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pPr w:leftFromText="180" w:rightFromText="180" w:vertAnchor="text" w:horzAnchor="margin" w:tblpY="-262"/>
        <w:tblW w:w="0" w:type="auto"/>
        <w:tblLook w:val="04A0" w:firstRow="1" w:lastRow="0" w:firstColumn="1" w:lastColumn="0" w:noHBand="0" w:noVBand="1"/>
      </w:tblPr>
      <w:tblGrid>
        <w:gridCol w:w="4587"/>
        <w:gridCol w:w="4587"/>
      </w:tblGrid>
      <w:tr w:rsidR="00643523" w:rsidRPr="00574B33" w:rsidTr="00912441">
        <w:tc>
          <w:tcPr>
            <w:tcW w:w="4587" w:type="dxa"/>
            <w:shd w:val="clear" w:color="auto" w:fill="auto"/>
          </w:tcPr>
          <w:p w:rsidR="00643523" w:rsidRPr="00740E2F" w:rsidRDefault="00C26580" w:rsidP="00912441">
            <w:pPr>
              <w:keepNext/>
              <w:jc w:val="center"/>
              <w:outlineLvl w:val="3"/>
              <w:rPr>
                <w:sz w:val="24"/>
              </w:rPr>
            </w:pPr>
            <w:bookmarkStart w:id="0" w:name="_GoBack"/>
            <w:bookmarkEnd w:id="0"/>
            <w:r>
              <w:rPr>
                <w:noProof/>
                <w:sz w:val="24"/>
                <w:lang w:val="el-GR" w:eastAsia="el-GR"/>
              </w:rPr>
              <w:drawing>
                <wp:inline distT="0" distB="0" distL="0" distR="0">
                  <wp:extent cx="741680" cy="733425"/>
                  <wp:effectExtent l="19050" t="0" r="1270" b="0"/>
                  <wp:docPr id="1" name="Εικόνα 16" descr="C:\Users\kpapadopoulos.OTS\AppData\Local\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C:\Users\kpapadopoulos.OTS\AppData\Local\AppData\Local\Temp\FineReader11.00\media\image1.jpeg"/>
                          <pic:cNvPicPr>
                            <a:picLocks noChangeAspect="1" noChangeArrowheads="1"/>
                          </pic:cNvPicPr>
                        </pic:nvPicPr>
                        <pic:blipFill>
                          <a:blip r:embed="rId9" cstate="print"/>
                          <a:srcRect/>
                          <a:stretch>
                            <a:fillRect/>
                          </a:stretch>
                        </pic:blipFill>
                        <pic:spPr bwMode="auto">
                          <a:xfrm>
                            <a:off x="0" y="0"/>
                            <a:ext cx="741680" cy="733425"/>
                          </a:xfrm>
                          <a:prstGeom prst="rect">
                            <a:avLst/>
                          </a:prstGeom>
                          <a:noFill/>
                          <a:ln w="9525">
                            <a:noFill/>
                            <a:miter lim="800000"/>
                            <a:headEnd/>
                            <a:tailEnd/>
                          </a:ln>
                        </pic:spPr>
                      </pic:pic>
                    </a:graphicData>
                  </a:graphic>
                </wp:inline>
              </w:drawing>
            </w:r>
          </w:p>
          <w:p w:rsidR="00643523" w:rsidRPr="00740E2F" w:rsidRDefault="00643523" w:rsidP="00912441">
            <w:pPr>
              <w:rPr>
                <w:sz w:val="24"/>
              </w:rPr>
            </w:pPr>
          </w:p>
          <w:p w:rsidR="00643523" w:rsidRPr="00740E2F" w:rsidRDefault="00643523" w:rsidP="00912441">
            <w:pPr>
              <w:widowControl w:val="0"/>
              <w:tabs>
                <w:tab w:val="right" w:pos="8553"/>
                <w:tab w:val="right" w:pos="8545"/>
              </w:tabs>
              <w:spacing w:line="276" w:lineRule="auto"/>
              <w:jc w:val="center"/>
              <w:rPr>
                <w:rFonts w:eastAsia="Calibri"/>
                <w:b/>
                <w:sz w:val="24"/>
                <w:lang w:val="el-GR"/>
              </w:rPr>
            </w:pPr>
            <w:r w:rsidRPr="00740E2F">
              <w:rPr>
                <w:rFonts w:eastAsia="Calibri"/>
                <w:b/>
                <w:sz w:val="24"/>
                <w:lang w:val="el-GR"/>
              </w:rPr>
              <w:t>ΕΛΛΗΝΙΚΗ ΔΗΜΟΚΡΑΤΙΑ</w:t>
            </w:r>
          </w:p>
          <w:p w:rsidR="00643523" w:rsidRPr="00740E2F" w:rsidRDefault="00643523" w:rsidP="00912441">
            <w:pPr>
              <w:widowControl w:val="0"/>
              <w:tabs>
                <w:tab w:val="right" w:pos="8553"/>
                <w:tab w:val="right" w:pos="8545"/>
              </w:tabs>
              <w:spacing w:line="276" w:lineRule="auto"/>
              <w:jc w:val="center"/>
              <w:rPr>
                <w:rFonts w:eastAsia="Calibri"/>
                <w:b/>
                <w:sz w:val="24"/>
                <w:lang w:val="el-GR"/>
              </w:rPr>
            </w:pPr>
            <w:r w:rsidRPr="00740E2F">
              <w:rPr>
                <w:rFonts w:eastAsia="Calibri"/>
                <w:b/>
                <w:sz w:val="24"/>
                <w:lang w:val="el-GR"/>
              </w:rPr>
              <w:t>ΠΕΡΙΦΕΡΕΙΑ ΙΟΝΙΩΝ ΝΗΣΩΝ</w:t>
            </w:r>
          </w:p>
          <w:p w:rsidR="00643523" w:rsidRPr="00740E2F" w:rsidRDefault="00643523" w:rsidP="00912441">
            <w:pPr>
              <w:widowControl w:val="0"/>
              <w:tabs>
                <w:tab w:val="center" w:pos="2185"/>
                <w:tab w:val="left" w:pos="3465"/>
                <w:tab w:val="right" w:pos="8553"/>
                <w:tab w:val="right" w:pos="8545"/>
              </w:tabs>
              <w:spacing w:line="276" w:lineRule="auto"/>
              <w:rPr>
                <w:rFonts w:eastAsia="Calibri"/>
                <w:sz w:val="24"/>
                <w:lang w:val="el-GR"/>
              </w:rPr>
            </w:pPr>
            <w:r w:rsidRPr="00740E2F">
              <w:rPr>
                <w:rFonts w:eastAsia="Calibri"/>
                <w:b/>
                <w:sz w:val="24"/>
                <w:lang w:val="el-GR"/>
              </w:rPr>
              <w:tab/>
              <w:t>ΔΗΜΟΣ ΙΘΑΚΗΣ</w:t>
            </w:r>
            <w:r w:rsidRPr="00740E2F">
              <w:rPr>
                <w:rFonts w:eastAsia="Calibri"/>
                <w:b/>
                <w:sz w:val="24"/>
                <w:lang w:val="el-GR"/>
              </w:rPr>
              <w:tab/>
            </w:r>
          </w:p>
          <w:p w:rsidR="00643523" w:rsidRPr="00740E2F" w:rsidRDefault="00643523" w:rsidP="00912441">
            <w:pPr>
              <w:keepNext/>
              <w:jc w:val="center"/>
              <w:outlineLvl w:val="3"/>
              <w:rPr>
                <w:sz w:val="24"/>
                <w:lang w:val="el-GR"/>
              </w:rPr>
            </w:pPr>
          </w:p>
        </w:tc>
        <w:tc>
          <w:tcPr>
            <w:tcW w:w="4587" w:type="dxa"/>
            <w:shd w:val="clear" w:color="auto" w:fill="auto"/>
          </w:tcPr>
          <w:p w:rsidR="00643523" w:rsidRPr="00740E2F" w:rsidRDefault="00643523" w:rsidP="00912441">
            <w:pPr>
              <w:spacing w:line="360" w:lineRule="auto"/>
              <w:jc w:val="center"/>
              <w:rPr>
                <w:b/>
                <w:sz w:val="26"/>
                <w:szCs w:val="26"/>
                <w:u w:val="single"/>
                <w:lang w:val="el-GR"/>
              </w:rPr>
            </w:pPr>
            <w:r w:rsidRPr="00740E2F">
              <w:rPr>
                <w:b/>
                <w:sz w:val="26"/>
                <w:szCs w:val="26"/>
                <w:u w:val="single"/>
                <w:lang w:val="el-GR"/>
              </w:rPr>
              <w:t>ΟΜΑΔΑ 1:</w:t>
            </w:r>
          </w:p>
          <w:p w:rsidR="00643523" w:rsidRPr="00740E2F" w:rsidRDefault="00643523" w:rsidP="00912441">
            <w:pPr>
              <w:spacing w:line="288" w:lineRule="auto"/>
              <w:jc w:val="center"/>
              <w:rPr>
                <w:sz w:val="24"/>
                <w:lang w:val="el-GR"/>
              </w:rPr>
            </w:pPr>
            <w:r w:rsidRPr="00740E2F">
              <w:rPr>
                <w:sz w:val="24"/>
                <w:lang w:val="el-GR"/>
              </w:rPr>
              <w:t>ΠΡΟΜΗΘΕΙΑ ΜΕΜΒΡΑΝΩΝ ΣΤΕΓΑΝΟΠΟΙΗΣΗΣ ΔΕΞΑΜΕΝΗΣ ΠΟΣΙΜΟΥ ΥΔΑΤΟΣ ΚΑΣΤΡΟΥ</w:t>
            </w:r>
          </w:p>
          <w:p w:rsidR="00643523" w:rsidRPr="00740E2F" w:rsidRDefault="00643523" w:rsidP="00912441">
            <w:pPr>
              <w:spacing w:line="288" w:lineRule="auto"/>
              <w:jc w:val="center"/>
              <w:rPr>
                <w:sz w:val="24"/>
                <w:lang w:val="el-GR"/>
              </w:rPr>
            </w:pPr>
            <w:r w:rsidRPr="00740E2F">
              <w:rPr>
                <w:sz w:val="24"/>
                <w:lang w:val="el-GR"/>
              </w:rPr>
              <w:t>Κ.Α.  02.25.7131.01</w:t>
            </w:r>
          </w:p>
          <w:p w:rsidR="00643523" w:rsidRPr="00740E2F" w:rsidRDefault="00643523" w:rsidP="00912441">
            <w:pPr>
              <w:spacing w:line="288" w:lineRule="auto"/>
              <w:jc w:val="center"/>
              <w:rPr>
                <w:sz w:val="24"/>
                <w:lang w:val="el-GR"/>
              </w:rPr>
            </w:pPr>
            <w:r w:rsidRPr="00740E2F">
              <w:rPr>
                <w:sz w:val="24"/>
                <w:lang w:val="el-GR"/>
              </w:rPr>
              <w:t>ΠΟΣΟΥ: 115.400,00€</w:t>
            </w:r>
          </w:p>
          <w:p w:rsidR="00643523" w:rsidRPr="00740E2F" w:rsidRDefault="00643523" w:rsidP="00912441">
            <w:pPr>
              <w:spacing w:line="360" w:lineRule="auto"/>
              <w:jc w:val="center"/>
              <w:rPr>
                <w:b/>
                <w:sz w:val="26"/>
                <w:szCs w:val="26"/>
                <w:u w:val="single"/>
                <w:lang w:val="el-GR"/>
              </w:rPr>
            </w:pPr>
            <w:r w:rsidRPr="00740E2F">
              <w:rPr>
                <w:b/>
                <w:sz w:val="26"/>
                <w:szCs w:val="26"/>
                <w:u w:val="single"/>
                <w:lang w:val="el-GR"/>
              </w:rPr>
              <w:t>ΟΜΑΔΑ 2:</w:t>
            </w:r>
          </w:p>
          <w:p w:rsidR="00643523" w:rsidRPr="00740E2F" w:rsidRDefault="00643523" w:rsidP="00912441">
            <w:pPr>
              <w:spacing w:line="288" w:lineRule="auto"/>
              <w:jc w:val="center"/>
              <w:rPr>
                <w:sz w:val="24"/>
                <w:lang w:val="el-GR"/>
              </w:rPr>
            </w:pPr>
            <w:r w:rsidRPr="00740E2F">
              <w:rPr>
                <w:sz w:val="24"/>
                <w:lang w:val="el-GR"/>
              </w:rPr>
              <w:t>ΠΡΟΜΗΘΕΙΑ ΔΥΟ ΠΡΟΚΑΤΑΣΚΕΥΑΣΜΕΝΩΝ  ΔΕΞΑΜΕΝΩΝ ΠΟΣΙΜΟΥ ΥΔΑΤΟΣ 1000</w:t>
            </w:r>
            <w:r w:rsidRPr="00740E2F">
              <w:rPr>
                <w:sz w:val="24"/>
                <w:lang w:val="en-US"/>
              </w:rPr>
              <w:t>m</w:t>
            </w:r>
            <w:r w:rsidRPr="00740E2F">
              <w:rPr>
                <w:sz w:val="24"/>
                <w:vertAlign w:val="superscript"/>
                <w:lang w:val="el-GR"/>
              </w:rPr>
              <w:t>3</w:t>
            </w:r>
            <w:r w:rsidRPr="00740E2F">
              <w:rPr>
                <w:sz w:val="24"/>
                <w:lang w:val="el-GR"/>
              </w:rPr>
              <w:t xml:space="preserve"> ΣΤΙΣ ΤΚ. ΠΛΑΤΡΕΙΘΙΑ ΚΑΙ ΤΚ ΣΤΑΥΡΟΥ</w:t>
            </w:r>
          </w:p>
          <w:p w:rsidR="00643523" w:rsidRPr="00740E2F" w:rsidRDefault="00643523" w:rsidP="00912441">
            <w:pPr>
              <w:spacing w:line="288" w:lineRule="auto"/>
              <w:jc w:val="center"/>
              <w:rPr>
                <w:sz w:val="24"/>
                <w:lang w:val="el-GR"/>
              </w:rPr>
            </w:pPr>
            <w:r w:rsidRPr="00740E2F">
              <w:rPr>
                <w:sz w:val="24"/>
                <w:lang w:val="el-GR"/>
              </w:rPr>
              <w:t>Κ.Α.   02.25.7131.02   ποσού 96.500,00€</w:t>
            </w:r>
          </w:p>
          <w:p w:rsidR="00643523" w:rsidRPr="00740E2F" w:rsidRDefault="00643523" w:rsidP="00912441">
            <w:pPr>
              <w:spacing w:line="288" w:lineRule="auto"/>
              <w:jc w:val="center"/>
              <w:rPr>
                <w:sz w:val="16"/>
                <w:szCs w:val="16"/>
                <w:lang w:val="el-GR"/>
              </w:rPr>
            </w:pPr>
            <w:r w:rsidRPr="00740E2F">
              <w:rPr>
                <w:sz w:val="24"/>
                <w:lang w:val="el-GR"/>
              </w:rPr>
              <w:t>Κ.Α.   02.25.7131.03   ποσού 88.100,00€</w:t>
            </w:r>
          </w:p>
        </w:tc>
      </w:tr>
    </w:tbl>
    <w:p w:rsidR="006A2664" w:rsidRPr="00740E2F" w:rsidRDefault="006A2664">
      <w:pPr>
        <w:pStyle w:val="af5"/>
        <w:rPr>
          <w:szCs w:val="22"/>
          <w:lang w:val="el-GR"/>
        </w:rPr>
      </w:pPr>
    </w:p>
    <w:p w:rsidR="006A2664" w:rsidRPr="00740E2F" w:rsidRDefault="006A2664">
      <w:pPr>
        <w:rPr>
          <w:szCs w:val="22"/>
          <w:lang w:val="el-GR"/>
        </w:rPr>
      </w:pPr>
    </w:p>
    <w:p w:rsidR="006A2664" w:rsidRPr="00740E2F" w:rsidRDefault="006A2664">
      <w:pPr>
        <w:rPr>
          <w:szCs w:val="22"/>
          <w:lang w:val="el-GR"/>
        </w:rPr>
      </w:pPr>
    </w:p>
    <w:p w:rsidR="006A2664" w:rsidRPr="00740E2F" w:rsidRDefault="006A2664">
      <w:pPr>
        <w:rPr>
          <w:szCs w:val="22"/>
          <w:lang w:val="el-GR"/>
        </w:rPr>
      </w:pPr>
    </w:p>
    <w:p w:rsidR="006A2664" w:rsidRPr="00740E2F" w:rsidRDefault="006A2664">
      <w:pPr>
        <w:rPr>
          <w:szCs w:val="22"/>
          <w:lang w:val="el-GR"/>
        </w:rPr>
      </w:pPr>
    </w:p>
    <w:p w:rsidR="006A2664" w:rsidRPr="00740E2F" w:rsidRDefault="006A2664">
      <w:pPr>
        <w:rPr>
          <w:szCs w:val="22"/>
          <w:lang w:val="el-GR"/>
        </w:rPr>
      </w:pPr>
    </w:p>
    <w:p w:rsidR="00643523" w:rsidRPr="00740E2F" w:rsidRDefault="00643523">
      <w:pPr>
        <w:rPr>
          <w:szCs w:val="22"/>
          <w:lang w:val="el-GR"/>
        </w:rPr>
      </w:pPr>
    </w:p>
    <w:p w:rsidR="00643523" w:rsidRPr="00740E2F" w:rsidRDefault="00643523">
      <w:pPr>
        <w:rPr>
          <w:szCs w:val="22"/>
          <w:lang w:val="el-GR"/>
        </w:rPr>
      </w:pPr>
    </w:p>
    <w:p w:rsidR="00643523" w:rsidRPr="00740E2F" w:rsidRDefault="00643523">
      <w:pPr>
        <w:rPr>
          <w:szCs w:val="22"/>
          <w:lang w:val="el-GR"/>
        </w:rPr>
      </w:pPr>
    </w:p>
    <w:p w:rsidR="00643523" w:rsidRPr="00740E2F" w:rsidRDefault="00643523">
      <w:pPr>
        <w:rPr>
          <w:szCs w:val="22"/>
          <w:lang w:val="el-GR"/>
        </w:rPr>
      </w:pPr>
    </w:p>
    <w:p w:rsidR="00643523" w:rsidRPr="00740E2F" w:rsidRDefault="00643523">
      <w:pPr>
        <w:rPr>
          <w:szCs w:val="22"/>
          <w:lang w:val="el-GR"/>
        </w:rPr>
      </w:pPr>
    </w:p>
    <w:p w:rsidR="00643523" w:rsidRPr="00740E2F" w:rsidRDefault="00643523">
      <w:pPr>
        <w:rPr>
          <w:szCs w:val="22"/>
          <w:lang w:val="el-GR"/>
        </w:rPr>
      </w:pPr>
    </w:p>
    <w:p w:rsidR="00643523" w:rsidRPr="00740E2F" w:rsidRDefault="00643523">
      <w:pPr>
        <w:rPr>
          <w:szCs w:val="22"/>
          <w:lang w:val="el-GR"/>
        </w:rPr>
      </w:pPr>
    </w:p>
    <w:p w:rsidR="00643523" w:rsidRPr="00740E2F" w:rsidRDefault="00643523">
      <w:pPr>
        <w:rPr>
          <w:szCs w:val="22"/>
          <w:lang w:val="el-GR"/>
        </w:rPr>
      </w:pPr>
    </w:p>
    <w:p w:rsidR="00643523" w:rsidRPr="00740E2F" w:rsidRDefault="00643523">
      <w:pPr>
        <w:rPr>
          <w:szCs w:val="22"/>
          <w:lang w:val="el-GR"/>
        </w:rPr>
      </w:pPr>
    </w:p>
    <w:p w:rsidR="00643523" w:rsidRPr="00740E2F" w:rsidRDefault="00643523">
      <w:pPr>
        <w:rPr>
          <w:szCs w:val="22"/>
          <w:lang w:val="el-GR"/>
        </w:rPr>
      </w:pPr>
    </w:p>
    <w:p w:rsidR="00643523" w:rsidRPr="00740E2F" w:rsidRDefault="00643523">
      <w:pPr>
        <w:rPr>
          <w:szCs w:val="22"/>
          <w:lang w:val="el-GR"/>
        </w:rPr>
      </w:pPr>
    </w:p>
    <w:p w:rsidR="006A2664" w:rsidRPr="00740E2F" w:rsidRDefault="006A2664">
      <w:pPr>
        <w:rPr>
          <w:szCs w:val="22"/>
          <w:lang w:val="el-GR"/>
        </w:rPr>
      </w:pPr>
    </w:p>
    <w:p w:rsidR="00643523" w:rsidRPr="00740E2F" w:rsidRDefault="006A2664" w:rsidP="00643523">
      <w:pPr>
        <w:pStyle w:val="Style1"/>
      </w:pPr>
      <w:r w:rsidRPr="00740E2F">
        <w:rPr>
          <w:sz w:val="22"/>
          <w:szCs w:val="22"/>
        </w:rPr>
        <w:br/>
      </w:r>
      <w:r w:rsidRPr="00740E2F">
        <w:rPr>
          <w:sz w:val="22"/>
          <w:szCs w:val="22"/>
        </w:rPr>
        <w:br/>
      </w:r>
      <w:r w:rsidRPr="00740E2F">
        <w:rPr>
          <w:sz w:val="22"/>
          <w:szCs w:val="22"/>
        </w:rPr>
        <w:br/>
      </w:r>
      <w:r w:rsidRPr="00740E2F">
        <w:br/>
      </w:r>
      <w:bookmarkStart w:id="1" w:name="_Toc504486125"/>
      <w:r w:rsidR="00643523" w:rsidRPr="00740E2F">
        <w:t>ΠΡΟΜΗΘΕΙΑ ΜΕΜΒΡΑΝΩΝ ΣΤΕΓΑΝΟΠΟΙΗΣΗΣ ΔΕΞΑΜΕΝΗΣ ΚΑΣΤΡΟΥ &amp;</w:t>
      </w:r>
      <w:bookmarkEnd w:id="1"/>
      <w:r w:rsidR="00643523" w:rsidRPr="00740E2F">
        <w:t xml:space="preserve"> </w:t>
      </w:r>
    </w:p>
    <w:p w:rsidR="006A2664" w:rsidRPr="00740E2F" w:rsidRDefault="00643523" w:rsidP="00643523">
      <w:pPr>
        <w:pStyle w:val="Style1"/>
      </w:pPr>
      <w:bookmarkStart w:id="2" w:name="_Toc504486126"/>
      <w:r w:rsidRPr="00740E2F">
        <w:t>ΠΡΟΜΗΘΕΙΑ ΔΥΟ ΠΡΟΚΑΤΑΣΚΕΥΑΣΜΕΝΩΝ ΔΕΞΑΜΕΝΩΝ ΠΟΣΙΜΟΥ ΥΔΑΤΟΣ 1000m</w:t>
      </w:r>
      <w:r w:rsidRPr="00740E2F">
        <w:rPr>
          <w:vertAlign w:val="superscript"/>
        </w:rPr>
        <w:t>3</w:t>
      </w:r>
      <w:bookmarkEnd w:id="2"/>
      <w:r w:rsidR="006A2664" w:rsidRPr="00740E2F">
        <w:rPr>
          <w:sz w:val="22"/>
          <w:szCs w:val="22"/>
        </w:rPr>
        <w:br/>
      </w:r>
      <w:r w:rsidR="006A2664" w:rsidRPr="00740E2F">
        <w:rPr>
          <w:sz w:val="22"/>
          <w:szCs w:val="22"/>
        </w:rPr>
        <w:br/>
      </w:r>
      <w:r w:rsidR="006A2664" w:rsidRPr="00740E2F">
        <w:rPr>
          <w:sz w:val="22"/>
          <w:szCs w:val="22"/>
        </w:rPr>
        <w:br/>
      </w:r>
      <w:r w:rsidR="006A2664" w:rsidRPr="00740E2F">
        <w:rPr>
          <w:b w:val="0"/>
          <w:bCs w:val="0"/>
          <w:color w:val="000000"/>
          <w:sz w:val="22"/>
          <w:szCs w:val="24"/>
        </w:rPr>
        <w:br/>
      </w:r>
    </w:p>
    <w:p w:rsidR="006A2664" w:rsidRPr="00740E2F" w:rsidRDefault="006A2664">
      <w:pPr>
        <w:pStyle w:val="normalwithoutspacing"/>
        <w:rPr>
          <w:b/>
          <w:bCs/>
          <w:color w:val="000000"/>
        </w:rPr>
      </w:pPr>
    </w:p>
    <w:p w:rsidR="0081009B" w:rsidRPr="00C26580" w:rsidRDefault="00C26580" w:rsidP="0081009B">
      <w:pPr>
        <w:pStyle w:val="normalwithoutspacing"/>
        <w:jc w:val="center"/>
        <w:rPr>
          <w:b/>
          <w:color w:val="FF0000"/>
          <w:sz w:val="28"/>
          <w:szCs w:val="28"/>
        </w:rPr>
      </w:pPr>
      <w:r w:rsidRPr="00C26580">
        <w:rPr>
          <w:b/>
          <w:color w:val="FF0000"/>
          <w:sz w:val="28"/>
          <w:szCs w:val="28"/>
        </w:rPr>
        <w:t xml:space="preserve">Αριθμός Μελέτης: </w:t>
      </w:r>
      <w:r w:rsidR="00FA2922">
        <w:rPr>
          <w:b/>
          <w:color w:val="FF0000"/>
          <w:sz w:val="28"/>
          <w:szCs w:val="28"/>
        </w:rPr>
        <w:t>03/2018</w:t>
      </w:r>
    </w:p>
    <w:p w:rsidR="006A2664" w:rsidRPr="00C26580" w:rsidRDefault="00C26580" w:rsidP="0081009B">
      <w:pPr>
        <w:pStyle w:val="normalwithoutspacing"/>
        <w:jc w:val="center"/>
        <w:rPr>
          <w:b/>
          <w:color w:val="FF0000"/>
          <w:sz w:val="28"/>
          <w:szCs w:val="28"/>
        </w:rPr>
      </w:pPr>
      <w:r w:rsidRPr="00C26580">
        <w:rPr>
          <w:b/>
          <w:color w:val="FF0000"/>
          <w:sz w:val="28"/>
          <w:szCs w:val="28"/>
        </w:rPr>
        <w:t>[8/10/</w:t>
      </w:r>
      <w:r w:rsidR="0081009B" w:rsidRPr="00C26580">
        <w:rPr>
          <w:b/>
          <w:color w:val="FF0000"/>
          <w:sz w:val="28"/>
          <w:szCs w:val="28"/>
        </w:rPr>
        <w:t>2018]</w:t>
      </w:r>
    </w:p>
    <w:p w:rsidR="006A2664" w:rsidRPr="00740E2F" w:rsidRDefault="006A2664">
      <w:pPr>
        <w:pStyle w:val="Contents"/>
      </w:pPr>
      <w:bookmarkStart w:id="3" w:name="_Toc504486127"/>
      <w:r w:rsidRPr="00740E2F">
        <w:lastRenderedPageBreak/>
        <w:t>Περιεχόμενα</w:t>
      </w:r>
      <w:bookmarkEnd w:id="3"/>
    </w:p>
    <w:p w:rsidR="004A1567" w:rsidRPr="00FA2922" w:rsidRDefault="00475545" w:rsidP="00BA6E34">
      <w:pPr>
        <w:pStyle w:val="15"/>
        <w:tabs>
          <w:tab w:val="right" w:leader="dot" w:pos="9628"/>
        </w:tabs>
        <w:rPr>
          <w:rFonts w:asciiTheme="minorHAnsi" w:hAnsiTheme="minorHAnsi" w:cstheme="minorHAnsi"/>
          <w:b w:val="0"/>
          <w:bCs w:val="0"/>
          <w:caps w:val="0"/>
          <w:noProof/>
          <w:sz w:val="22"/>
          <w:szCs w:val="22"/>
          <w:lang w:val="el-GR" w:eastAsia="el-GR"/>
        </w:rPr>
      </w:pPr>
      <w:r w:rsidRPr="00740E2F">
        <w:fldChar w:fldCharType="begin"/>
      </w:r>
      <w:r w:rsidR="006A2664" w:rsidRPr="00740E2F">
        <w:instrText xml:space="preserve"> TOC \o "1-4" \h</w:instrText>
      </w:r>
      <w:r w:rsidRPr="00740E2F">
        <w:fldChar w:fldCharType="separate"/>
      </w:r>
      <w:hyperlink w:anchor="_Toc504486125" w:history="1">
        <w:r w:rsidR="004A1567" w:rsidRPr="00FA2922">
          <w:rPr>
            <w:rStyle w:val="-"/>
            <w:rFonts w:asciiTheme="minorHAnsi" w:hAnsiTheme="minorHAnsi" w:cstheme="minorHAnsi"/>
            <w:noProof/>
          </w:rPr>
          <w:t>ΠΡΟΜΗΘΕΙΑ ΜΕΜΒΡΑΝΩΝ ΣΤΕΓΑΝΟΠΟΙΗΣΗΣ ΔΕΞΑΜΕΝΗΣ ΚΑΣΤΡΟΥ &amp;</w:t>
        </w:r>
        <w:r w:rsidR="004A1567" w:rsidRPr="00FA2922">
          <w:rPr>
            <w:rFonts w:asciiTheme="minorHAnsi" w:hAnsiTheme="minorHAnsi" w:cstheme="minorHAnsi"/>
            <w:noProof/>
          </w:rPr>
          <w:tab/>
        </w:r>
        <w:r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_Toc504486125 \h </w:instrText>
        </w:r>
        <w:r w:rsidRPr="00FA2922">
          <w:rPr>
            <w:rFonts w:asciiTheme="minorHAnsi" w:hAnsiTheme="minorHAnsi" w:cstheme="minorHAnsi"/>
            <w:noProof/>
          </w:rPr>
        </w:r>
        <w:r w:rsidRPr="00FA2922">
          <w:rPr>
            <w:rFonts w:asciiTheme="minorHAnsi" w:hAnsiTheme="minorHAnsi" w:cstheme="minorHAnsi"/>
            <w:noProof/>
          </w:rPr>
          <w:fldChar w:fldCharType="separate"/>
        </w:r>
        <w:r w:rsidR="00574B33">
          <w:rPr>
            <w:rFonts w:asciiTheme="minorHAnsi" w:hAnsiTheme="minorHAnsi" w:cstheme="minorHAnsi"/>
            <w:noProof/>
          </w:rPr>
          <w:t>1</w:t>
        </w:r>
        <w:r w:rsidRPr="00FA2922">
          <w:rPr>
            <w:rFonts w:asciiTheme="minorHAnsi" w:hAnsiTheme="minorHAnsi" w:cstheme="minorHAnsi"/>
            <w:noProof/>
          </w:rPr>
          <w:fldChar w:fldCharType="end"/>
        </w:r>
      </w:hyperlink>
    </w:p>
    <w:p w:rsidR="004A1567" w:rsidRPr="00FA2922" w:rsidRDefault="006A0070" w:rsidP="00BA6E34">
      <w:pPr>
        <w:pStyle w:val="15"/>
        <w:tabs>
          <w:tab w:val="right" w:leader="dot" w:pos="9628"/>
        </w:tabs>
        <w:rPr>
          <w:rFonts w:asciiTheme="minorHAnsi" w:hAnsiTheme="minorHAnsi" w:cstheme="minorHAnsi"/>
          <w:b w:val="0"/>
          <w:bCs w:val="0"/>
          <w:caps w:val="0"/>
          <w:noProof/>
          <w:sz w:val="22"/>
          <w:szCs w:val="22"/>
          <w:lang w:val="el-GR" w:eastAsia="el-GR"/>
        </w:rPr>
      </w:pPr>
      <w:hyperlink w:anchor="_Toc504486126" w:history="1">
        <w:r w:rsidR="004A1567" w:rsidRPr="00FA2922">
          <w:rPr>
            <w:rStyle w:val="-"/>
            <w:rFonts w:asciiTheme="minorHAnsi" w:hAnsiTheme="minorHAnsi" w:cstheme="minorHAnsi"/>
            <w:noProof/>
          </w:rPr>
          <w:t>ΠΡΟΜΗΘΕΙΑ ΔΥΟ ΠΡΟΚΑΤΑΣΚΕΥΑΣΜΕΝΩΝ ΔΕΞΑΜΕΝΩΝ ΠΟΣΙΜΟΥ ΥΔΑΤΟΣ 1000m</w:t>
        </w:r>
        <w:r w:rsidR="004A1567" w:rsidRPr="00FA2922">
          <w:rPr>
            <w:rStyle w:val="-"/>
            <w:rFonts w:asciiTheme="minorHAnsi" w:hAnsiTheme="minorHAnsi" w:cstheme="minorHAnsi"/>
            <w:noProof/>
            <w:vertAlign w:val="superscript"/>
          </w:rPr>
          <w:t>3</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_Toc504486126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w:t>
        </w:r>
        <w:r w:rsidR="00475545" w:rsidRPr="00FA2922">
          <w:rPr>
            <w:rFonts w:asciiTheme="minorHAnsi" w:hAnsiTheme="minorHAnsi" w:cstheme="minorHAnsi"/>
            <w:noProof/>
          </w:rPr>
          <w:fldChar w:fldCharType="end"/>
        </w:r>
      </w:hyperlink>
    </w:p>
    <w:p w:rsidR="004A1567" w:rsidRPr="00FA2922" w:rsidRDefault="006A0070" w:rsidP="00BA6E34">
      <w:pPr>
        <w:pStyle w:val="15"/>
        <w:tabs>
          <w:tab w:val="right" w:leader="dot" w:pos="9628"/>
        </w:tabs>
        <w:rPr>
          <w:rFonts w:asciiTheme="minorHAnsi" w:hAnsiTheme="minorHAnsi" w:cstheme="minorHAnsi"/>
          <w:b w:val="0"/>
          <w:bCs w:val="0"/>
          <w:caps w:val="0"/>
          <w:noProof/>
          <w:sz w:val="22"/>
          <w:szCs w:val="22"/>
          <w:lang w:val="el-GR" w:eastAsia="el-GR"/>
        </w:rPr>
      </w:pPr>
      <w:hyperlink w:anchor="_Toc504486127" w:history="1">
        <w:r w:rsidR="004A1567" w:rsidRPr="00FA2922">
          <w:rPr>
            <w:rStyle w:val="-"/>
            <w:rFonts w:asciiTheme="minorHAnsi" w:hAnsiTheme="minorHAnsi" w:cstheme="minorHAnsi"/>
            <w:noProof/>
          </w:rPr>
          <w:t>Περιεχόμενα</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_Toc504486127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w:t>
        </w:r>
        <w:r w:rsidR="00475545" w:rsidRPr="00FA2922">
          <w:rPr>
            <w:rFonts w:asciiTheme="minorHAnsi" w:hAnsiTheme="minorHAnsi" w:cstheme="minorHAnsi"/>
            <w:noProof/>
          </w:rPr>
          <w:fldChar w:fldCharType="end"/>
        </w:r>
      </w:hyperlink>
    </w:p>
    <w:p w:rsidR="004A1567" w:rsidRPr="00FA2922" w:rsidRDefault="006A0070" w:rsidP="00BA6E34">
      <w:pPr>
        <w:pStyle w:val="15"/>
        <w:tabs>
          <w:tab w:val="left" w:pos="440"/>
          <w:tab w:val="right" w:leader="dot" w:pos="9628"/>
        </w:tabs>
        <w:rPr>
          <w:rFonts w:asciiTheme="minorHAnsi" w:hAnsiTheme="minorHAnsi" w:cstheme="minorHAnsi"/>
          <w:b w:val="0"/>
          <w:bCs w:val="0"/>
          <w:caps w:val="0"/>
          <w:noProof/>
          <w:sz w:val="22"/>
          <w:szCs w:val="22"/>
          <w:lang w:val="el-GR" w:eastAsia="el-GR"/>
        </w:rPr>
      </w:pPr>
      <w:hyperlink w:anchor="_Toc504486128" w:history="1">
        <w:r w:rsidR="004A1567" w:rsidRPr="00FA2922">
          <w:rPr>
            <w:rStyle w:val="-"/>
            <w:rFonts w:asciiTheme="minorHAnsi" w:hAnsiTheme="minorHAnsi" w:cstheme="minorHAnsi"/>
            <w:noProof/>
            <w:lang w:val="el-GR"/>
          </w:rPr>
          <w:t>1.</w:t>
        </w:r>
        <w:r w:rsidR="004A1567" w:rsidRPr="00FA2922">
          <w:rPr>
            <w:rFonts w:asciiTheme="minorHAnsi" w:hAnsiTheme="minorHAnsi" w:cstheme="minorHAnsi"/>
            <w:b w:val="0"/>
            <w:bCs w:val="0"/>
            <w:caps w:val="0"/>
            <w:noProof/>
            <w:sz w:val="22"/>
            <w:szCs w:val="22"/>
            <w:lang w:val="el-GR" w:eastAsia="el-GR"/>
          </w:rPr>
          <w:tab/>
        </w:r>
        <w:r w:rsidR="004A1567" w:rsidRPr="00FA2922">
          <w:rPr>
            <w:rStyle w:val="-"/>
            <w:rFonts w:asciiTheme="minorHAnsi" w:hAnsiTheme="minorHAnsi" w:cstheme="minorHAnsi"/>
            <w:noProof/>
            <w:lang w:val="el-GR"/>
          </w:rPr>
          <w:t>ΑΝΑΘΕΤΟΥΣΑ ΑΡΧΗ ΚΑΙ ΑΝΤΙΚΕΙΜΕΝΟ ΣΥΜΒΑΣΗΣ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_Toc504486128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4</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29" w:history="1">
        <w:r w:rsidR="004A1567" w:rsidRPr="00FA2922">
          <w:rPr>
            <w:rStyle w:val="-"/>
            <w:rFonts w:asciiTheme="minorHAnsi" w:hAnsiTheme="minorHAnsi" w:cstheme="minorHAnsi"/>
            <w:noProof/>
            <w:lang w:val="el-GR"/>
          </w:rPr>
          <w:t>1.1</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Στοιχεία Αναθέτουσας Αρχής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_Toc504486129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4</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30" w:history="1">
        <w:r w:rsidR="004A1567" w:rsidRPr="00FA2922">
          <w:rPr>
            <w:rStyle w:val="-"/>
            <w:rFonts w:asciiTheme="minorHAnsi" w:hAnsiTheme="minorHAnsi" w:cstheme="minorHAnsi"/>
            <w:noProof/>
            <w:lang w:val="el-GR"/>
          </w:rPr>
          <w:t>1.2</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Στοιχεία Διαδικασίας-Χρηματοδότηση</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_Toc504486130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4</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31" w:history="1">
        <w:r w:rsidR="004A1567" w:rsidRPr="00FA2922">
          <w:rPr>
            <w:rStyle w:val="-"/>
            <w:rFonts w:asciiTheme="minorHAnsi" w:hAnsiTheme="minorHAnsi" w:cstheme="minorHAnsi"/>
            <w:noProof/>
            <w:lang w:val="el-GR"/>
          </w:rPr>
          <w:t>1.3</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Συνοπτική Περιγραφή φυσικού και οικονομικού αντικειμένου της σύμβασης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_Toc504486131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5</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32" w:history="1">
        <w:r w:rsidR="004A1567" w:rsidRPr="00FA2922">
          <w:rPr>
            <w:rStyle w:val="-"/>
            <w:rFonts w:asciiTheme="minorHAnsi" w:hAnsiTheme="minorHAnsi" w:cstheme="minorHAnsi"/>
            <w:noProof/>
            <w:lang w:val="el-GR"/>
          </w:rPr>
          <w:t>1.4</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Θεσμικό πλαίσιο</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_Toc504486132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5</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33" w:history="1">
        <w:r w:rsidR="004A1567" w:rsidRPr="00FA2922">
          <w:rPr>
            <w:rStyle w:val="-"/>
            <w:rFonts w:asciiTheme="minorHAnsi" w:hAnsiTheme="minorHAnsi" w:cstheme="minorHAnsi"/>
            <w:noProof/>
            <w:lang w:val="el-GR"/>
          </w:rPr>
          <w:t>1.5</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Προθεσμία παραλαβής προσφορών και διενέργεια διαγωνισμού</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_Toc504486133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7</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34" w:history="1">
        <w:r w:rsidR="004A1567" w:rsidRPr="00FA2922">
          <w:rPr>
            <w:rStyle w:val="-"/>
            <w:rFonts w:asciiTheme="minorHAnsi" w:hAnsiTheme="minorHAnsi" w:cstheme="minorHAnsi"/>
            <w:noProof/>
            <w:lang w:val="el-GR"/>
          </w:rPr>
          <w:t>1.6</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Δημοσιότητα</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_Toc504486134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7</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35" w:history="1">
        <w:r w:rsidR="004A1567" w:rsidRPr="00FA2922">
          <w:rPr>
            <w:rStyle w:val="-"/>
            <w:rFonts w:asciiTheme="minorHAnsi" w:hAnsiTheme="minorHAnsi" w:cstheme="minorHAnsi"/>
            <w:noProof/>
            <w:lang w:val="el-GR"/>
          </w:rPr>
          <w:t>1.7</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Αρχές εφαρμοζόμενες στη διαδικασία σύναψης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_Toc504486135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7</w:t>
        </w:r>
        <w:r w:rsidR="00475545" w:rsidRPr="00FA2922">
          <w:rPr>
            <w:rFonts w:asciiTheme="minorHAnsi" w:hAnsiTheme="minorHAnsi" w:cstheme="minorHAnsi"/>
            <w:noProof/>
          </w:rPr>
          <w:fldChar w:fldCharType="end"/>
        </w:r>
      </w:hyperlink>
    </w:p>
    <w:p w:rsidR="004A1567" w:rsidRPr="00FA2922" w:rsidRDefault="006A0070" w:rsidP="00BA6E34">
      <w:pPr>
        <w:pStyle w:val="15"/>
        <w:tabs>
          <w:tab w:val="left" w:pos="440"/>
          <w:tab w:val="right" w:leader="dot" w:pos="9628"/>
        </w:tabs>
        <w:rPr>
          <w:rFonts w:asciiTheme="minorHAnsi" w:hAnsiTheme="minorHAnsi" w:cstheme="minorHAnsi"/>
          <w:b w:val="0"/>
          <w:bCs w:val="0"/>
          <w:caps w:val="0"/>
          <w:noProof/>
          <w:sz w:val="22"/>
          <w:szCs w:val="22"/>
          <w:lang w:val="el-GR" w:eastAsia="el-GR"/>
        </w:rPr>
      </w:pPr>
      <w:hyperlink w:anchor="_Toc504486136" w:history="1">
        <w:r w:rsidR="004A1567" w:rsidRPr="00FA2922">
          <w:rPr>
            <w:rStyle w:val="-"/>
            <w:rFonts w:asciiTheme="minorHAnsi" w:hAnsiTheme="minorHAnsi" w:cstheme="minorHAnsi"/>
            <w:noProof/>
            <w:lang w:val="el-GR"/>
          </w:rPr>
          <w:t>2.</w:t>
        </w:r>
        <w:r w:rsidR="004A1567" w:rsidRPr="00FA2922">
          <w:rPr>
            <w:rFonts w:asciiTheme="minorHAnsi" w:hAnsiTheme="minorHAnsi" w:cstheme="minorHAnsi"/>
            <w:b w:val="0"/>
            <w:bCs w:val="0"/>
            <w:caps w:val="0"/>
            <w:noProof/>
            <w:sz w:val="22"/>
            <w:szCs w:val="22"/>
            <w:lang w:val="el-GR" w:eastAsia="el-GR"/>
          </w:rPr>
          <w:tab/>
        </w:r>
        <w:r w:rsidR="004A1567" w:rsidRPr="00FA2922">
          <w:rPr>
            <w:rStyle w:val="-"/>
            <w:rFonts w:asciiTheme="minorHAnsi" w:hAnsiTheme="minorHAnsi" w:cstheme="minorHAnsi"/>
            <w:noProof/>
            <w:lang w:val="el-GR"/>
          </w:rPr>
          <w:t>ΓΕΝΙΚΟΙ ΚΑΙ ΕΙΔΙΚΟΙ ΟΡΟΙ ΣΥΜΜΕΤΟΧΗΣ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_Toc504486136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8</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37" w:history="1">
        <w:r w:rsidR="004A1567" w:rsidRPr="00FA2922">
          <w:rPr>
            <w:rStyle w:val="-"/>
            <w:rFonts w:asciiTheme="minorHAnsi" w:hAnsiTheme="minorHAnsi" w:cstheme="minorHAnsi"/>
            <w:noProof/>
            <w:lang w:val="el-GR"/>
          </w:rPr>
          <w:t>2.1</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Γενικές Πληροφορίες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_Toc504486137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8</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38" w:history="1">
        <w:r w:rsidR="004A1567" w:rsidRPr="00FA2922">
          <w:rPr>
            <w:rStyle w:val="-"/>
            <w:rFonts w:asciiTheme="minorHAnsi" w:hAnsiTheme="minorHAnsi" w:cstheme="minorHAnsi"/>
            <w:noProof/>
            <w:lang w:val="el-GR"/>
          </w:rPr>
          <w:t>2.1.1</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Έγγραφα της σύμβασης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_Toc504486138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8</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39" w:history="1">
        <w:r w:rsidR="004A1567" w:rsidRPr="00FA2922">
          <w:rPr>
            <w:rStyle w:val="-"/>
            <w:rFonts w:asciiTheme="minorHAnsi" w:hAnsiTheme="minorHAnsi" w:cstheme="minorHAnsi"/>
            <w:noProof/>
            <w:lang w:val="el-GR"/>
          </w:rPr>
          <w:t>2.1.2</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Επικοινωνία - Πρόσβαση στα έγγραφα της Σύμβασης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_Toc504486139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8</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40" w:history="1">
        <w:r w:rsidR="004A1567" w:rsidRPr="00FA2922">
          <w:rPr>
            <w:rStyle w:val="-"/>
            <w:rFonts w:asciiTheme="minorHAnsi" w:hAnsiTheme="minorHAnsi" w:cstheme="minorHAnsi"/>
            <w:noProof/>
            <w:lang w:val="el-GR"/>
          </w:rPr>
          <w:t>2.1.3</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Παροχή Διευκρινίσεων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_Toc504486140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8</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41" w:history="1">
        <w:r w:rsidR="004A1567" w:rsidRPr="00FA2922">
          <w:rPr>
            <w:rStyle w:val="-"/>
            <w:rFonts w:asciiTheme="minorHAnsi" w:hAnsiTheme="minorHAnsi" w:cstheme="minorHAnsi"/>
            <w:noProof/>
            <w:lang w:val="el-GR"/>
          </w:rPr>
          <w:t>2.1.4</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Γλώσσα</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_Toc504486141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8</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42" w:history="1">
        <w:r w:rsidR="004A1567" w:rsidRPr="00FA2922">
          <w:rPr>
            <w:rStyle w:val="-"/>
            <w:rFonts w:asciiTheme="minorHAnsi" w:hAnsiTheme="minorHAnsi" w:cstheme="minorHAnsi"/>
            <w:noProof/>
            <w:lang w:val="el-GR"/>
          </w:rPr>
          <w:t>2.1.5</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Εγγυήσεις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_Toc504486142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9</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43" w:history="1">
        <w:r w:rsidR="004A1567" w:rsidRPr="00FA2922">
          <w:rPr>
            <w:rStyle w:val="-"/>
            <w:rFonts w:asciiTheme="minorHAnsi" w:hAnsiTheme="minorHAnsi" w:cstheme="minorHAnsi"/>
            <w:noProof/>
            <w:lang w:val="el-GR"/>
          </w:rPr>
          <w:t>2.2</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Δικαίωμα Συμμετοχής - Κριτήρια Ποιοτικής Επιλογής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_Toc504486143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9</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44" w:history="1">
        <w:r w:rsidR="004A1567" w:rsidRPr="00FA2922">
          <w:rPr>
            <w:rStyle w:val="-"/>
            <w:rFonts w:asciiTheme="minorHAnsi" w:hAnsiTheme="minorHAnsi" w:cstheme="minorHAnsi"/>
            <w:noProof/>
            <w:lang w:val="el-GR"/>
          </w:rPr>
          <w:t>2.2.1</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Δικαίωμα συμμετοχής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_Toc504486144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9</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45" w:history="1">
        <w:r w:rsidR="004A1567" w:rsidRPr="00FA2922">
          <w:rPr>
            <w:rStyle w:val="-"/>
            <w:rFonts w:asciiTheme="minorHAnsi" w:hAnsiTheme="minorHAnsi" w:cstheme="minorHAnsi"/>
            <w:noProof/>
            <w:lang w:val="el-GR"/>
          </w:rPr>
          <w:t>2.2.2</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Εγγύηση συμμετοχής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_Toc504486145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10</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46" w:history="1">
        <w:r w:rsidR="004A1567" w:rsidRPr="00FA2922">
          <w:rPr>
            <w:rStyle w:val="-"/>
            <w:rFonts w:asciiTheme="minorHAnsi" w:hAnsiTheme="minorHAnsi" w:cstheme="minorHAnsi"/>
            <w:noProof/>
            <w:lang w:val="el-GR"/>
          </w:rPr>
          <w:t>2.2.3</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Λόγοι αποκλεισμού</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_Toc504486146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10</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47" w:history="1">
        <w:r w:rsidR="004A1567" w:rsidRPr="00FA2922">
          <w:rPr>
            <w:rStyle w:val="-"/>
            <w:rFonts w:asciiTheme="minorHAnsi" w:hAnsiTheme="minorHAnsi" w:cstheme="minorHAnsi"/>
            <w:noProof/>
            <w:lang w:val="el-GR"/>
          </w:rPr>
          <w:t>2.2.4</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Καταλληλότητα άσκησης επαγγελματικής δραστηριότητας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_Toc504486147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14</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48" w:history="1">
        <w:r w:rsidR="004A1567" w:rsidRPr="00FA2922">
          <w:rPr>
            <w:rStyle w:val="-"/>
            <w:rFonts w:asciiTheme="minorHAnsi" w:hAnsiTheme="minorHAnsi" w:cstheme="minorHAnsi"/>
            <w:noProof/>
            <w:lang w:val="el-GR"/>
          </w:rPr>
          <w:t>2.2.5</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Οικονομική και χρηματοοικονομική επάρκεια</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_Toc504486148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14</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49" w:history="1">
        <w:r w:rsidR="004A1567" w:rsidRPr="00FA2922">
          <w:rPr>
            <w:rStyle w:val="-"/>
            <w:rFonts w:asciiTheme="minorHAnsi" w:hAnsiTheme="minorHAnsi" w:cstheme="minorHAnsi"/>
            <w:noProof/>
            <w:lang w:val="el-GR"/>
          </w:rPr>
          <w:t>2.2.6</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Τεχνική και επαγγελματική ικανότητα</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_Toc504486149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14</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50" w:history="1">
        <w:r w:rsidR="004A1567" w:rsidRPr="00FA2922">
          <w:rPr>
            <w:rStyle w:val="-"/>
            <w:rFonts w:asciiTheme="minorHAnsi" w:hAnsiTheme="minorHAnsi" w:cstheme="minorHAnsi"/>
            <w:noProof/>
            <w:lang w:val="el-GR"/>
          </w:rPr>
          <w:t>2.2.7</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Πρότυπα διασφάλισης ποιότητας και πρότυπα περιβαλλοντικής διαχείρισης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_Toc504486150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14</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51" w:history="1">
        <w:r w:rsidR="004A1567" w:rsidRPr="00FA2922">
          <w:rPr>
            <w:rStyle w:val="-"/>
            <w:rFonts w:asciiTheme="minorHAnsi" w:hAnsiTheme="minorHAnsi" w:cstheme="minorHAnsi"/>
            <w:noProof/>
            <w:lang w:val="el-GR"/>
          </w:rPr>
          <w:t>2.2.8</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Στήριξη στην ικανότητα τρίτων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_Toc504486151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14</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52" w:history="1">
        <w:r w:rsidR="004A1567" w:rsidRPr="00FA2922">
          <w:rPr>
            <w:rStyle w:val="-"/>
            <w:rFonts w:asciiTheme="minorHAnsi" w:hAnsiTheme="minorHAnsi" w:cstheme="minorHAnsi"/>
            <w:noProof/>
            <w:lang w:val="el-GR"/>
          </w:rPr>
          <w:t>2.2.9</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Κανόνες απόδειξης ποιοτικής επιλογής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_Toc504486152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15</w:t>
        </w:r>
        <w:r w:rsidR="00475545" w:rsidRPr="00FA2922">
          <w:rPr>
            <w:rFonts w:asciiTheme="minorHAnsi" w:hAnsiTheme="minorHAnsi" w:cstheme="minorHAnsi"/>
            <w:noProof/>
          </w:rPr>
          <w:fldChar w:fldCharType="end"/>
        </w:r>
      </w:hyperlink>
    </w:p>
    <w:p w:rsidR="004A1567" w:rsidRPr="00FA2922" w:rsidRDefault="006A0070" w:rsidP="00BA6E34">
      <w:pPr>
        <w:pStyle w:val="41"/>
        <w:tabs>
          <w:tab w:val="left" w:pos="1540"/>
          <w:tab w:val="right" w:leader="dot" w:pos="9628"/>
        </w:tabs>
        <w:rPr>
          <w:rFonts w:asciiTheme="minorHAnsi" w:hAnsiTheme="minorHAnsi" w:cstheme="minorHAnsi"/>
          <w:noProof/>
          <w:sz w:val="22"/>
          <w:szCs w:val="22"/>
          <w:lang w:val="el-GR" w:eastAsia="el-GR"/>
        </w:rPr>
      </w:pPr>
      <w:hyperlink w:anchor="_Toc504486153" w:history="1">
        <w:r w:rsidR="004A1567" w:rsidRPr="00FA2922">
          <w:rPr>
            <w:rStyle w:val="-"/>
            <w:rFonts w:asciiTheme="minorHAnsi" w:hAnsiTheme="minorHAnsi" w:cstheme="minorHAnsi"/>
            <w:noProof/>
            <w:lang w:val="el-GR"/>
          </w:rPr>
          <w:t>2.2.9.1</w:t>
        </w:r>
        <w:r w:rsidR="004A1567" w:rsidRPr="00FA2922">
          <w:rPr>
            <w:rFonts w:asciiTheme="minorHAnsi" w:hAnsiTheme="minorHAnsi" w:cstheme="minorHAnsi"/>
            <w:noProof/>
            <w:sz w:val="22"/>
            <w:szCs w:val="22"/>
            <w:lang w:val="el-GR" w:eastAsia="el-GR"/>
          </w:rPr>
          <w:tab/>
        </w:r>
        <w:r w:rsidR="004A1567" w:rsidRPr="00FA2922">
          <w:rPr>
            <w:rStyle w:val="-"/>
            <w:rFonts w:asciiTheme="minorHAnsi" w:hAnsiTheme="minorHAnsi" w:cstheme="minorHAnsi"/>
            <w:noProof/>
            <w:lang w:val="el-GR"/>
          </w:rPr>
          <w:t>Προκαταρκτική απόδειξη κατά την υποβολή προσφορών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_Toc504486153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15</w:t>
        </w:r>
        <w:r w:rsidR="00475545" w:rsidRPr="00FA2922">
          <w:rPr>
            <w:rFonts w:asciiTheme="minorHAnsi" w:hAnsiTheme="minorHAnsi" w:cstheme="minorHAnsi"/>
            <w:noProof/>
          </w:rPr>
          <w:fldChar w:fldCharType="end"/>
        </w:r>
      </w:hyperlink>
    </w:p>
    <w:p w:rsidR="004A1567" w:rsidRPr="00FA2922" w:rsidRDefault="006A0070" w:rsidP="00BA6E34">
      <w:pPr>
        <w:pStyle w:val="41"/>
        <w:tabs>
          <w:tab w:val="left" w:pos="1540"/>
          <w:tab w:val="right" w:leader="dot" w:pos="9628"/>
        </w:tabs>
        <w:rPr>
          <w:rFonts w:asciiTheme="minorHAnsi" w:hAnsiTheme="minorHAnsi" w:cstheme="minorHAnsi"/>
          <w:noProof/>
          <w:sz w:val="22"/>
          <w:szCs w:val="22"/>
          <w:lang w:val="el-GR" w:eastAsia="el-GR"/>
        </w:rPr>
      </w:pPr>
      <w:hyperlink w:anchor="_Toc504486154" w:history="1">
        <w:r w:rsidR="004A1567" w:rsidRPr="00FA2922">
          <w:rPr>
            <w:rStyle w:val="-"/>
            <w:rFonts w:asciiTheme="minorHAnsi" w:hAnsiTheme="minorHAnsi" w:cstheme="minorHAnsi"/>
            <w:noProof/>
            <w:lang w:val="el-GR"/>
          </w:rPr>
          <w:t>2.2.9.2</w:t>
        </w:r>
        <w:r w:rsidR="004A1567" w:rsidRPr="00FA2922">
          <w:rPr>
            <w:rFonts w:asciiTheme="minorHAnsi" w:hAnsiTheme="minorHAnsi" w:cstheme="minorHAnsi"/>
            <w:noProof/>
            <w:sz w:val="22"/>
            <w:szCs w:val="22"/>
            <w:lang w:val="el-GR" w:eastAsia="el-GR"/>
          </w:rPr>
          <w:tab/>
        </w:r>
        <w:r w:rsidR="004A1567" w:rsidRPr="00FA2922">
          <w:rPr>
            <w:rStyle w:val="-"/>
            <w:rFonts w:asciiTheme="minorHAnsi" w:hAnsiTheme="minorHAnsi" w:cstheme="minorHAnsi"/>
            <w:noProof/>
            <w:lang w:val="el-GR"/>
          </w:rPr>
          <w:t>Αποδεικτικά μέσα</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_Toc504486154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15</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55" w:history="1">
        <w:r w:rsidR="004A1567" w:rsidRPr="00FA2922">
          <w:rPr>
            <w:rStyle w:val="-"/>
            <w:rFonts w:asciiTheme="minorHAnsi" w:hAnsiTheme="minorHAnsi" w:cstheme="minorHAnsi"/>
            <w:noProof/>
            <w:lang w:val="el-GR"/>
          </w:rPr>
          <w:t>2.3</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Κριτήρια Ανάθεσης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_Toc504486155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19</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56" w:history="1">
        <w:r w:rsidR="004A1567" w:rsidRPr="00FA2922">
          <w:rPr>
            <w:rStyle w:val="-"/>
            <w:rFonts w:asciiTheme="minorHAnsi" w:hAnsiTheme="minorHAnsi" w:cstheme="minorHAnsi"/>
            <w:noProof/>
            <w:lang w:val="el-GR"/>
          </w:rPr>
          <w:t>2.3.1</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Κριτήριο ανάθεσης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_Toc504486156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19</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58" w:history="1">
        <w:r w:rsidR="004A1567" w:rsidRPr="00FA2922">
          <w:rPr>
            <w:rStyle w:val="-"/>
            <w:rFonts w:asciiTheme="minorHAnsi" w:hAnsiTheme="minorHAnsi" w:cstheme="minorHAnsi"/>
            <w:noProof/>
            <w:lang w:val="el-GR"/>
          </w:rPr>
          <w:t>2.4</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Κατάρτιση - Περιεχόμενο Προσφορών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_Toc504486158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19</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59" w:history="1">
        <w:r w:rsidR="004A1567" w:rsidRPr="00FA2922">
          <w:rPr>
            <w:rStyle w:val="-"/>
            <w:rFonts w:asciiTheme="minorHAnsi" w:hAnsiTheme="minorHAnsi" w:cstheme="minorHAnsi"/>
            <w:noProof/>
            <w:lang w:val="el-GR"/>
          </w:rPr>
          <w:t>2.4.1</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Γενικοί όροι υποβολής προσφορών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_Toc504486159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19</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60" w:history="1">
        <w:r w:rsidR="004A1567" w:rsidRPr="00FA2922">
          <w:rPr>
            <w:rStyle w:val="-"/>
            <w:rFonts w:asciiTheme="minorHAnsi" w:hAnsiTheme="minorHAnsi" w:cstheme="minorHAnsi"/>
            <w:noProof/>
            <w:lang w:val="el-GR"/>
          </w:rPr>
          <w:t>2.4.2</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Χρόνος και Τρόπος υποβολής προσφορών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_Toc504486160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19</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61" w:history="1">
        <w:r w:rsidR="004A1567" w:rsidRPr="00FA2922">
          <w:rPr>
            <w:rStyle w:val="-"/>
            <w:rFonts w:asciiTheme="minorHAnsi" w:hAnsiTheme="minorHAnsi" w:cstheme="minorHAnsi"/>
            <w:noProof/>
            <w:lang w:val="el-GR"/>
          </w:rPr>
          <w:t>2.4.3</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Περιεχόμενα Φακέλου «Δικαιολογητικά Συμμετοχής- Τεχνική Προσφορά»</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_Toc504486161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20</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62" w:history="1">
        <w:r w:rsidR="004A1567" w:rsidRPr="00FA2922">
          <w:rPr>
            <w:rStyle w:val="-"/>
            <w:rFonts w:asciiTheme="minorHAnsi" w:hAnsiTheme="minorHAnsi" w:cstheme="minorHAnsi"/>
            <w:noProof/>
            <w:lang w:val="el-GR"/>
          </w:rPr>
          <w:t>2.4.4</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Περιεχόμενα Φακέλου «Οικονομική Προσφορά» / Τρόπος σύνταξης και υποβολής οικονομικών προσφορών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_Toc504486162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21</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63" w:history="1">
        <w:r w:rsidR="004A1567" w:rsidRPr="00FA2922">
          <w:rPr>
            <w:rStyle w:val="-"/>
            <w:rFonts w:asciiTheme="minorHAnsi" w:hAnsiTheme="minorHAnsi" w:cstheme="minorHAnsi"/>
            <w:noProof/>
            <w:lang w:val="el-GR"/>
          </w:rPr>
          <w:t>2.4.5</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Χρόνος ισχύος των προσφορών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_Toc504486163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21</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64" w:history="1">
        <w:r w:rsidR="004A1567" w:rsidRPr="00FA2922">
          <w:rPr>
            <w:rStyle w:val="-"/>
            <w:rFonts w:asciiTheme="minorHAnsi" w:hAnsiTheme="minorHAnsi" w:cstheme="minorHAnsi"/>
            <w:noProof/>
            <w:lang w:val="el-GR"/>
          </w:rPr>
          <w:t>2.4.6</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Λόγοι απόρριψης προσφορών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_Toc504486164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22</w:t>
        </w:r>
        <w:r w:rsidR="00475545" w:rsidRPr="00FA2922">
          <w:rPr>
            <w:rFonts w:asciiTheme="minorHAnsi" w:hAnsiTheme="minorHAnsi" w:cstheme="minorHAnsi"/>
            <w:noProof/>
          </w:rPr>
          <w:fldChar w:fldCharType="end"/>
        </w:r>
      </w:hyperlink>
    </w:p>
    <w:p w:rsidR="004A1567" w:rsidRPr="00FA2922" w:rsidRDefault="006A0070" w:rsidP="00BA6E34">
      <w:pPr>
        <w:pStyle w:val="15"/>
        <w:tabs>
          <w:tab w:val="left" w:pos="440"/>
          <w:tab w:val="right" w:leader="dot" w:pos="9628"/>
        </w:tabs>
        <w:rPr>
          <w:rFonts w:asciiTheme="minorHAnsi" w:hAnsiTheme="minorHAnsi" w:cstheme="minorHAnsi"/>
          <w:b w:val="0"/>
          <w:bCs w:val="0"/>
          <w:caps w:val="0"/>
          <w:noProof/>
          <w:sz w:val="22"/>
          <w:szCs w:val="22"/>
          <w:lang w:val="el-GR" w:eastAsia="el-GR"/>
        </w:rPr>
      </w:pPr>
      <w:hyperlink w:anchor="_Toc504486165" w:history="1">
        <w:r w:rsidR="004A1567" w:rsidRPr="00FA2922">
          <w:rPr>
            <w:rStyle w:val="-"/>
            <w:rFonts w:asciiTheme="minorHAnsi" w:hAnsiTheme="minorHAnsi" w:cstheme="minorHAnsi"/>
            <w:noProof/>
            <w:lang w:val="el-GR"/>
          </w:rPr>
          <w:t>3.</w:t>
        </w:r>
        <w:r w:rsidR="004A1567" w:rsidRPr="00FA2922">
          <w:rPr>
            <w:rFonts w:asciiTheme="minorHAnsi" w:hAnsiTheme="minorHAnsi" w:cstheme="minorHAnsi"/>
            <w:b w:val="0"/>
            <w:bCs w:val="0"/>
            <w:caps w:val="0"/>
            <w:noProof/>
            <w:sz w:val="22"/>
            <w:szCs w:val="22"/>
            <w:lang w:val="el-GR" w:eastAsia="el-GR"/>
          </w:rPr>
          <w:tab/>
        </w:r>
        <w:r w:rsidR="004A1567" w:rsidRPr="00FA2922">
          <w:rPr>
            <w:rStyle w:val="-"/>
            <w:rFonts w:asciiTheme="minorHAnsi" w:hAnsiTheme="minorHAnsi" w:cstheme="minorHAnsi"/>
            <w:noProof/>
            <w:lang w:val="el-GR"/>
          </w:rPr>
          <w:t>ΔΙΕΝΕΡΓΕΙΑ ΔΙΑΔΙΚΑΣΙΑΣ - ΑΞΙΟΛΟΓΗΣΗ ΠΡΟΣΦΟΡΩΝ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_Toc504486165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23</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66" w:history="1">
        <w:r w:rsidR="004A1567" w:rsidRPr="00FA2922">
          <w:rPr>
            <w:rStyle w:val="-"/>
            <w:rFonts w:asciiTheme="minorHAnsi" w:hAnsiTheme="minorHAnsi" w:cstheme="minorHAnsi"/>
            <w:noProof/>
            <w:lang w:val="el-GR"/>
          </w:rPr>
          <w:t xml:space="preserve">3.1 </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Αποσφράγιση και αξιολόγηση προσφορών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_Toc504486166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23</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67" w:history="1">
        <w:r w:rsidR="004A1567" w:rsidRPr="00FA2922">
          <w:rPr>
            <w:rStyle w:val="-"/>
            <w:rFonts w:asciiTheme="minorHAnsi" w:hAnsiTheme="minorHAnsi" w:cstheme="minorHAnsi"/>
            <w:noProof/>
            <w:kern w:val="1"/>
            <w:lang w:val="el-GR"/>
          </w:rPr>
          <w:t>3.1.1</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kern w:val="1"/>
            <w:lang w:val="el-GR"/>
          </w:rPr>
          <w:t>Ηλεκτρονική αποσφράγιση προσφορών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_Toc504486167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23</w:t>
        </w:r>
        <w:r w:rsidR="00475545" w:rsidRPr="00FA2922">
          <w:rPr>
            <w:rFonts w:asciiTheme="minorHAnsi" w:hAnsiTheme="minorHAnsi" w:cstheme="minorHAnsi"/>
            <w:noProof/>
          </w:rPr>
          <w:fldChar w:fldCharType="end"/>
        </w:r>
      </w:hyperlink>
    </w:p>
    <w:p w:rsidR="004A1567" w:rsidRPr="00FA2922" w:rsidRDefault="006A0070" w:rsidP="00BA6E34">
      <w:pPr>
        <w:pStyle w:val="34"/>
        <w:tabs>
          <w:tab w:val="left" w:pos="1100"/>
          <w:tab w:val="right" w:leader="dot" w:pos="9628"/>
        </w:tabs>
        <w:rPr>
          <w:rFonts w:asciiTheme="minorHAnsi" w:hAnsiTheme="minorHAnsi" w:cstheme="minorHAnsi"/>
          <w:i w:val="0"/>
          <w:iCs w:val="0"/>
          <w:noProof/>
          <w:sz w:val="22"/>
          <w:szCs w:val="22"/>
          <w:lang w:val="el-GR" w:eastAsia="el-GR"/>
        </w:rPr>
      </w:pPr>
      <w:hyperlink w:anchor="_Toc504486168" w:history="1">
        <w:r w:rsidR="004A1567" w:rsidRPr="00FA2922">
          <w:rPr>
            <w:rStyle w:val="-"/>
            <w:rFonts w:asciiTheme="minorHAnsi" w:hAnsiTheme="minorHAnsi" w:cstheme="minorHAnsi"/>
            <w:noProof/>
            <w:lang w:val="el-GR"/>
          </w:rPr>
          <w:t>3.1.2</w:t>
        </w:r>
        <w:r w:rsidR="004A1567" w:rsidRPr="00FA2922">
          <w:rPr>
            <w:rFonts w:asciiTheme="minorHAnsi" w:hAnsiTheme="minorHAnsi" w:cstheme="minorHAnsi"/>
            <w:i w:val="0"/>
            <w:iCs w:val="0"/>
            <w:noProof/>
            <w:sz w:val="22"/>
            <w:szCs w:val="22"/>
            <w:lang w:val="el-GR" w:eastAsia="el-GR"/>
          </w:rPr>
          <w:tab/>
        </w:r>
        <w:r w:rsidR="004A1567" w:rsidRPr="00FA2922">
          <w:rPr>
            <w:rStyle w:val="-"/>
            <w:rFonts w:asciiTheme="minorHAnsi" w:hAnsiTheme="minorHAnsi" w:cstheme="minorHAnsi"/>
            <w:noProof/>
            <w:lang w:val="el-GR"/>
          </w:rPr>
          <w:t>Αξιολόγηση προσφορών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_Toc504486168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23</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69" w:history="1">
        <w:r w:rsidR="004A1567" w:rsidRPr="00FA2922">
          <w:rPr>
            <w:rStyle w:val="-"/>
            <w:rFonts w:asciiTheme="minorHAnsi" w:hAnsiTheme="minorHAnsi" w:cstheme="minorHAnsi"/>
            <w:noProof/>
            <w:lang w:val="el-GR"/>
          </w:rPr>
          <w:t>3.2</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Πρόσκληση υποβολής δικαιολογητικών προσωρινού αναδόχου - Δικαιολογητικά προσωρινού αναδόχου</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_Toc504486169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24</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70" w:history="1">
        <w:r w:rsidR="004A1567" w:rsidRPr="00FA2922">
          <w:rPr>
            <w:rStyle w:val="-"/>
            <w:rFonts w:asciiTheme="minorHAnsi" w:hAnsiTheme="minorHAnsi" w:cstheme="minorHAnsi"/>
            <w:noProof/>
            <w:lang w:val="el-GR"/>
          </w:rPr>
          <w:t>3.3</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Κατακύρωση - σύναψη σύμβασης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_Toc504486170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25</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71" w:history="1">
        <w:r w:rsidR="004A1567" w:rsidRPr="00FA2922">
          <w:rPr>
            <w:rStyle w:val="-"/>
            <w:rFonts w:asciiTheme="minorHAnsi" w:hAnsiTheme="minorHAnsi" w:cstheme="minorHAnsi"/>
            <w:noProof/>
            <w:lang w:val="el-GR"/>
          </w:rPr>
          <w:t>3.4</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Προδικαστικές Προσφυγές - Προσωρινή Δικαστική Προστασία</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_Toc504486171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25</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72" w:history="1">
        <w:r w:rsidR="004A1567" w:rsidRPr="00FA2922">
          <w:rPr>
            <w:rStyle w:val="-"/>
            <w:rFonts w:asciiTheme="minorHAnsi" w:hAnsiTheme="minorHAnsi" w:cstheme="minorHAnsi"/>
            <w:noProof/>
            <w:lang w:val="el-GR"/>
          </w:rPr>
          <w:t>3.5</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Ματαίωση Διαδικασίας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_Toc504486172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27</w:t>
        </w:r>
        <w:r w:rsidR="00475545" w:rsidRPr="00FA2922">
          <w:rPr>
            <w:rFonts w:asciiTheme="minorHAnsi" w:hAnsiTheme="minorHAnsi" w:cstheme="minorHAnsi"/>
            <w:noProof/>
          </w:rPr>
          <w:fldChar w:fldCharType="end"/>
        </w:r>
      </w:hyperlink>
    </w:p>
    <w:p w:rsidR="004A1567" w:rsidRPr="00FA2922" w:rsidRDefault="006A0070" w:rsidP="00BA6E34">
      <w:pPr>
        <w:pStyle w:val="15"/>
        <w:tabs>
          <w:tab w:val="left" w:pos="440"/>
          <w:tab w:val="right" w:leader="dot" w:pos="9628"/>
        </w:tabs>
        <w:rPr>
          <w:rFonts w:asciiTheme="minorHAnsi" w:hAnsiTheme="minorHAnsi" w:cstheme="minorHAnsi"/>
          <w:b w:val="0"/>
          <w:bCs w:val="0"/>
          <w:caps w:val="0"/>
          <w:noProof/>
          <w:sz w:val="22"/>
          <w:szCs w:val="22"/>
          <w:lang w:val="el-GR" w:eastAsia="el-GR"/>
        </w:rPr>
      </w:pPr>
      <w:hyperlink w:anchor="_Toc504486173" w:history="1">
        <w:r w:rsidR="004A1567" w:rsidRPr="00FA2922">
          <w:rPr>
            <w:rStyle w:val="-"/>
            <w:rFonts w:asciiTheme="minorHAnsi" w:hAnsiTheme="minorHAnsi" w:cstheme="minorHAnsi"/>
            <w:noProof/>
            <w:lang w:val="el-GR"/>
          </w:rPr>
          <w:t>4.</w:t>
        </w:r>
        <w:r w:rsidR="004A1567" w:rsidRPr="00FA2922">
          <w:rPr>
            <w:rFonts w:asciiTheme="minorHAnsi" w:hAnsiTheme="minorHAnsi" w:cstheme="minorHAnsi"/>
            <w:b w:val="0"/>
            <w:bCs w:val="0"/>
            <w:caps w:val="0"/>
            <w:noProof/>
            <w:sz w:val="22"/>
            <w:szCs w:val="22"/>
            <w:lang w:val="el-GR" w:eastAsia="el-GR"/>
          </w:rPr>
          <w:tab/>
        </w:r>
        <w:r w:rsidR="004A1567" w:rsidRPr="00FA2922">
          <w:rPr>
            <w:rStyle w:val="-"/>
            <w:rFonts w:asciiTheme="minorHAnsi" w:hAnsiTheme="minorHAnsi" w:cstheme="minorHAnsi"/>
            <w:noProof/>
            <w:lang w:val="el-GR"/>
          </w:rPr>
          <w:t>ΟΡΟΙ ΕΚΤΕΛΕΣΗΣ ΤΗΣ ΣΥΜΒΑΣΗΣ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_Toc504486173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28</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74" w:history="1">
        <w:r w:rsidR="004A1567" w:rsidRPr="00FA2922">
          <w:rPr>
            <w:rStyle w:val="-"/>
            <w:rFonts w:asciiTheme="minorHAnsi" w:hAnsiTheme="minorHAnsi" w:cstheme="minorHAnsi"/>
            <w:noProof/>
            <w:lang w:val="el-GR"/>
          </w:rPr>
          <w:t>4.1</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Εγγυήσεις  (καλής εκτέλεσης, προκαταβολής)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_Toc504486174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28</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75" w:history="1">
        <w:r w:rsidR="004A1567" w:rsidRPr="00FA2922">
          <w:rPr>
            <w:rStyle w:val="-"/>
            <w:rFonts w:asciiTheme="minorHAnsi" w:hAnsiTheme="minorHAnsi" w:cstheme="minorHAnsi"/>
            <w:noProof/>
            <w:lang w:val="el-GR"/>
          </w:rPr>
          <w:t xml:space="preserve">4.2 </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Συμβατικό Πλαίσιο - Εφαρμοστέα Νομοθεσία</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_Toc504486175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28</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76" w:history="1">
        <w:r w:rsidR="004A1567" w:rsidRPr="00FA2922">
          <w:rPr>
            <w:rStyle w:val="-"/>
            <w:rFonts w:asciiTheme="minorHAnsi" w:hAnsiTheme="minorHAnsi" w:cstheme="minorHAnsi"/>
            <w:noProof/>
            <w:lang w:val="el-GR"/>
          </w:rPr>
          <w:t>4.3</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Όροι εκτέλεσης της σύμβασης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_Toc504486176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28</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77" w:history="1">
        <w:r w:rsidR="004A1567" w:rsidRPr="00FA2922">
          <w:rPr>
            <w:rStyle w:val="-"/>
            <w:rFonts w:asciiTheme="minorHAnsi" w:hAnsiTheme="minorHAnsi" w:cstheme="minorHAnsi"/>
            <w:noProof/>
            <w:lang w:val="el-GR"/>
          </w:rPr>
          <w:t>4.4</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Υπεργολαβία</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_Toc504486177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29</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78" w:history="1">
        <w:r w:rsidR="004A1567" w:rsidRPr="00FA2922">
          <w:rPr>
            <w:rStyle w:val="-"/>
            <w:rFonts w:asciiTheme="minorHAnsi" w:hAnsiTheme="minorHAnsi" w:cstheme="minorHAnsi"/>
            <w:noProof/>
            <w:lang w:val="el-GR"/>
          </w:rPr>
          <w:t>4.5</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Τροποποίηση σύμβασης κατά τη διάρκειά της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_Toc504486178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29</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79" w:history="1">
        <w:r w:rsidR="004A1567" w:rsidRPr="00FA2922">
          <w:rPr>
            <w:rStyle w:val="-"/>
            <w:rFonts w:asciiTheme="minorHAnsi" w:hAnsiTheme="minorHAnsi" w:cstheme="minorHAnsi"/>
            <w:noProof/>
            <w:lang w:val="el-GR"/>
          </w:rPr>
          <w:t>4.6</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Δικαίωμα μονομερούς λύσης της σύμβασης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_Toc504486179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29</w:t>
        </w:r>
        <w:r w:rsidR="00475545" w:rsidRPr="00FA2922">
          <w:rPr>
            <w:rFonts w:asciiTheme="minorHAnsi" w:hAnsiTheme="minorHAnsi" w:cstheme="minorHAnsi"/>
            <w:noProof/>
          </w:rPr>
          <w:fldChar w:fldCharType="end"/>
        </w:r>
      </w:hyperlink>
    </w:p>
    <w:p w:rsidR="004A1567" w:rsidRPr="00FA2922" w:rsidRDefault="006A0070" w:rsidP="00BA6E34">
      <w:pPr>
        <w:pStyle w:val="15"/>
        <w:tabs>
          <w:tab w:val="left" w:pos="440"/>
          <w:tab w:val="right" w:leader="dot" w:pos="9628"/>
        </w:tabs>
        <w:rPr>
          <w:rFonts w:asciiTheme="minorHAnsi" w:hAnsiTheme="minorHAnsi" w:cstheme="minorHAnsi"/>
          <w:b w:val="0"/>
          <w:bCs w:val="0"/>
          <w:caps w:val="0"/>
          <w:noProof/>
          <w:sz w:val="22"/>
          <w:szCs w:val="22"/>
          <w:lang w:val="el-GR" w:eastAsia="el-GR"/>
        </w:rPr>
      </w:pPr>
      <w:hyperlink w:anchor="_Toc504486180" w:history="1">
        <w:r w:rsidR="004A1567" w:rsidRPr="00FA2922">
          <w:rPr>
            <w:rStyle w:val="-"/>
            <w:rFonts w:asciiTheme="minorHAnsi" w:hAnsiTheme="minorHAnsi" w:cstheme="minorHAnsi"/>
            <w:noProof/>
            <w:lang w:val="el-GR"/>
          </w:rPr>
          <w:t>5.</w:t>
        </w:r>
        <w:r w:rsidR="004A1567" w:rsidRPr="00FA2922">
          <w:rPr>
            <w:rFonts w:asciiTheme="minorHAnsi" w:hAnsiTheme="minorHAnsi" w:cstheme="minorHAnsi"/>
            <w:b w:val="0"/>
            <w:bCs w:val="0"/>
            <w:caps w:val="0"/>
            <w:noProof/>
            <w:sz w:val="22"/>
            <w:szCs w:val="22"/>
            <w:lang w:val="el-GR" w:eastAsia="el-GR"/>
          </w:rPr>
          <w:tab/>
        </w:r>
        <w:r w:rsidR="004A1567" w:rsidRPr="00FA2922">
          <w:rPr>
            <w:rStyle w:val="-"/>
            <w:rFonts w:asciiTheme="minorHAnsi" w:hAnsiTheme="minorHAnsi" w:cstheme="minorHAnsi"/>
            <w:noProof/>
            <w:lang w:val="el-GR"/>
          </w:rPr>
          <w:t>ΕΙΔΙΚΟΙ ΟΡΟΙ ΕΚΤΕΛΕΣΗΣ ΤΗΣ ΣΥΜΒΑΣΗΣ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_Toc504486180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30</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81" w:history="1">
        <w:r w:rsidR="004A1567" w:rsidRPr="00FA2922">
          <w:rPr>
            <w:rStyle w:val="-"/>
            <w:rFonts w:asciiTheme="minorHAnsi" w:hAnsiTheme="minorHAnsi" w:cstheme="minorHAnsi"/>
            <w:noProof/>
            <w:lang w:val="el-GR"/>
          </w:rPr>
          <w:t>5.1</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Τρόπος πληρωμής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_Toc504486181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30</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82" w:history="1">
        <w:r w:rsidR="004A1567" w:rsidRPr="00FA2922">
          <w:rPr>
            <w:rStyle w:val="-"/>
            <w:rFonts w:asciiTheme="minorHAnsi" w:hAnsiTheme="minorHAnsi" w:cstheme="minorHAnsi"/>
            <w:noProof/>
            <w:lang w:val="el-GR"/>
          </w:rPr>
          <w:t>5.2</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Κήρυξη οικονομικού φορέα εκπτώτου - Κυρώσεις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_Toc504486182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30</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83" w:history="1">
        <w:r w:rsidR="004A1567" w:rsidRPr="00FA2922">
          <w:rPr>
            <w:rStyle w:val="-"/>
            <w:rFonts w:asciiTheme="minorHAnsi" w:hAnsiTheme="minorHAnsi" w:cstheme="minorHAnsi"/>
            <w:noProof/>
            <w:lang w:val="el-GR"/>
          </w:rPr>
          <w:t>5.3</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Διοικητικές προσφυγές κατά τη διαδικασία εκτέλεσης των συμβάσεων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_Toc504486183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31</w:t>
        </w:r>
        <w:r w:rsidR="00475545" w:rsidRPr="00FA2922">
          <w:rPr>
            <w:rFonts w:asciiTheme="minorHAnsi" w:hAnsiTheme="minorHAnsi" w:cstheme="minorHAnsi"/>
            <w:noProof/>
          </w:rPr>
          <w:fldChar w:fldCharType="end"/>
        </w:r>
      </w:hyperlink>
    </w:p>
    <w:p w:rsidR="004A1567" w:rsidRPr="00FA2922" w:rsidRDefault="006A0070" w:rsidP="00BA6E34">
      <w:pPr>
        <w:pStyle w:val="15"/>
        <w:tabs>
          <w:tab w:val="left" w:pos="440"/>
          <w:tab w:val="right" w:leader="dot" w:pos="9628"/>
        </w:tabs>
        <w:rPr>
          <w:rFonts w:asciiTheme="minorHAnsi" w:hAnsiTheme="minorHAnsi" w:cstheme="minorHAnsi"/>
          <w:b w:val="0"/>
          <w:bCs w:val="0"/>
          <w:caps w:val="0"/>
          <w:noProof/>
          <w:sz w:val="22"/>
          <w:szCs w:val="22"/>
          <w:lang w:val="el-GR" w:eastAsia="el-GR"/>
        </w:rPr>
      </w:pPr>
      <w:hyperlink w:anchor="_Toc504486184" w:history="1">
        <w:r w:rsidR="004A1567" w:rsidRPr="00FA2922">
          <w:rPr>
            <w:rStyle w:val="-"/>
            <w:rFonts w:asciiTheme="minorHAnsi" w:hAnsiTheme="minorHAnsi" w:cstheme="minorHAnsi"/>
            <w:noProof/>
            <w:lang w:val="el-GR"/>
          </w:rPr>
          <w:t>6.</w:t>
        </w:r>
        <w:r w:rsidR="004A1567" w:rsidRPr="00FA2922">
          <w:rPr>
            <w:rFonts w:asciiTheme="minorHAnsi" w:hAnsiTheme="minorHAnsi" w:cstheme="minorHAnsi"/>
            <w:b w:val="0"/>
            <w:bCs w:val="0"/>
            <w:caps w:val="0"/>
            <w:noProof/>
            <w:sz w:val="22"/>
            <w:szCs w:val="22"/>
            <w:lang w:val="el-GR" w:eastAsia="el-GR"/>
          </w:rPr>
          <w:tab/>
        </w:r>
        <w:r w:rsidR="004A1567" w:rsidRPr="00FA2922">
          <w:rPr>
            <w:rStyle w:val="-"/>
            <w:rFonts w:asciiTheme="minorHAnsi" w:hAnsiTheme="minorHAnsi" w:cstheme="minorHAnsi"/>
            <w:noProof/>
            <w:lang w:val="el-GR"/>
          </w:rPr>
          <w:t>ΕΙΔΙΚΟΙ ΟΡΟΙ ΕΚΤΕΛΕΣΗΣ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_Toc504486184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32</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85" w:history="1">
        <w:r w:rsidR="004A1567" w:rsidRPr="00FA2922">
          <w:rPr>
            <w:rStyle w:val="-"/>
            <w:rFonts w:asciiTheme="minorHAnsi" w:hAnsiTheme="minorHAnsi" w:cstheme="minorHAnsi"/>
            <w:noProof/>
            <w:lang w:val="el-GR"/>
          </w:rPr>
          <w:t xml:space="preserve">6.1 </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Χρόνος παράδοσης υλικών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_Toc504486185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32</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86" w:history="1">
        <w:r w:rsidR="004A1567" w:rsidRPr="00FA2922">
          <w:rPr>
            <w:rStyle w:val="-"/>
            <w:rFonts w:asciiTheme="minorHAnsi" w:hAnsiTheme="minorHAnsi" w:cstheme="minorHAnsi"/>
            <w:noProof/>
            <w:lang w:val="el-GR"/>
          </w:rPr>
          <w:t xml:space="preserve">6.2 </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Παραλαβή υλικών - Χρόνος και τρόπος παραλαβής υλικών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_Toc504486186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32</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87" w:history="1">
        <w:r w:rsidR="004A1567" w:rsidRPr="00FA2922">
          <w:rPr>
            <w:rStyle w:val="-"/>
            <w:rFonts w:asciiTheme="minorHAnsi" w:hAnsiTheme="minorHAnsi" w:cstheme="minorHAnsi"/>
            <w:noProof/>
            <w:lang w:val="el-GR"/>
          </w:rPr>
          <w:t>6.3</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Ειδικοί όροι ναύλωσης – ασφάλισης - ανακοίνωσης φόρτωσης και ποιοτικού ελέγχου στο εξωτερικό</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_Toc504486187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33</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88" w:history="1">
        <w:r w:rsidR="004A1567" w:rsidRPr="00FA2922">
          <w:rPr>
            <w:rStyle w:val="-"/>
            <w:rFonts w:asciiTheme="minorHAnsi" w:hAnsiTheme="minorHAnsi" w:cstheme="minorHAnsi"/>
            <w:noProof/>
            <w:lang w:val="el-GR"/>
          </w:rPr>
          <w:t xml:space="preserve">6.4 </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Απόρριψη συμβατικών υλικών – Αντικατάσταση</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_Toc504486188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33</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89" w:history="1">
        <w:r w:rsidR="004A1567" w:rsidRPr="00FA2922">
          <w:rPr>
            <w:rStyle w:val="-"/>
            <w:rFonts w:asciiTheme="minorHAnsi" w:hAnsiTheme="minorHAnsi" w:cstheme="minorHAnsi"/>
            <w:noProof/>
            <w:lang w:val="el-GR"/>
          </w:rPr>
          <w:t>6.5</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Δείγματα – Δειγματοληψία – Εργαστηριακές εξετάσεις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_Toc504486189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33</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90" w:history="1">
        <w:r w:rsidR="004A1567" w:rsidRPr="00FA2922">
          <w:rPr>
            <w:rStyle w:val="-"/>
            <w:rFonts w:asciiTheme="minorHAnsi" w:hAnsiTheme="minorHAnsi" w:cstheme="minorHAnsi"/>
            <w:noProof/>
            <w:lang w:val="el-GR"/>
          </w:rPr>
          <w:t>6.6</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Εγγυημένη λειτουργία προμήθειας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_Toc504486190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33</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left" w:pos="880"/>
          <w:tab w:val="right" w:leader="dot" w:pos="9628"/>
        </w:tabs>
        <w:rPr>
          <w:rFonts w:asciiTheme="minorHAnsi" w:hAnsiTheme="minorHAnsi" w:cstheme="minorHAnsi"/>
          <w:smallCaps w:val="0"/>
          <w:noProof/>
          <w:sz w:val="22"/>
          <w:szCs w:val="22"/>
          <w:lang w:val="el-GR" w:eastAsia="el-GR"/>
        </w:rPr>
      </w:pPr>
      <w:hyperlink w:anchor="_Toc504486191" w:history="1">
        <w:r w:rsidR="004A1567" w:rsidRPr="00FA2922">
          <w:rPr>
            <w:rStyle w:val="-"/>
            <w:rFonts w:asciiTheme="minorHAnsi" w:hAnsiTheme="minorHAnsi" w:cstheme="minorHAnsi"/>
            <w:noProof/>
            <w:lang w:val="el-GR"/>
          </w:rPr>
          <w:t>6.7</w:t>
        </w:r>
        <w:r w:rsidR="004A1567" w:rsidRPr="00FA2922">
          <w:rPr>
            <w:rFonts w:asciiTheme="minorHAnsi" w:hAnsiTheme="minorHAnsi" w:cstheme="minorHAnsi"/>
            <w:smallCaps w:val="0"/>
            <w:noProof/>
            <w:sz w:val="22"/>
            <w:szCs w:val="22"/>
            <w:lang w:val="el-GR" w:eastAsia="el-GR"/>
          </w:rPr>
          <w:tab/>
        </w:r>
        <w:r w:rsidR="004A1567" w:rsidRPr="00FA2922">
          <w:rPr>
            <w:rStyle w:val="-"/>
            <w:rFonts w:asciiTheme="minorHAnsi" w:hAnsiTheme="minorHAnsi" w:cstheme="minorHAnsi"/>
            <w:noProof/>
            <w:lang w:val="el-GR"/>
          </w:rPr>
          <w:t>Αναπροσαρμογή τιμής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_Toc504486191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34</w:t>
        </w:r>
        <w:r w:rsidR="00475545" w:rsidRPr="00FA2922">
          <w:rPr>
            <w:rFonts w:asciiTheme="minorHAnsi" w:hAnsiTheme="minorHAnsi" w:cstheme="minorHAnsi"/>
            <w:noProof/>
          </w:rPr>
          <w:fldChar w:fldCharType="end"/>
        </w:r>
      </w:hyperlink>
    </w:p>
    <w:p w:rsidR="004A1567" w:rsidRPr="00FA2922" w:rsidRDefault="006A0070" w:rsidP="00BA6E34">
      <w:pPr>
        <w:pStyle w:val="15"/>
        <w:tabs>
          <w:tab w:val="right" w:leader="dot" w:pos="9628"/>
        </w:tabs>
        <w:rPr>
          <w:rFonts w:asciiTheme="minorHAnsi" w:hAnsiTheme="minorHAnsi" w:cstheme="minorHAnsi"/>
          <w:b w:val="0"/>
          <w:bCs w:val="0"/>
          <w:caps w:val="0"/>
          <w:noProof/>
          <w:sz w:val="22"/>
          <w:szCs w:val="22"/>
          <w:lang w:val="el-GR" w:eastAsia="el-GR"/>
        </w:rPr>
      </w:pPr>
      <w:hyperlink w:anchor="_Toc504486192" w:history="1">
        <w:r w:rsidR="004A1567" w:rsidRPr="00FA2922">
          <w:rPr>
            <w:rStyle w:val="-"/>
            <w:rFonts w:asciiTheme="minorHAnsi" w:hAnsiTheme="minorHAnsi" w:cstheme="minorHAnsi"/>
            <w:noProof/>
            <w:lang w:val="el-GR"/>
          </w:rPr>
          <w:t>ΠΑΡΑΡΤΗΜΑΤΑ</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_Toc504486192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35</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right" w:leader="dot" w:pos="9628"/>
        </w:tabs>
        <w:rPr>
          <w:rFonts w:asciiTheme="minorHAnsi" w:hAnsiTheme="minorHAnsi" w:cstheme="minorHAnsi"/>
          <w:smallCaps w:val="0"/>
          <w:noProof/>
          <w:sz w:val="22"/>
          <w:szCs w:val="22"/>
          <w:lang w:val="el-GR" w:eastAsia="el-GR"/>
        </w:rPr>
      </w:pPr>
      <w:hyperlink w:anchor="_Toc504486193" w:history="1">
        <w:r w:rsidR="004A1567" w:rsidRPr="00FA2922">
          <w:rPr>
            <w:rStyle w:val="-"/>
            <w:rFonts w:asciiTheme="minorHAnsi" w:hAnsiTheme="minorHAnsi" w:cstheme="minorHAnsi"/>
            <w:noProof/>
            <w:lang w:val="el-GR"/>
          </w:rPr>
          <w:t>ΠΑΡΑΡΤΗΜΑ Ι – Αναλυτική Περιγραφή Φυσικού και Οικονομικού Αντικειμένου της Σύμβασης – Τεχνικές Προδιαγραφές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_Toc504486193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35</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right" w:leader="dot" w:pos="9628"/>
        </w:tabs>
        <w:rPr>
          <w:rFonts w:asciiTheme="minorHAnsi" w:hAnsiTheme="minorHAnsi" w:cstheme="minorHAnsi"/>
          <w:smallCaps w:val="0"/>
          <w:noProof/>
          <w:sz w:val="22"/>
          <w:szCs w:val="22"/>
          <w:lang w:val="el-GR" w:eastAsia="el-GR"/>
        </w:rPr>
      </w:pPr>
      <w:hyperlink w:anchor="_Toc504486194" w:history="1">
        <w:r w:rsidR="004A1567" w:rsidRPr="00FA2922">
          <w:rPr>
            <w:rStyle w:val="-"/>
            <w:rFonts w:asciiTheme="minorHAnsi" w:hAnsiTheme="minorHAnsi" w:cstheme="minorHAnsi"/>
            <w:noProof/>
            <w:lang w:val="el-GR"/>
          </w:rPr>
          <w:t>ΠΑΡΑΡΤΗΜΑ ΙΙ –  Ειδική Συγγραφή Υποχρεώσεων</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_Toc504486194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54</w:t>
        </w:r>
        <w:r w:rsidR="00475545" w:rsidRPr="00FA2922">
          <w:rPr>
            <w:rFonts w:asciiTheme="minorHAnsi" w:hAnsiTheme="minorHAnsi" w:cstheme="minorHAnsi"/>
            <w:noProof/>
          </w:rPr>
          <w:fldChar w:fldCharType="end"/>
        </w:r>
      </w:hyperlink>
    </w:p>
    <w:p w:rsidR="004A1567" w:rsidRPr="00FA2922" w:rsidRDefault="006A0070" w:rsidP="00BA6E34">
      <w:pPr>
        <w:pStyle w:val="25"/>
        <w:tabs>
          <w:tab w:val="right" w:leader="dot" w:pos="9628"/>
        </w:tabs>
        <w:rPr>
          <w:rFonts w:asciiTheme="minorHAnsi" w:hAnsiTheme="minorHAnsi" w:cstheme="minorHAnsi"/>
          <w:noProof/>
          <w:lang w:val="el-GR"/>
        </w:rPr>
      </w:pPr>
      <w:hyperlink w:anchor="_Toc504486195" w:history="1">
        <w:r w:rsidR="004A1567" w:rsidRPr="00FA2922">
          <w:rPr>
            <w:rStyle w:val="-"/>
            <w:rFonts w:asciiTheme="minorHAnsi" w:hAnsiTheme="minorHAnsi" w:cstheme="minorHAnsi"/>
            <w:noProof/>
            <w:lang w:val="el-GR"/>
          </w:rPr>
          <w:t>ΠΑΡΑΡΤΗΜΑ ΙΙI – ΕΕΕΣ</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_Toc504486195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58</w:t>
        </w:r>
        <w:r w:rsidR="00475545" w:rsidRPr="00FA2922">
          <w:rPr>
            <w:rFonts w:asciiTheme="minorHAnsi" w:hAnsiTheme="minorHAnsi" w:cstheme="minorHAnsi"/>
            <w:noProof/>
          </w:rPr>
          <w:fldChar w:fldCharType="end"/>
        </w:r>
      </w:hyperlink>
    </w:p>
    <w:p w:rsidR="00BA6E34" w:rsidRPr="00FA2922" w:rsidRDefault="00BA6E34" w:rsidP="00BA6E34">
      <w:pPr>
        <w:rPr>
          <w:rFonts w:asciiTheme="minorHAnsi" w:hAnsiTheme="minorHAnsi" w:cstheme="minorHAnsi"/>
          <w:sz w:val="18"/>
          <w:szCs w:val="18"/>
          <w:lang w:val="el-GR"/>
        </w:rPr>
      </w:pPr>
      <w:r w:rsidRPr="00FA2922">
        <w:rPr>
          <w:rFonts w:asciiTheme="minorHAnsi" w:hAnsiTheme="minorHAnsi" w:cstheme="minorHAnsi"/>
          <w:sz w:val="18"/>
          <w:szCs w:val="18"/>
          <w:lang w:val="el-GR"/>
        </w:rPr>
        <w:t xml:space="preserve">      ΠΑΡΑΡΤΗΜΑ </w:t>
      </w:r>
      <w:r w:rsidRPr="00FA2922">
        <w:rPr>
          <w:rFonts w:asciiTheme="minorHAnsi" w:hAnsiTheme="minorHAnsi" w:cstheme="minorHAnsi"/>
          <w:sz w:val="18"/>
          <w:szCs w:val="18"/>
          <w:lang w:val="en-US"/>
        </w:rPr>
        <w:t xml:space="preserve">IV- </w:t>
      </w:r>
      <w:r w:rsidRPr="00FA2922">
        <w:rPr>
          <w:rFonts w:asciiTheme="minorHAnsi" w:hAnsiTheme="minorHAnsi" w:cstheme="minorHAnsi"/>
          <w:sz w:val="18"/>
          <w:szCs w:val="18"/>
          <w:lang w:val="el-GR"/>
        </w:rPr>
        <w:t>ΦΥΛΛΟ ΣΥΜΜΟΡΦΩΣΗΣ ………………………………………………………………………………………………………………………………..60</w:t>
      </w:r>
    </w:p>
    <w:p w:rsidR="004A1567" w:rsidRPr="00BA6E34" w:rsidRDefault="00285078" w:rsidP="00BA6E34">
      <w:pPr>
        <w:pStyle w:val="25"/>
        <w:tabs>
          <w:tab w:val="right" w:leader="dot" w:pos="9628"/>
        </w:tabs>
        <w:rPr>
          <w:smallCaps w:val="0"/>
          <w:noProof/>
          <w:sz w:val="22"/>
          <w:szCs w:val="22"/>
          <w:lang w:val="el-GR" w:eastAsia="el-GR"/>
        </w:rPr>
      </w:pPr>
      <w:hyperlink w:anchor="_Toc504486200" w:history="1">
        <w:r w:rsidR="004A1567" w:rsidRPr="00FA2922">
          <w:rPr>
            <w:rStyle w:val="-"/>
            <w:rFonts w:asciiTheme="minorHAnsi" w:hAnsiTheme="minorHAnsi" w:cstheme="minorHAnsi"/>
            <w:noProof/>
            <w:lang w:val="el-GR"/>
          </w:rPr>
          <w:t xml:space="preserve">ΠΑΡΑΡΤΗΜΑ V – Υποδείγματα Εγγυητικών Επιστολών (Προσαρμοσμένο από την Αναθέτουσα Αρχή) </w:t>
        </w:r>
        <w:r w:rsidR="004A1567" w:rsidRPr="00FA2922">
          <w:rPr>
            <w:rStyle w:val="-"/>
            <w:rFonts w:asciiTheme="minorHAnsi" w:hAnsiTheme="minorHAnsi" w:cstheme="minorHAnsi"/>
            <w:i/>
            <w:noProof/>
            <w:lang w:val="el-GR"/>
          </w:rPr>
          <w:t>[ΠΡΟΑΙΡΕΤΙΚΟ]</w:t>
        </w:r>
        <w:r w:rsidR="004A1567" w:rsidRPr="00FA2922">
          <w:rPr>
            <w:rFonts w:asciiTheme="minorHAnsi" w:hAnsiTheme="minorHAnsi" w:cstheme="minorHAnsi"/>
            <w:noProof/>
          </w:rPr>
          <w:tab/>
        </w:r>
        <w:r w:rsidR="00475545" w:rsidRPr="00FA2922">
          <w:rPr>
            <w:rFonts w:asciiTheme="minorHAnsi" w:hAnsiTheme="minorHAnsi" w:cstheme="minorHAnsi"/>
            <w:noProof/>
          </w:rPr>
          <w:fldChar w:fldCharType="begin"/>
        </w:r>
        <w:r w:rsidR="004A1567" w:rsidRPr="00FA2922">
          <w:rPr>
            <w:rFonts w:asciiTheme="minorHAnsi" w:hAnsiTheme="minorHAnsi" w:cstheme="minorHAnsi"/>
            <w:noProof/>
          </w:rPr>
          <w:instrText xml:space="preserve"> PAGEREF _Toc504486200 \h </w:instrText>
        </w:r>
        <w:r w:rsidR="00475545" w:rsidRPr="00FA2922">
          <w:rPr>
            <w:rFonts w:asciiTheme="minorHAnsi" w:hAnsiTheme="minorHAnsi" w:cstheme="minorHAnsi"/>
            <w:noProof/>
          </w:rPr>
        </w:r>
        <w:r w:rsidR="00475545" w:rsidRPr="00FA2922">
          <w:rPr>
            <w:rFonts w:asciiTheme="minorHAnsi" w:hAnsiTheme="minorHAnsi" w:cstheme="minorHAnsi"/>
            <w:noProof/>
          </w:rPr>
          <w:fldChar w:fldCharType="separate"/>
        </w:r>
        <w:r w:rsidR="00574B33">
          <w:rPr>
            <w:rFonts w:asciiTheme="minorHAnsi" w:hAnsiTheme="minorHAnsi" w:cstheme="minorHAnsi"/>
            <w:noProof/>
          </w:rPr>
          <w:t>72</w:t>
        </w:r>
        <w:r w:rsidR="00475545" w:rsidRPr="00FA2922">
          <w:rPr>
            <w:rFonts w:asciiTheme="minorHAnsi" w:hAnsiTheme="minorHAnsi" w:cstheme="minorHAnsi"/>
            <w:noProof/>
          </w:rPr>
          <w:fldChar w:fldCharType="end"/>
        </w:r>
      </w:hyperlink>
      <w:r w:rsidR="00BA6E34">
        <w:rPr>
          <w:noProof/>
          <w:lang w:val="el-GR"/>
        </w:rPr>
        <w:t>3</w:t>
      </w:r>
    </w:p>
    <w:p w:rsidR="006A2664" w:rsidRPr="00740E2F" w:rsidRDefault="00475545" w:rsidP="00BA6E34">
      <w:pPr>
        <w:rPr>
          <w:rFonts w:eastAsia="MS Mincho"/>
          <w:b/>
          <w:bCs/>
          <w:caps/>
          <w:sz w:val="20"/>
          <w:szCs w:val="22"/>
          <w:lang w:val="el-GR"/>
        </w:rPr>
      </w:pPr>
      <w:r w:rsidRPr="00740E2F">
        <w:fldChar w:fldCharType="end"/>
      </w:r>
    </w:p>
    <w:p w:rsidR="006A2664" w:rsidRPr="00740E2F" w:rsidRDefault="006A2664">
      <w:pPr>
        <w:pStyle w:val="1"/>
        <w:numPr>
          <w:ilvl w:val="0"/>
          <w:numId w:val="3"/>
        </w:numPr>
        <w:tabs>
          <w:tab w:val="left" w:pos="567"/>
        </w:tabs>
        <w:ind w:left="567" w:hanging="567"/>
        <w:rPr>
          <w:rFonts w:ascii="Calibri" w:hAnsi="Calibri" w:cs="Calibri"/>
        </w:rPr>
      </w:pPr>
      <w:bookmarkStart w:id="4" w:name="_Toc504486128"/>
      <w:r w:rsidRPr="00740E2F">
        <w:rPr>
          <w:rFonts w:ascii="Calibri" w:hAnsi="Calibri" w:cs="Calibri"/>
          <w:lang w:val="el-GR"/>
        </w:rPr>
        <w:lastRenderedPageBreak/>
        <w:t>ΑΝΑΘΕΤΟΥΣΑ ΑΡΧΗ ΚΑΙ ΑΝΤΙΚΕΙΜΕΝΟ ΣΥΜΒΑΣΗΣ</w:t>
      </w:r>
      <w:bookmarkEnd w:id="4"/>
    </w:p>
    <w:p w:rsidR="006A2664" w:rsidRPr="00740E2F" w:rsidRDefault="006A2664">
      <w:pPr>
        <w:pStyle w:val="20"/>
        <w:rPr>
          <w:rFonts w:ascii="Calibri" w:hAnsi="Calibri" w:cs="Calibri"/>
        </w:rPr>
      </w:pPr>
      <w:bookmarkStart w:id="5" w:name="_Toc504486129"/>
      <w:r w:rsidRPr="00740E2F">
        <w:rPr>
          <w:rFonts w:ascii="Calibri" w:hAnsi="Calibri" w:cs="Calibri"/>
          <w:lang w:val="el-GR"/>
        </w:rPr>
        <w:t>1.1</w:t>
      </w:r>
      <w:r w:rsidRPr="00740E2F">
        <w:rPr>
          <w:rFonts w:ascii="Calibri" w:hAnsi="Calibri" w:cs="Calibri"/>
          <w:lang w:val="el-GR"/>
        </w:rPr>
        <w:tab/>
        <w:t>Στοιχεία Αναθέτουσας Αρχής</w:t>
      </w:r>
      <w:bookmarkEnd w:id="5"/>
      <w:r w:rsidRPr="00740E2F">
        <w:rPr>
          <w:rFonts w:ascii="Calibri" w:hAnsi="Calibri" w:cs="Calibri"/>
          <w:lang w:val="el-GR"/>
        </w:rPr>
        <w:t xml:space="preserve"> </w:t>
      </w:r>
    </w:p>
    <w:p w:rsidR="006A2664" w:rsidRPr="00740E2F" w:rsidRDefault="006A2664">
      <w:pPr>
        <w:pStyle w:val="normalwithoutspacing"/>
        <w:rPr>
          <w:b/>
        </w:rPr>
      </w:pPr>
    </w:p>
    <w:tbl>
      <w:tblPr>
        <w:tblW w:w="0" w:type="auto"/>
        <w:tblInd w:w="108" w:type="dxa"/>
        <w:tblLayout w:type="fixed"/>
        <w:tblLook w:val="0000" w:firstRow="0" w:lastRow="0" w:firstColumn="0" w:lastColumn="0" w:noHBand="0" w:noVBand="0"/>
      </w:tblPr>
      <w:tblGrid>
        <w:gridCol w:w="5245"/>
        <w:gridCol w:w="4379"/>
      </w:tblGrid>
      <w:tr w:rsidR="006A2664" w:rsidRPr="00740E2F">
        <w:tc>
          <w:tcPr>
            <w:tcW w:w="5245" w:type="dxa"/>
            <w:tcBorders>
              <w:top w:val="single" w:sz="4" w:space="0" w:color="000000"/>
              <w:left w:val="single" w:sz="4" w:space="0" w:color="000000"/>
              <w:bottom w:val="single" w:sz="4" w:space="0" w:color="000000"/>
            </w:tcBorders>
            <w:shd w:val="clear" w:color="auto" w:fill="auto"/>
          </w:tcPr>
          <w:p w:rsidR="006A2664" w:rsidRPr="00740E2F" w:rsidRDefault="006A2664">
            <w:pPr>
              <w:pStyle w:val="normalwithoutspacing"/>
            </w:pPr>
            <w:r w:rsidRPr="00740E2F">
              <w:t>Επωνυμία</w:t>
            </w:r>
          </w:p>
        </w:tc>
        <w:tc>
          <w:tcPr>
            <w:tcW w:w="4379" w:type="dxa"/>
            <w:tcBorders>
              <w:top w:val="single" w:sz="4" w:space="0" w:color="000000"/>
              <w:left w:val="single" w:sz="4" w:space="0" w:color="000000"/>
              <w:bottom w:val="single" w:sz="4" w:space="0" w:color="000000"/>
              <w:right w:val="single" w:sz="4" w:space="0" w:color="000000"/>
            </w:tcBorders>
            <w:shd w:val="clear" w:color="auto" w:fill="auto"/>
          </w:tcPr>
          <w:p w:rsidR="006A2664" w:rsidRPr="00740E2F" w:rsidRDefault="00643523">
            <w:pPr>
              <w:pStyle w:val="normalwithoutspacing"/>
              <w:snapToGrid w:val="0"/>
            </w:pPr>
            <w:r w:rsidRPr="00740E2F">
              <w:t>ΔΗΜΟΣ ΙΘΑΚΗΣ</w:t>
            </w:r>
          </w:p>
        </w:tc>
      </w:tr>
      <w:tr w:rsidR="006A2664" w:rsidRPr="00740E2F">
        <w:tc>
          <w:tcPr>
            <w:tcW w:w="5245" w:type="dxa"/>
            <w:tcBorders>
              <w:top w:val="single" w:sz="4" w:space="0" w:color="000000"/>
              <w:left w:val="single" w:sz="4" w:space="0" w:color="000000"/>
              <w:bottom w:val="single" w:sz="4" w:space="0" w:color="000000"/>
            </w:tcBorders>
            <w:shd w:val="clear" w:color="auto" w:fill="auto"/>
          </w:tcPr>
          <w:p w:rsidR="006A2664" w:rsidRPr="00740E2F" w:rsidRDefault="006A2664">
            <w:pPr>
              <w:pStyle w:val="normalwithoutspacing"/>
            </w:pPr>
            <w:r w:rsidRPr="00740E2F">
              <w:t>Ταχυδρομική διεύθυνση</w:t>
            </w:r>
          </w:p>
        </w:tc>
        <w:tc>
          <w:tcPr>
            <w:tcW w:w="4379" w:type="dxa"/>
            <w:tcBorders>
              <w:top w:val="single" w:sz="4" w:space="0" w:color="000000"/>
              <w:left w:val="single" w:sz="4" w:space="0" w:color="000000"/>
              <w:bottom w:val="single" w:sz="4" w:space="0" w:color="000000"/>
              <w:right w:val="single" w:sz="4" w:space="0" w:color="000000"/>
            </w:tcBorders>
            <w:shd w:val="clear" w:color="auto" w:fill="auto"/>
          </w:tcPr>
          <w:p w:rsidR="006A2664" w:rsidRPr="00740E2F" w:rsidRDefault="00643523">
            <w:pPr>
              <w:pStyle w:val="normalwithoutspacing"/>
              <w:snapToGrid w:val="0"/>
            </w:pPr>
            <w:r w:rsidRPr="00740E2F">
              <w:t>ΣΠΥΡΟΥ ΡΑΖΟΥ 138</w:t>
            </w:r>
          </w:p>
        </w:tc>
      </w:tr>
      <w:tr w:rsidR="006A2664" w:rsidRPr="00740E2F">
        <w:tc>
          <w:tcPr>
            <w:tcW w:w="5245" w:type="dxa"/>
            <w:tcBorders>
              <w:top w:val="single" w:sz="4" w:space="0" w:color="000000"/>
              <w:left w:val="single" w:sz="4" w:space="0" w:color="000000"/>
              <w:bottom w:val="single" w:sz="4" w:space="0" w:color="000000"/>
            </w:tcBorders>
            <w:shd w:val="clear" w:color="auto" w:fill="auto"/>
          </w:tcPr>
          <w:p w:rsidR="006A2664" w:rsidRPr="00740E2F" w:rsidRDefault="006A2664">
            <w:pPr>
              <w:pStyle w:val="normalwithoutspacing"/>
            </w:pPr>
            <w:r w:rsidRPr="00740E2F">
              <w:t>Πόλη</w:t>
            </w:r>
          </w:p>
        </w:tc>
        <w:tc>
          <w:tcPr>
            <w:tcW w:w="4379" w:type="dxa"/>
            <w:tcBorders>
              <w:top w:val="single" w:sz="4" w:space="0" w:color="000000"/>
              <w:left w:val="single" w:sz="4" w:space="0" w:color="000000"/>
              <w:bottom w:val="single" w:sz="4" w:space="0" w:color="000000"/>
              <w:right w:val="single" w:sz="4" w:space="0" w:color="000000"/>
            </w:tcBorders>
            <w:shd w:val="clear" w:color="auto" w:fill="auto"/>
          </w:tcPr>
          <w:p w:rsidR="006A2664" w:rsidRPr="00740E2F" w:rsidRDefault="00643523">
            <w:pPr>
              <w:pStyle w:val="normalwithoutspacing"/>
              <w:snapToGrid w:val="0"/>
            </w:pPr>
            <w:r w:rsidRPr="00740E2F">
              <w:t>ΙΘΑΚΗ</w:t>
            </w:r>
          </w:p>
        </w:tc>
      </w:tr>
      <w:tr w:rsidR="006A2664" w:rsidRPr="00740E2F">
        <w:tc>
          <w:tcPr>
            <w:tcW w:w="5245" w:type="dxa"/>
            <w:tcBorders>
              <w:top w:val="single" w:sz="4" w:space="0" w:color="000000"/>
              <w:left w:val="single" w:sz="4" w:space="0" w:color="000000"/>
              <w:bottom w:val="single" w:sz="4" w:space="0" w:color="000000"/>
            </w:tcBorders>
            <w:shd w:val="clear" w:color="auto" w:fill="auto"/>
          </w:tcPr>
          <w:p w:rsidR="006A2664" w:rsidRPr="00740E2F" w:rsidRDefault="006A2664">
            <w:pPr>
              <w:pStyle w:val="normalwithoutspacing"/>
            </w:pPr>
            <w:r w:rsidRPr="00740E2F">
              <w:t>Ταχυδρομικός Κωδικός</w:t>
            </w:r>
          </w:p>
        </w:tc>
        <w:tc>
          <w:tcPr>
            <w:tcW w:w="4379" w:type="dxa"/>
            <w:tcBorders>
              <w:top w:val="single" w:sz="4" w:space="0" w:color="000000"/>
              <w:left w:val="single" w:sz="4" w:space="0" w:color="000000"/>
              <w:bottom w:val="single" w:sz="4" w:space="0" w:color="000000"/>
              <w:right w:val="single" w:sz="4" w:space="0" w:color="000000"/>
            </w:tcBorders>
            <w:shd w:val="clear" w:color="auto" w:fill="auto"/>
          </w:tcPr>
          <w:p w:rsidR="006A2664" w:rsidRPr="00740E2F" w:rsidRDefault="00643523">
            <w:pPr>
              <w:pStyle w:val="normalwithoutspacing"/>
              <w:snapToGrid w:val="0"/>
            </w:pPr>
            <w:r w:rsidRPr="00740E2F">
              <w:t>28300</w:t>
            </w:r>
          </w:p>
        </w:tc>
      </w:tr>
      <w:tr w:rsidR="006A2664" w:rsidRPr="00740E2F">
        <w:tc>
          <w:tcPr>
            <w:tcW w:w="5245" w:type="dxa"/>
            <w:tcBorders>
              <w:top w:val="single" w:sz="4" w:space="0" w:color="000000"/>
              <w:left w:val="single" w:sz="4" w:space="0" w:color="000000"/>
              <w:bottom w:val="single" w:sz="4" w:space="0" w:color="000000"/>
            </w:tcBorders>
            <w:shd w:val="clear" w:color="auto" w:fill="auto"/>
          </w:tcPr>
          <w:p w:rsidR="006A2664" w:rsidRPr="00740E2F" w:rsidRDefault="006A2664" w:rsidP="003B0541">
            <w:pPr>
              <w:pStyle w:val="normalwithoutspacing"/>
            </w:pPr>
            <w:r w:rsidRPr="00740E2F">
              <w:t>Χώρα</w:t>
            </w:r>
          </w:p>
        </w:tc>
        <w:tc>
          <w:tcPr>
            <w:tcW w:w="4379" w:type="dxa"/>
            <w:tcBorders>
              <w:top w:val="single" w:sz="4" w:space="0" w:color="000000"/>
              <w:left w:val="single" w:sz="4" w:space="0" w:color="000000"/>
              <w:bottom w:val="single" w:sz="4" w:space="0" w:color="000000"/>
              <w:right w:val="single" w:sz="4" w:space="0" w:color="000000"/>
            </w:tcBorders>
            <w:shd w:val="clear" w:color="auto" w:fill="auto"/>
          </w:tcPr>
          <w:p w:rsidR="006A2664" w:rsidRPr="00740E2F" w:rsidRDefault="00B52B86">
            <w:pPr>
              <w:pStyle w:val="normalwithoutspacing"/>
              <w:snapToGrid w:val="0"/>
            </w:pPr>
            <w:r w:rsidRPr="00740E2F">
              <w:t>ΕΛΛΑΔΑ</w:t>
            </w:r>
          </w:p>
        </w:tc>
      </w:tr>
      <w:tr w:rsidR="006A2664" w:rsidRPr="00740E2F">
        <w:tc>
          <w:tcPr>
            <w:tcW w:w="5245" w:type="dxa"/>
            <w:tcBorders>
              <w:top w:val="single" w:sz="4" w:space="0" w:color="000000"/>
              <w:left w:val="single" w:sz="4" w:space="0" w:color="000000"/>
              <w:bottom w:val="single" w:sz="4" w:space="0" w:color="000000"/>
            </w:tcBorders>
            <w:shd w:val="clear" w:color="auto" w:fill="auto"/>
          </w:tcPr>
          <w:p w:rsidR="006A2664" w:rsidRPr="00740E2F" w:rsidRDefault="006A2664" w:rsidP="003B0541">
            <w:pPr>
              <w:pStyle w:val="normalwithoutspacing"/>
            </w:pPr>
            <w:r w:rsidRPr="00740E2F">
              <w:t>Κωδικός ΝUTS</w:t>
            </w:r>
          </w:p>
        </w:tc>
        <w:tc>
          <w:tcPr>
            <w:tcW w:w="4379" w:type="dxa"/>
            <w:tcBorders>
              <w:top w:val="single" w:sz="4" w:space="0" w:color="000000"/>
              <w:left w:val="single" w:sz="4" w:space="0" w:color="000000"/>
              <w:bottom w:val="single" w:sz="4" w:space="0" w:color="000000"/>
              <w:right w:val="single" w:sz="4" w:space="0" w:color="000000"/>
            </w:tcBorders>
            <w:shd w:val="clear" w:color="auto" w:fill="auto"/>
          </w:tcPr>
          <w:p w:rsidR="006A2664" w:rsidRPr="00740E2F" w:rsidRDefault="00B52B86">
            <w:pPr>
              <w:pStyle w:val="normalwithoutspacing"/>
              <w:snapToGrid w:val="0"/>
              <w:rPr>
                <w:lang w:val="en-US"/>
              </w:rPr>
            </w:pPr>
            <w:r w:rsidRPr="00740E2F">
              <w:rPr>
                <w:lang w:val="en-US"/>
              </w:rPr>
              <w:t>EL623 Ithaki, Kefallinia</w:t>
            </w:r>
          </w:p>
        </w:tc>
      </w:tr>
      <w:tr w:rsidR="006A2664" w:rsidRPr="00740E2F">
        <w:tc>
          <w:tcPr>
            <w:tcW w:w="5245" w:type="dxa"/>
            <w:tcBorders>
              <w:top w:val="single" w:sz="4" w:space="0" w:color="000000"/>
              <w:left w:val="single" w:sz="4" w:space="0" w:color="000000"/>
              <w:bottom w:val="single" w:sz="4" w:space="0" w:color="000000"/>
            </w:tcBorders>
            <w:shd w:val="clear" w:color="auto" w:fill="auto"/>
          </w:tcPr>
          <w:p w:rsidR="006A2664" w:rsidRPr="00740E2F" w:rsidRDefault="006A2664">
            <w:pPr>
              <w:pStyle w:val="normalwithoutspacing"/>
            </w:pPr>
            <w:r w:rsidRPr="00740E2F">
              <w:t>Τηλέφωνο</w:t>
            </w:r>
          </w:p>
        </w:tc>
        <w:tc>
          <w:tcPr>
            <w:tcW w:w="4379" w:type="dxa"/>
            <w:tcBorders>
              <w:top w:val="single" w:sz="4" w:space="0" w:color="000000"/>
              <w:left w:val="single" w:sz="4" w:space="0" w:color="000000"/>
              <w:bottom w:val="single" w:sz="4" w:space="0" w:color="000000"/>
              <w:right w:val="single" w:sz="4" w:space="0" w:color="000000"/>
            </w:tcBorders>
            <w:shd w:val="clear" w:color="auto" w:fill="auto"/>
          </w:tcPr>
          <w:p w:rsidR="006A2664" w:rsidRPr="00740E2F" w:rsidRDefault="00B52B86">
            <w:pPr>
              <w:pStyle w:val="normalwithoutspacing"/>
              <w:snapToGrid w:val="0"/>
              <w:rPr>
                <w:lang w:val="en-US"/>
              </w:rPr>
            </w:pPr>
            <w:r w:rsidRPr="00740E2F">
              <w:rPr>
                <w:lang w:val="en-US"/>
              </w:rPr>
              <w:t>26740 23920</w:t>
            </w:r>
          </w:p>
        </w:tc>
      </w:tr>
      <w:tr w:rsidR="006A2664" w:rsidRPr="00740E2F">
        <w:tc>
          <w:tcPr>
            <w:tcW w:w="5245" w:type="dxa"/>
            <w:tcBorders>
              <w:top w:val="single" w:sz="4" w:space="0" w:color="000000"/>
              <w:left w:val="single" w:sz="4" w:space="0" w:color="000000"/>
              <w:bottom w:val="single" w:sz="4" w:space="0" w:color="000000"/>
            </w:tcBorders>
            <w:shd w:val="clear" w:color="auto" w:fill="auto"/>
          </w:tcPr>
          <w:p w:rsidR="006A2664" w:rsidRPr="00740E2F" w:rsidRDefault="006A2664">
            <w:pPr>
              <w:pStyle w:val="normalwithoutspacing"/>
            </w:pPr>
            <w:r w:rsidRPr="00740E2F">
              <w:t>Φαξ</w:t>
            </w:r>
          </w:p>
        </w:tc>
        <w:tc>
          <w:tcPr>
            <w:tcW w:w="4379" w:type="dxa"/>
            <w:tcBorders>
              <w:top w:val="single" w:sz="4" w:space="0" w:color="000000"/>
              <w:left w:val="single" w:sz="4" w:space="0" w:color="000000"/>
              <w:bottom w:val="single" w:sz="4" w:space="0" w:color="000000"/>
              <w:right w:val="single" w:sz="4" w:space="0" w:color="000000"/>
            </w:tcBorders>
            <w:shd w:val="clear" w:color="auto" w:fill="auto"/>
          </w:tcPr>
          <w:p w:rsidR="006A2664" w:rsidRPr="00740E2F" w:rsidRDefault="00B52B86">
            <w:pPr>
              <w:pStyle w:val="normalwithoutspacing"/>
              <w:snapToGrid w:val="0"/>
              <w:rPr>
                <w:lang w:val="en-US"/>
              </w:rPr>
            </w:pPr>
            <w:r w:rsidRPr="00740E2F">
              <w:rPr>
                <w:lang w:val="en-US"/>
              </w:rPr>
              <w:t>26740 32197</w:t>
            </w:r>
          </w:p>
        </w:tc>
      </w:tr>
      <w:tr w:rsidR="006A2664" w:rsidRPr="00740E2F">
        <w:tc>
          <w:tcPr>
            <w:tcW w:w="5245" w:type="dxa"/>
            <w:tcBorders>
              <w:top w:val="single" w:sz="4" w:space="0" w:color="000000"/>
              <w:left w:val="single" w:sz="4" w:space="0" w:color="000000"/>
              <w:bottom w:val="single" w:sz="4" w:space="0" w:color="000000"/>
            </w:tcBorders>
            <w:shd w:val="clear" w:color="auto" w:fill="auto"/>
          </w:tcPr>
          <w:p w:rsidR="006A2664" w:rsidRPr="00740E2F" w:rsidRDefault="006A2664">
            <w:pPr>
              <w:pStyle w:val="normalwithoutspacing"/>
            </w:pPr>
            <w:r w:rsidRPr="00740E2F">
              <w:t xml:space="preserve">Ηλεκτρονικό Ταχυδρομείο </w:t>
            </w:r>
          </w:p>
        </w:tc>
        <w:tc>
          <w:tcPr>
            <w:tcW w:w="4379" w:type="dxa"/>
            <w:tcBorders>
              <w:top w:val="single" w:sz="4" w:space="0" w:color="000000"/>
              <w:left w:val="single" w:sz="4" w:space="0" w:color="000000"/>
              <w:bottom w:val="single" w:sz="4" w:space="0" w:color="000000"/>
              <w:right w:val="single" w:sz="4" w:space="0" w:color="000000"/>
            </w:tcBorders>
            <w:shd w:val="clear" w:color="auto" w:fill="auto"/>
          </w:tcPr>
          <w:p w:rsidR="006A2664" w:rsidRPr="00740E2F" w:rsidRDefault="006A0070">
            <w:pPr>
              <w:pStyle w:val="normalwithoutspacing"/>
              <w:snapToGrid w:val="0"/>
              <w:rPr>
                <w:lang w:val="en-US"/>
              </w:rPr>
            </w:pPr>
            <w:hyperlink r:id="rId10" w:history="1">
              <w:r w:rsidR="00B52B86" w:rsidRPr="00740E2F">
                <w:rPr>
                  <w:rStyle w:val="-"/>
                  <w:lang w:val="en-US"/>
                </w:rPr>
                <w:t>info@ithaki.gr</w:t>
              </w:r>
            </w:hyperlink>
          </w:p>
        </w:tc>
      </w:tr>
      <w:tr w:rsidR="006A2664" w:rsidRPr="00574B33">
        <w:tc>
          <w:tcPr>
            <w:tcW w:w="5245" w:type="dxa"/>
            <w:tcBorders>
              <w:top w:val="single" w:sz="4" w:space="0" w:color="000000"/>
              <w:left w:val="single" w:sz="4" w:space="0" w:color="000000"/>
              <w:bottom w:val="single" w:sz="4" w:space="0" w:color="000000"/>
            </w:tcBorders>
            <w:shd w:val="clear" w:color="auto" w:fill="auto"/>
          </w:tcPr>
          <w:p w:rsidR="006A2664" w:rsidRPr="00740E2F" w:rsidRDefault="006A2664" w:rsidP="003B0541">
            <w:pPr>
              <w:pStyle w:val="normalwithoutspacing"/>
            </w:pPr>
            <w:r w:rsidRPr="00740E2F">
              <w:t>Αρμόδιος για πληροφορίες</w:t>
            </w:r>
          </w:p>
        </w:tc>
        <w:tc>
          <w:tcPr>
            <w:tcW w:w="4379" w:type="dxa"/>
            <w:tcBorders>
              <w:top w:val="single" w:sz="4" w:space="0" w:color="000000"/>
              <w:left w:val="single" w:sz="4" w:space="0" w:color="000000"/>
              <w:bottom w:val="single" w:sz="4" w:space="0" w:color="000000"/>
              <w:right w:val="single" w:sz="4" w:space="0" w:color="000000"/>
            </w:tcBorders>
            <w:shd w:val="clear" w:color="auto" w:fill="auto"/>
          </w:tcPr>
          <w:p w:rsidR="006A2664" w:rsidRPr="0006231B" w:rsidRDefault="0006231B">
            <w:pPr>
              <w:pStyle w:val="normalwithoutspacing"/>
              <w:snapToGrid w:val="0"/>
            </w:pPr>
            <w:r>
              <w:t>ΙΩΑΝΝΑ ΘΩΜΑ (</w:t>
            </w:r>
            <w:proofErr w:type="spellStart"/>
            <w:r>
              <w:rPr>
                <w:lang w:val="en-US"/>
              </w:rPr>
              <w:t>i</w:t>
            </w:r>
            <w:proofErr w:type="spellEnd"/>
            <w:r w:rsidRPr="0006231B">
              <w:t>.</w:t>
            </w:r>
            <w:proofErr w:type="spellStart"/>
            <w:r>
              <w:rPr>
                <w:lang w:val="en-US"/>
              </w:rPr>
              <w:t>thoma</w:t>
            </w:r>
            <w:proofErr w:type="spellEnd"/>
            <w:r w:rsidRPr="0006231B">
              <w:t>@</w:t>
            </w:r>
            <w:proofErr w:type="spellStart"/>
            <w:r>
              <w:rPr>
                <w:lang w:val="en-US"/>
              </w:rPr>
              <w:t>ithaki</w:t>
            </w:r>
            <w:proofErr w:type="spellEnd"/>
            <w:r w:rsidRPr="0006231B">
              <w:t>.</w:t>
            </w:r>
            <w:r>
              <w:rPr>
                <w:lang w:val="en-US"/>
              </w:rPr>
              <w:t>gr</w:t>
            </w:r>
            <w:r w:rsidRPr="0006231B">
              <w:t>)</w:t>
            </w:r>
          </w:p>
        </w:tc>
      </w:tr>
      <w:tr w:rsidR="006A2664" w:rsidRPr="00740E2F">
        <w:tc>
          <w:tcPr>
            <w:tcW w:w="5245" w:type="dxa"/>
            <w:tcBorders>
              <w:top w:val="single" w:sz="4" w:space="0" w:color="000000"/>
              <w:left w:val="single" w:sz="4" w:space="0" w:color="000000"/>
              <w:bottom w:val="single" w:sz="4" w:space="0" w:color="000000"/>
            </w:tcBorders>
            <w:shd w:val="clear" w:color="auto" w:fill="auto"/>
          </w:tcPr>
          <w:p w:rsidR="006A2664" w:rsidRPr="00740E2F" w:rsidRDefault="006A2664">
            <w:pPr>
              <w:pStyle w:val="normalwithoutspacing"/>
            </w:pPr>
            <w:r w:rsidRPr="00740E2F">
              <w:t>Γενική Διεύθυνση στο διαδίκτυο  (URL)</w:t>
            </w:r>
          </w:p>
        </w:tc>
        <w:tc>
          <w:tcPr>
            <w:tcW w:w="4379" w:type="dxa"/>
            <w:tcBorders>
              <w:top w:val="single" w:sz="4" w:space="0" w:color="000000"/>
              <w:left w:val="single" w:sz="4" w:space="0" w:color="000000"/>
              <w:bottom w:val="single" w:sz="4" w:space="0" w:color="000000"/>
              <w:right w:val="single" w:sz="4" w:space="0" w:color="000000"/>
            </w:tcBorders>
            <w:shd w:val="clear" w:color="auto" w:fill="auto"/>
          </w:tcPr>
          <w:p w:rsidR="006A2664" w:rsidRPr="00740E2F" w:rsidRDefault="00B52B86">
            <w:pPr>
              <w:pStyle w:val="normalwithoutspacing"/>
              <w:snapToGrid w:val="0"/>
            </w:pPr>
            <w:r w:rsidRPr="00740E2F">
              <w:t>www.ithaki.gr</w:t>
            </w:r>
          </w:p>
        </w:tc>
      </w:tr>
      <w:tr w:rsidR="006A2664" w:rsidRPr="00574B33">
        <w:tc>
          <w:tcPr>
            <w:tcW w:w="5245" w:type="dxa"/>
            <w:tcBorders>
              <w:top w:val="single" w:sz="4" w:space="0" w:color="000000"/>
              <w:left w:val="single" w:sz="4" w:space="0" w:color="000000"/>
              <w:bottom w:val="single" w:sz="4" w:space="0" w:color="000000"/>
            </w:tcBorders>
            <w:shd w:val="clear" w:color="auto" w:fill="auto"/>
          </w:tcPr>
          <w:p w:rsidR="006A2664" w:rsidRPr="00740E2F" w:rsidRDefault="006A2664" w:rsidP="003B0541">
            <w:pPr>
              <w:pStyle w:val="normalwithoutspacing"/>
            </w:pPr>
            <w:r w:rsidRPr="00740E2F">
              <w:t>Διεύθυνση του προφίλ αγοραστή στο διαδίκτυο (URL)</w:t>
            </w:r>
          </w:p>
        </w:tc>
        <w:tc>
          <w:tcPr>
            <w:tcW w:w="4379" w:type="dxa"/>
            <w:tcBorders>
              <w:top w:val="single" w:sz="4" w:space="0" w:color="000000"/>
              <w:left w:val="single" w:sz="4" w:space="0" w:color="000000"/>
              <w:bottom w:val="single" w:sz="4" w:space="0" w:color="000000"/>
              <w:right w:val="single" w:sz="4" w:space="0" w:color="000000"/>
            </w:tcBorders>
            <w:shd w:val="clear" w:color="auto" w:fill="auto"/>
          </w:tcPr>
          <w:p w:rsidR="006A2664" w:rsidRPr="00740E2F" w:rsidRDefault="006A2664">
            <w:pPr>
              <w:pStyle w:val="normalwithoutspacing"/>
              <w:snapToGrid w:val="0"/>
            </w:pPr>
          </w:p>
        </w:tc>
      </w:tr>
    </w:tbl>
    <w:p w:rsidR="006A2664" w:rsidRPr="00740E2F" w:rsidRDefault="006A2664">
      <w:pPr>
        <w:pStyle w:val="normalwithoutspacing"/>
      </w:pPr>
    </w:p>
    <w:p w:rsidR="006A2664" w:rsidRPr="00740E2F" w:rsidRDefault="006A2664">
      <w:pPr>
        <w:pStyle w:val="normalwithoutspacing"/>
      </w:pPr>
      <w:r w:rsidRPr="00740E2F">
        <w:rPr>
          <w:b/>
        </w:rPr>
        <w:t xml:space="preserve">Είδος Αναθέτουσας Αρχής </w:t>
      </w:r>
    </w:p>
    <w:p w:rsidR="006A2664" w:rsidRPr="00740E2F" w:rsidRDefault="003B0541">
      <w:pPr>
        <w:pStyle w:val="normalwithoutspacing"/>
        <w:rPr>
          <w:rFonts w:eastAsia="Calibri"/>
        </w:rPr>
      </w:pPr>
      <w:r w:rsidRPr="00740E2F">
        <w:t>Η Αναθέτουσα Αρχή είναι</w:t>
      </w:r>
      <w:r w:rsidR="006A2664" w:rsidRPr="00740E2F">
        <w:t xml:space="preserve">  </w:t>
      </w:r>
      <w:r w:rsidR="00B52B86" w:rsidRPr="00740E2F">
        <w:t>ο Δήμος Ιθάκης</w:t>
      </w:r>
      <w:r w:rsidR="006A2664" w:rsidRPr="00740E2F">
        <w:t xml:space="preserve">  και ανήκει στην </w:t>
      </w:r>
      <w:r w:rsidR="00B52B86" w:rsidRPr="00740E2F">
        <w:t xml:space="preserve">Γενική Κυβέρνηση, Υποτομέας ΟΤΑ </w:t>
      </w:r>
    </w:p>
    <w:p w:rsidR="006A2664" w:rsidRPr="00740E2F" w:rsidRDefault="006A2664">
      <w:pPr>
        <w:pStyle w:val="normalwithoutspacing"/>
      </w:pPr>
      <w:r w:rsidRPr="00740E2F">
        <w:rPr>
          <w:rFonts w:eastAsia="Calibri"/>
        </w:rPr>
        <w:t xml:space="preserve">  </w:t>
      </w:r>
    </w:p>
    <w:p w:rsidR="006A2664" w:rsidRPr="00740E2F" w:rsidRDefault="006A2664">
      <w:pPr>
        <w:pStyle w:val="normalwithoutspacing"/>
      </w:pPr>
      <w:r w:rsidRPr="00740E2F">
        <w:rPr>
          <w:b/>
        </w:rPr>
        <w:t>Κύρια δραστηριότητα Α.Α.</w:t>
      </w:r>
    </w:p>
    <w:p w:rsidR="006A2664" w:rsidRPr="00740E2F" w:rsidRDefault="006A2664">
      <w:pPr>
        <w:pStyle w:val="normalwithoutspacing"/>
      </w:pPr>
      <w:r w:rsidRPr="00740E2F">
        <w:t xml:space="preserve">Η κύρια δραστηριότητα της Αναθέτουσας Αρχής είναι η </w:t>
      </w:r>
      <w:r w:rsidR="00B52B86" w:rsidRPr="00740E2F">
        <w:t>Γενικές δημόσιες υπηρεσίες</w:t>
      </w:r>
    </w:p>
    <w:p w:rsidR="00B52B86" w:rsidRPr="00740E2F" w:rsidRDefault="00B52B86">
      <w:pPr>
        <w:pStyle w:val="normalwithoutspacing"/>
      </w:pPr>
    </w:p>
    <w:p w:rsidR="006A2664" w:rsidRPr="00740E2F" w:rsidRDefault="006A2664">
      <w:pPr>
        <w:pStyle w:val="normalwithoutspacing"/>
      </w:pPr>
      <w:r w:rsidRPr="00740E2F">
        <w:rPr>
          <w:b/>
        </w:rPr>
        <w:t xml:space="preserve">Στοιχεία Επικοινωνίας </w:t>
      </w:r>
    </w:p>
    <w:p w:rsidR="006A2664" w:rsidRPr="00740E2F" w:rsidRDefault="006A2664">
      <w:pPr>
        <w:pStyle w:val="normalwithoutspacing"/>
        <w:ind w:left="567" w:hanging="567"/>
      </w:pPr>
      <w:r w:rsidRPr="00740E2F">
        <w:rPr>
          <w:kern w:val="1"/>
        </w:rPr>
        <w:t>α)</w:t>
      </w:r>
      <w:r w:rsidRPr="00740E2F">
        <w:rPr>
          <w:kern w:val="1"/>
        </w:rPr>
        <w:tab/>
        <w:t>Τα έγγραφα της σύμβασης είναι διαθέσιμα για ελεύθερη, πλήρη, άμεση &amp; δωρεάν ηλεκτρονική πρόσβαση μέσω της διαδικτυακής πύλης www.promitheus.gov.gr του Ε.Σ.Η.ΔΗ.Σ.</w:t>
      </w:r>
    </w:p>
    <w:p w:rsidR="006A2664" w:rsidRPr="00740E2F" w:rsidRDefault="006A2664">
      <w:pPr>
        <w:pStyle w:val="normalwithoutspacing"/>
        <w:ind w:left="567" w:hanging="567"/>
      </w:pPr>
      <w:r w:rsidRPr="00740E2F">
        <w:t>β)</w:t>
      </w:r>
      <w:r w:rsidRPr="00740E2F">
        <w:tab/>
        <w:t>Περαιτέρω πληροφορίες είναι διαθέσιμες από :</w:t>
      </w:r>
    </w:p>
    <w:p w:rsidR="00984DC3" w:rsidRPr="00740E2F" w:rsidRDefault="006A2664" w:rsidP="00984DC3">
      <w:pPr>
        <w:pStyle w:val="normalwithoutspacing"/>
        <w:ind w:left="567" w:hanging="567"/>
      </w:pPr>
      <w:r w:rsidRPr="00740E2F">
        <w:rPr>
          <w:kern w:val="1"/>
        </w:rPr>
        <w:tab/>
        <w:t>την προαναφερθείσα διεύθυνση</w:t>
      </w:r>
    </w:p>
    <w:p w:rsidR="006A2664" w:rsidRPr="00740E2F" w:rsidRDefault="006A2664">
      <w:pPr>
        <w:pStyle w:val="normalwithoutspacing"/>
        <w:ind w:left="567" w:hanging="567"/>
      </w:pPr>
      <w:r w:rsidRPr="00740E2F">
        <w:t>γ)</w:t>
      </w:r>
      <w:r w:rsidRPr="00740E2F">
        <w:rPr>
          <w:i/>
        </w:rPr>
        <w:tab/>
      </w:r>
      <w:r w:rsidRPr="00740E2F">
        <w:rPr>
          <w:lang w:val="en-US"/>
        </w:rPr>
        <w:t>H</w:t>
      </w:r>
      <w:r w:rsidRPr="00740E2F">
        <w:t xml:space="preserve"> ηλεκτρονική επικοινωνία απαιτεί την χρήση εργαλείων και συσκευών που δεν είναι γενικώς διαθέσιμα. Η απεριόριστη, πλήρης, άμεση και δωρεάν πρόσβαση στα εν λόγω εργαλεία και συσκευές είναι δυνατή στην διεύθυνση (URL) :</w:t>
      </w:r>
      <w:r w:rsidR="00984DC3" w:rsidRPr="00740E2F">
        <w:t xml:space="preserve">  www.promitheus.gov.gr .</w:t>
      </w:r>
    </w:p>
    <w:p w:rsidR="006A2664" w:rsidRPr="00740E2F" w:rsidRDefault="006A2664">
      <w:pPr>
        <w:pStyle w:val="20"/>
        <w:rPr>
          <w:rFonts w:ascii="Calibri" w:hAnsi="Calibri" w:cs="Calibri"/>
          <w:lang w:val="el-GR"/>
        </w:rPr>
      </w:pPr>
      <w:bookmarkStart w:id="6" w:name="_Toc504486130"/>
      <w:r w:rsidRPr="00740E2F">
        <w:rPr>
          <w:rFonts w:ascii="Calibri" w:hAnsi="Calibri" w:cs="Calibri"/>
          <w:lang w:val="el-GR"/>
        </w:rPr>
        <w:t>1.2</w:t>
      </w:r>
      <w:r w:rsidRPr="00740E2F">
        <w:rPr>
          <w:rFonts w:ascii="Calibri" w:hAnsi="Calibri" w:cs="Calibri"/>
          <w:lang w:val="el-GR"/>
        </w:rPr>
        <w:tab/>
        <w:t>Στοιχεία Διαδικασίας-Χρηματοδότηση</w:t>
      </w:r>
      <w:bookmarkEnd w:id="6"/>
    </w:p>
    <w:p w:rsidR="006A2664" w:rsidRPr="00740E2F" w:rsidRDefault="006A2664">
      <w:pPr>
        <w:rPr>
          <w:lang w:val="el-GR"/>
        </w:rPr>
      </w:pPr>
      <w:r w:rsidRPr="00740E2F">
        <w:rPr>
          <w:b/>
          <w:lang w:val="el-GR"/>
        </w:rPr>
        <w:t xml:space="preserve">Είδος διαδικασίας </w:t>
      </w:r>
    </w:p>
    <w:p w:rsidR="006A2664" w:rsidRPr="00740E2F" w:rsidRDefault="006A2664">
      <w:pPr>
        <w:pStyle w:val="normalwithoutspacing"/>
      </w:pPr>
      <w:r w:rsidRPr="00740E2F">
        <w:t xml:space="preserve">Ο διαγωνισμός θα διεξαχθεί με την ανοικτή διαδικασία του άρθρου 27 του ν. 4412/16. </w:t>
      </w:r>
    </w:p>
    <w:p w:rsidR="006A2664" w:rsidRPr="00740E2F" w:rsidRDefault="006A2664">
      <w:pPr>
        <w:pStyle w:val="normalwithoutspacing"/>
      </w:pPr>
    </w:p>
    <w:p w:rsidR="006A2664" w:rsidRPr="00740E2F" w:rsidRDefault="006A2664">
      <w:pPr>
        <w:pStyle w:val="normalwithoutspacing"/>
      </w:pPr>
      <w:r w:rsidRPr="00740E2F">
        <w:rPr>
          <w:b/>
        </w:rPr>
        <w:t>Χρηματοδότηση της σύμβασης</w:t>
      </w:r>
    </w:p>
    <w:p w:rsidR="006A2664" w:rsidRPr="00B250A3" w:rsidRDefault="006A2664" w:rsidP="0033404B">
      <w:pPr>
        <w:pStyle w:val="normalwithoutspacing"/>
      </w:pPr>
      <w:r w:rsidRPr="00B250A3">
        <w:t>Φορέας χρηματοδότησης της παρούσας σύμβασης είναι το</w:t>
      </w:r>
      <w:r w:rsidR="00984DC3" w:rsidRPr="00B250A3">
        <w:t xml:space="preserve"> Υπουργείο Εσωτερικών</w:t>
      </w:r>
      <w:r w:rsidRPr="00B250A3">
        <w:t>, Κωδ. ΣΑ</w:t>
      </w:r>
      <w:r w:rsidR="00984DC3" w:rsidRPr="00B250A3">
        <w:t xml:space="preserve">Ε [ΥΠΕΣ </w:t>
      </w:r>
      <w:r w:rsidR="00B250A3" w:rsidRPr="00B250A3">
        <w:t>ΛΕΙΨΥΔΡΙΑΣ-</w:t>
      </w:r>
      <w:r w:rsidR="00984DC3" w:rsidRPr="00B250A3">
        <w:t>ΣΑΕ 055]</w:t>
      </w:r>
      <w:r w:rsidRPr="00B250A3">
        <w:t>. Η δαπάνη για την εν σύμβαση βαρύνει τ</w:t>
      </w:r>
      <w:r w:rsidR="0033404B" w:rsidRPr="00B250A3">
        <w:t>ις</w:t>
      </w:r>
      <w:r w:rsidRPr="00B250A3">
        <w:t xml:space="preserve"> με Κ.Α. :</w:t>
      </w:r>
      <w:r w:rsidR="0033404B" w:rsidRPr="00B250A3">
        <w:t xml:space="preserve"> 1) 25.7131.01 &lt; Προμήθεια μεμβρανών στεγανοποίησης δεξαμενής πόσιμου ύδατος Κάστρου &gt;, 2) 25.7131.02 &lt; Προμήθεια προκατασκευασμένης δεξαμενής πόσιμου ύδατος 1.000 </w:t>
      </w:r>
      <w:proofErr w:type="spellStart"/>
      <w:r w:rsidR="0033404B" w:rsidRPr="00B250A3">
        <w:t>κ.μ</w:t>
      </w:r>
      <w:proofErr w:type="spellEnd"/>
      <w:r w:rsidR="0033404B" w:rsidRPr="00B250A3">
        <w:t xml:space="preserve">. Τ.Κ. </w:t>
      </w:r>
      <w:proofErr w:type="spellStart"/>
      <w:r w:rsidR="0033404B" w:rsidRPr="00B250A3">
        <w:t>Πλατρειθιας</w:t>
      </w:r>
      <w:proofErr w:type="spellEnd"/>
      <w:r w:rsidR="0033404B" w:rsidRPr="00B250A3">
        <w:t xml:space="preserve">&gt; , 3) 25.7131.03 &lt; Προμήθεια προκατασκευασμένης δεξαμενής πόσιμου ύδατος 1.000 </w:t>
      </w:r>
      <w:proofErr w:type="spellStart"/>
      <w:r w:rsidR="0033404B" w:rsidRPr="00B250A3">
        <w:t>κ.μ</w:t>
      </w:r>
      <w:proofErr w:type="spellEnd"/>
      <w:r w:rsidR="0033404B" w:rsidRPr="00B250A3">
        <w:t>. Τ.Κ. Σταυρού &gt;</w:t>
      </w:r>
      <w:r w:rsidRPr="00B250A3">
        <w:t xml:space="preserve">  σχετική πίστωση του προϋπολογισμού του οικονομικού έτους </w:t>
      </w:r>
      <w:r w:rsidR="0033404B" w:rsidRPr="00B250A3">
        <w:t>2018</w:t>
      </w:r>
      <w:r w:rsidR="003B0541" w:rsidRPr="00B250A3">
        <w:t xml:space="preserve">  του Φορέα.</w:t>
      </w:r>
    </w:p>
    <w:p w:rsidR="006A2664" w:rsidRPr="00740E2F" w:rsidRDefault="006A2664">
      <w:pPr>
        <w:pStyle w:val="20"/>
        <w:rPr>
          <w:rFonts w:ascii="Calibri" w:hAnsi="Calibri" w:cs="Calibri"/>
          <w:lang w:val="el-GR"/>
        </w:rPr>
      </w:pPr>
      <w:bookmarkStart w:id="7" w:name="_Toc504486131"/>
      <w:r w:rsidRPr="00740E2F">
        <w:rPr>
          <w:rFonts w:ascii="Calibri" w:hAnsi="Calibri" w:cs="Calibri"/>
          <w:lang w:val="el-GR"/>
        </w:rPr>
        <w:lastRenderedPageBreak/>
        <w:t>1.3</w:t>
      </w:r>
      <w:r w:rsidRPr="00740E2F">
        <w:rPr>
          <w:rFonts w:ascii="Calibri" w:hAnsi="Calibri" w:cs="Calibri"/>
          <w:lang w:val="el-GR"/>
        </w:rPr>
        <w:tab/>
        <w:t>Συνοπτική Περιγραφή φυσικού και οικονομικού αντικειμένου της σύμβασης</w:t>
      </w:r>
      <w:bookmarkEnd w:id="7"/>
      <w:r w:rsidRPr="00740E2F">
        <w:rPr>
          <w:rFonts w:ascii="Calibri" w:hAnsi="Calibri" w:cs="Calibri"/>
          <w:lang w:val="el-GR"/>
        </w:rPr>
        <w:t xml:space="preserve"> </w:t>
      </w:r>
    </w:p>
    <w:p w:rsidR="0033404B" w:rsidRPr="00740E2F" w:rsidRDefault="006A2664">
      <w:pPr>
        <w:rPr>
          <w:lang w:val="el-GR"/>
        </w:rPr>
      </w:pPr>
      <w:r w:rsidRPr="00740E2F">
        <w:rPr>
          <w:lang w:val="el-GR"/>
        </w:rPr>
        <w:t>Αντικείμενο της σύμβασης  είναι</w:t>
      </w:r>
      <w:r w:rsidR="0033404B" w:rsidRPr="00740E2F">
        <w:rPr>
          <w:lang w:val="el-GR"/>
        </w:rPr>
        <w:t xml:space="preserve"> η προμήθεια μεμβρανών στεγανοποίησης δεξαμενής πόσιμου ύδατος Κάστρου &amp; η προμήθεια δύο προκατασκευασμένων δεξαμενών πόσιμου ύδατος 1000</w:t>
      </w:r>
      <w:r w:rsidR="0033404B" w:rsidRPr="00740E2F">
        <w:rPr>
          <w:lang w:val="en-US"/>
        </w:rPr>
        <w:t>m</w:t>
      </w:r>
      <w:r w:rsidR="0033404B" w:rsidRPr="00740E2F">
        <w:rPr>
          <w:vertAlign w:val="superscript"/>
          <w:lang w:val="el-GR"/>
        </w:rPr>
        <w:t>3</w:t>
      </w:r>
      <w:r w:rsidR="0033404B" w:rsidRPr="00740E2F">
        <w:rPr>
          <w:lang w:val="el-GR"/>
        </w:rPr>
        <w:t xml:space="preserve"> στι</w:t>
      </w:r>
      <w:r w:rsidR="00D40CB9">
        <w:rPr>
          <w:lang w:val="el-GR"/>
        </w:rPr>
        <w:t xml:space="preserve">ς ΤΚ </w:t>
      </w:r>
      <w:proofErr w:type="spellStart"/>
      <w:r w:rsidR="00D40CB9">
        <w:rPr>
          <w:lang w:val="el-GR"/>
        </w:rPr>
        <w:t>Πλατρειθιά</w:t>
      </w:r>
      <w:proofErr w:type="spellEnd"/>
      <w:r w:rsidR="00D40CB9">
        <w:rPr>
          <w:lang w:val="el-GR"/>
        </w:rPr>
        <w:t xml:space="preserve"> και ΤΚ Σταυρού.</w:t>
      </w:r>
    </w:p>
    <w:p w:rsidR="0033404B" w:rsidRPr="00740E2F" w:rsidRDefault="006A2664" w:rsidP="004E290F">
      <w:pPr>
        <w:pStyle w:val="af1"/>
        <w:spacing w:after="120"/>
        <w:rPr>
          <w:lang w:val="el-GR"/>
        </w:rPr>
      </w:pPr>
      <w:r w:rsidRPr="00740E2F">
        <w:rPr>
          <w:lang w:val="el-GR"/>
        </w:rPr>
        <w:t>Τα προς προμήθεια είδη κατατάσσονται στους ακόλουθους κωδικούς του Κοινού Λεξιλογίου δημοσίων συμβάσεων (</w:t>
      </w:r>
      <w:r w:rsidRPr="00740E2F">
        <w:t>CPV</w:t>
      </w:r>
      <w:r w:rsidRPr="00740E2F">
        <w:rPr>
          <w:lang w:val="el-GR"/>
        </w:rPr>
        <w:t xml:space="preserve">) : </w:t>
      </w:r>
      <w:r w:rsidR="00CE5644" w:rsidRPr="00060852">
        <w:rPr>
          <w:lang w:val="el-GR"/>
        </w:rPr>
        <w:t xml:space="preserve">39812500-2 </w:t>
      </w:r>
      <w:proofErr w:type="spellStart"/>
      <w:r w:rsidR="00CE5644" w:rsidRPr="00060852">
        <w:rPr>
          <w:lang w:val="el-GR"/>
        </w:rPr>
        <w:t>Στεγανωτικά</w:t>
      </w:r>
      <w:proofErr w:type="spellEnd"/>
      <w:r w:rsidR="00CE5644" w:rsidRPr="00060852">
        <w:rPr>
          <w:lang w:val="el-GR"/>
        </w:rPr>
        <w:t xml:space="preserve"> </w:t>
      </w:r>
      <w:r w:rsidR="0033404B" w:rsidRPr="00060852">
        <w:rPr>
          <w:lang w:val="el-GR"/>
        </w:rPr>
        <w:t>&amp; 44611500</w:t>
      </w:r>
      <w:r w:rsidR="0033404B" w:rsidRPr="00740E2F">
        <w:rPr>
          <w:lang w:val="el-GR"/>
        </w:rPr>
        <w:t xml:space="preserve">-1 Δεξαμενές νερού </w:t>
      </w:r>
    </w:p>
    <w:p w:rsidR="006A2664" w:rsidRPr="00740E2F" w:rsidRDefault="006A2664">
      <w:pPr>
        <w:rPr>
          <w:lang w:val="el-GR"/>
        </w:rPr>
      </w:pPr>
      <w:r w:rsidRPr="00740E2F">
        <w:rPr>
          <w:lang w:val="el-GR"/>
        </w:rPr>
        <w:t>Η παρούσα σύμβαση υποδιαιρείται στα κάτωθι τμήματα:</w:t>
      </w:r>
    </w:p>
    <w:p w:rsidR="006A2664" w:rsidRPr="000165CB" w:rsidRDefault="006A2664">
      <w:pPr>
        <w:rPr>
          <w:b/>
          <w:u w:val="single"/>
          <w:lang w:val="el-GR"/>
        </w:rPr>
      </w:pPr>
      <w:r w:rsidRPr="000165CB">
        <w:rPr>
          <w:b/>
          <w:u w:val="single"/>
          <w:lang w:val="el-GR"/>
        </w:rPr>
        <w:t>ΤΜΗΜΑ 1  : «</w:t>
      </w:r>
      <w:r w:rsidR="0033404B" w:rsidRPr="000165CB">
        <w:rPr>
          <w:b/>
          <w:u w:val="single"/>
          <w:lang w:val="el-GR"/>
        </w:rPr>
        <w:t>Προμήθεια μεμβρανών στεγανοποίησης δεξαμενής πόσιμου ύδατος Κάστρου</w:t>
      </w:r>
      <w:r w:rsidRPr="000165CB">
        <w:rPr>
          <w:b/>
          <w:u w:val="single"/>
          <w:lang w:val="el-GR"/>
        </w:rPr>
        <w:t xml:space="preserve">», εκτιμώμενης αξίας </w:t>
      </w:r>
      <w:r w:rsidR="0033404B" w:rsidRPr="000165CB">
        <w:rPr>
          <w:b/>
          <w:u w:val="single"/>
          <w:lang w:val="el-GR"/>
        </w:rPr>
        <w:t>93.064,52€</w:t>
      </w:r>
      <w:r w:rsidRPr="000165CB">
        <w:rPr>
          <w:b/>
          <w:u w:val="single"/>
          <w:lang w:val="el-GR"/>
        </w:rPr>
        <w:t xml:space="preserve"> πλέον ΦΠΑ </w:t>
      </w:r>
      <w:r w:rsidR="0033404B" w:rsidRPr="000165CB">
        <w:rPr>
          <w:b/>
          <w:u w:val="single"/>
          <w:lang w:val="el-GR"/>
        </w:rPr>
        <w:t>22.335,48€</w:t>
      </w:r>
    </w:p>
    <w:p w:rsidR="006A2664" w:rsidRPr="000165CB" w:rsidRDefault="006A2664">
      <w:pPr>
        <w:rPr>
          <w:b/>
          <w:u w:val="single"/>
          <w:lang w:val="el-GR"/>
        </w:rPr>
      </w:pPr>
      <w:r w:rsidRPr="000165CB">
        <w:rPr>
          <w:b/>
          <w:u w:val="single"/>
          <w:lang w:val="el-GR"/>
        </w:rPr>
        <w:t>ΤΜΗΜΑ 2  : «</w:t>
      </w:r>
      <w:r w:rsidR="0033404B" w:rsidRPr="000165CB">
        <w:rPr>
          <w:b/>
          <w:u w:val="single"/>
          <w:lang w:val="el-GR"/>
        </w:rPr>
        <w:t>Προμήθεια δύο προκατασκευασμένων δεξαμενών πόσιμου ύδατος 1000</w:t>
      </w:r>
      <w:r w:rsidR="0033404B" w:rsidRPr="000165CB">
        <w:rPr>
          <w:b/>
          <w:u w:val="single"/>
          <w:lang w:val="en-US"/>
        </w:rPr>
        <w:t>m</w:t>
      </w:r>
      <w:r w:rsidR="0033404B" w:rsidRPr="000165CB">
        <w:rPr>
          <w:b/>
          <w:u w:val="single"/>
          <w:vertAlign w:val="superscript"/>
          <w:lang w:val="el-GR"/>
        </w:rPr>
        <w:t>3</w:t>
      </w:r>
      <w:r w:rsidR="0033404B" w:rsidRPr="000165CB">
        <w:rPr>
          <w:b/>
          <w:u w:val="single"/>
          <w:lang w:val="el-GR"/>
        </w:rPr>
        <w:t xml:space="preserve"> στις ΤΚ </w:t>
      </w:r>
      <w:proofErr w:type="spellStart"/>
      <w:r w:rsidR="0033404B" w:rsidRPr="000165CB">
        <w:rPr>
          <w:b/>
          <w:u w:val="single"/>
          <w:lang w:val="el-GR"/>
        </w:rPr>
        <w:t>Πλατρείθιά</w:t>
      </w:r>
      <w:proofErr w:type="spellEnd"/>
      <w:r w:rsidR="0033404B" w:rsidRPr="000165CB">
        <w:rPr>
          <w:b/>
          <w:u w:val="single"/>
          <w:lang w:val="el-GR"/>
        </w:rPr>
        <w:t xml:space="preserve"> και ΤΚ Σταυρού</w:t>
      </w:r>
      <w:r w:rsidRPr="000165CB">
        <w:rPr>
          <w:b/>
          <w:u w:val="single"/>
          <w:lang w:val="el-GR"/>
        </w:rPr>
        <w:t xml:space="preserve">», εκτιμώμενης αξίας </w:t>
      </w:r>
      <w:r w:rsidR="0033404B" w:rsidRPr="000165CB">
        <w:rPr>
          <w:b/>
          <w:u w:val="single"/>
          <w:lang w:val="el-GR"/>
        </w:rPr>
        <w:t>148.870,97€</w:t>
      </w:r>
      <w:r w:rsidRPr="000165CB">
        <w:rPr>
          <w:b/>
          <w:u w:val="single"/>
          <w:lang w:val="el-GR"/>
        </w:rPr>
        <w:t xml:space="preserve"> πλέον ΦΠΑ </w:t>
      </w:r>
      <w:r w:rsidR="0033404B" w:rsidRPr="000165CB">
        <w:rPr>
          <w:b/>
          <w:u w:val="single"/>
          <w:lang w:val="el-GR"/>
        </w:rPr>
        <w:t>35.729,03€</w:t>
      </w:r>
    </w:p>
    <w:p w:rsidR="006A2664" w:rsidRPr="000165CB" w:rsidRDefault="006A2664">
      <w:pPr>
        <w:rPr>
          <w:b/>
          <w:lang w:val="el-GR"/>
        </w:rPr>
      </w:pPr>
    </w:p>
    <w:p w:rsidR="006A2664" w:rsidRPr="00740E2F" w:rsidRDefault="006A2664">
      <w:pPr>
        <w:rPr>
          <w:lang w:val="el-GR"/>
        </w:rPr>
      </w:pPr>
      <w:r w:rsidRPr="00743B2C">
        <w:rPr>
          <w:b/>
          <w:u w:val="single"/>
          <w:lang w:val="el-GR"/>
        </w:rPr>
        <w:t xml:space="preserve">Προσφορές υποβάλλονται για </w:t>
      </w:r>
      <w:r w:rsidR="0033404B" w:rsidRPr="00743B2C">
        <w:rPr>
          <w:b/>
          <w:u w:val="single"/>
          <w:lang w:val="el-GR"/>
        </w:rPr>
        <w:t>όλα τα τμήματα</w:t>
      </w:r>
      <w:r w:rsidRPr="00740E2F">
        <w:rPr>
          <w:lang w:val="el-GR"/>
        </w:rPr>
        <w:t>.</w:t>
      </w:r>
    </w:p>
    <w:p w:rsidR="006A2664" w:rsidRPr="00740E2F" w:rsidRDefault="006A2664">
      <w:pPr>
        <w:pStyle w:val="normalwithoutspacing"/>
      </w:pPr>
    </w:p>
    <w:p w:rsidR="006A2664" w:rsidRPr="00740E2F" w:rsidRDefault="006A2664">
      <w:pPr>
        <w:pStyle w:val="normalwithoutspacing"/>
      </w:pPr>
      <w:r w:rsidRPr="00740E2F">
        <w:t xml:space="preserve">Η εκτιμώμενη αξία της σύμβασης ανέρχεται στο ποσό των </w:t>
      </w:r>
      <w:r w:rsidR="00355E98" w:rsidRPr="00740E2F">
        <w:t>300.000,00</w:t>
      </w:r>
      <w:r w:rsidRPr="00740E2F">
        <w:t xml:space="preserve"> € συμπεριλαμβανομένου ΦΠΑ </w:t>
      </w:r>
      <w:r w:rsidR="00355E98" w:rsidRPr="00740E2F">
        <w:t>24</w:t>
      </w:r>
      <w:r w:rsidRPr="00740E2F">
        <w:t xml:space="preserve"> % (προϋπολογισμός χωρίς ΦΠΑ: € </w:t>
      </w:r>
      <w:r w:rsidR="00355E98" w:rsidRPr="00740E2F">
        <w:t xml:space="preserve">241.935,48 </w:t>
      </w:r>
      <w:r w:rsidRPr="00740E2F">
        <w:t xml:space="preserve"> ΦΠΑ : </w:t>
      </w:r>
      <w:r w:rsidR="00355E98" w:rsidRPr="00740E2F">
        <w:t>58.064,52)</w:t>
      </w:r>
      <w:r w:rsidRPr="00740E2F">
        <w:t>.</w:t>
      </w:r>
    </w:p>
    <w:p w:rsidR="00355E98" w:rsidRPr="00740E2F" w:rsidRDefault="00355E98">
      <w:pPr>
        <w:rPr>
          <w:lang w:val="el-GR"/>
        </w:rPr>
      </w:pPr>
    </w:p>
    <w:p w:rsidR="006A2664" w:rsidRPr="00A44680" w:rsidRDefault="006A2664">
      <w:pPr>
        <w:rPr>
          <w:b/>
          <w:lang w:val="el-GR"/>
        </w:rPr>
      </w:pPr>
      <w:r w:rsidRPr="00A44680">
        <w:rPr>
          <w:b/>
          <w:lang w:val="el-GR"/>
        </w:rPr>
        <w:t xml:space="preserve">Η διάρκεια της σύμβασης ορίζεται  σε </w:t>
      </w:r>
      <w:r w:rsidR="003F35E0" w:rsidRPr="00A44680">
        <w:rPr>
          <w:b/>
          <w:lang w:val="el-GR"/>
        </w:rPr>
        <w:t>4</w:t>
      </w:r>
      <w:r w:rsidR="00355E98" w:rsidRPr="00A44680">
        <w:rPr>
          <w:b/>
          <w:lang w:val="el-GR"/>
        </w:rPr>
        <w:t xml:space="preserve"> </w:t>
      </w:r>
      <w:r w:rsidRPr="00A44680">
        <w:rPr>
          <w:b/>
          <w:lang w:val="el-GR"/>
        </w:rPr>
        <w:t>μήνες</w:t>
      </w:r>
    </w:p>
    <w:p w:rsidR="006A2664" w:rsidRPr="00740E2F" w:rsidRDefault="006A2664">
      <w:pPr>
        <w:rPr>
          <w:lang w:val="el-GR"/>
        </w:rPr>
      </w:pPr>
      <w:r w:rsidRPr="00740E2F">
        <w:rPr>
          <w:lang w:val="el-GR"/>
        </w:rPr>
        <w:t>Αναλυτική περιγραφή του φυσικού και οικονομικού αντικειμένου της σύμβασης δίδεται στ</w:t>
      </w:r>
      <w:r w:rsidR="00557A86" w:rsidRPr="00740E2F">
        <w:rPr>
          <w:lang w:val="el-GR"/>
        </w:rPr>
        <w:t>ο</w:t>
      </w:r>
      <w:r w:rsidRPr="00740E2F">
        <w:rPr>
          <w:lang w:val="el-GR"/>
        </w:rPr>
        <w:t xml:space="preserve"> ΠΑΡΑΡΤΗΜΑ</w:t>
      </w:r>
      <w:r w:rsidR="00557A86" w:rsidRPr="00740E2F">
        <w:rPr>
          <w:lang w:val="el-GR"/>
        </w:rPr>
        <w:t xml:space="preserve"> I Αναλυτική περιγραφή φυσικού και οικονομικού αντικειμένου της σύμβασης &amp; στο ΠΑΡΑΡΤΗΜΑ ΙΙ Ειδική συγγραφή</w:t>
      </w:r>
      <w:r w:rsidRPr="00740E2F">
        <w:rPr>
          <w:lang w:val="el-GR"/>
        </w:rPr>
        <w:t xml:space="preserve">  της παρούσας διακήρυξης. </w:t>
      </w:r>
    </w:p>
    <w:p w:rsidR="00557A86" w:rsidRPr="00740E2F" w:rsidRDefault="006A2664">
      <w:pPr>
        <w:pStyle w:val="normalwithoutspacing"/>
      </w:pPr>
      <w:r w:rsidRPr="00740E2F">
        <w:t>Η σύμβαση θα ανατεθεί με το κριτήριο της πλέον συμφέρουσας από οι</w:t>
      </w:r>
      <w:r w:rsidR="00256B37" w:rsidRPr="00740E2F">
        <w:t>κονομική άποψη προσφοράς, βάσει</w:t>
      </w:r>
      <w:r w:rsidRPr="00740E2F">
        <w:t xml:space="preserve"> </w:t>
      </w:r>
      <w:r w:rsidR="00557A86" w:rsidRPr="00740E2F">
        <w:t xml:space="preserve">τιμής. </w:t>
      </w:r>
    </w:p>
    <w:p w:rsidR="006A2664" w:rsidRPr="00740E2F" w:rsidRDefault="006A2664">
      <w:pPr>
        <w:pStyle w:val="20"/>
        <w:rPr>
          <w:rFonts w:ascii="Calibri" w:hAnsi="Calibri" w:cs="Calibri"/>
          <w:lang w:val="el-GR"/>
        </w:rPr>
      </w:pPr>
      <w:bookmarkStart w:id="8" w:name="_Toc504486132"/>
      <w:r w:rsidRPr="00740E2F">
        <w:rPr>
          <w:rFonts w:ascii="Calibri" w:hAnsi="Calibri" w:cs="Calibri"/>
          <w:lang w:val="el-GR"/>
        </w:rPr>
        <w:t>1.4</w:t>
      </w:r>
      <w:r w:rsidRPr="00740E2F">
        <w:rPr>
          <w:rFonts w:ascii="Calibri" w:hAnsi="Calibri" w:cs="Calibri"/>
          <w:lang w:val="el-GR"/>
        </w:rPr>
        <w:tab/>
        <w:t>Θεσμικό πλαίσιο</w:t>
      </w:r>
      <w:bookmarkEnd w:id="8"/>
      <w:r w:rsidRPr="00740E2F">
        <w:rPr>
          <w:rFonts w:ascii="Calibri" w:hAnsi="Calibri" w:cs="Calibri"/>
          <w:lang w:val="el-GR"/>
        </w:rPr>
        <w:t xml:space="preserve"> </w:t>
      </w:r>
    </w:p>
    <w:p w:rsidR="006A2664" w:rsidRPr="00740E2F" w:rsidRDefault="006A2664">
      <w:pPr>
        <w:rPr>
          <w:lang w:val="el-GR"/>
        </w:rPr>
      </w:pPr>
      <w:r w:rsidRPr="00740E2F">
        <w:rPr>
          <w:lang w:val="el-GR"/>
        </w:rPr>
        <w:t xml:space="preserve">Η ανάθεση και εκτέλεση της σύμβασης διέπεται από την κείμενη νομοθεσία και τις </w:t>
      </w:r>
      <w:proofErr w:type="spellStart"/>
      <w:r w:rsidRPr="00740E2F">
        <w:rPr>
          <w:lang w:val="el-GR"/>
        </w:rPr>
        <w:t>κατ΄</w:t>
      </w:r>
      <w:proofErr w:type="spellEnd"/>
      <w:r w:rsidRPr="00740E2F">
        <w:rPr>
          <w:lang w:val="el-GR"/>
        </w:rPr>
        <w:t xml:space="preserve"> εξουσιοδότηση αυτής εκδοθείσες κανονιστικές πράξεις, όπως ισχύουν και ιδίως</w:t>
      </w:r>
      <w:r w:rsidR="00256B37" w:rsidRPr="00740E2F">
        <w:rPr>
          <w:lang w:val="el-GR"/>
        </w:rPr>
        <w:t xml:space="preserve"> </w:t>
      </w:r>
      <w:r w:rsidRPr="00740E2F">
        <w:rPr>
          <w:lang w:val="el-GR"/>
        </w:rPr>
        <w:t>:</w:t>
      </w:r>
    </w:p>
    <w:p w:rsidR="006A2664" w:rsidRPr="00740E2F" w:rsidRDefault="006A2664">
      <w:pPr>
        <w:numPr>
          <w:ilvl w:val="0"/>
          <w:numId w:val="9"/>
        </w:numPr>
        <w:ind w:left="284" w:hanging="284"/>
        <w:rPr>
          <w:lang w:val="el-GR"/>
        </w:rPr>
      </w:pPr>
      <w:r w:rsidRPr="00740E2F">
        <w:rPr>
          <w:lang w:val="el-GR"/>
        </w:rPr>
        <w:t>του ν. 4412/2016 (Α' 147) “</w:t>
      </w:r>
      <w:r w:rsidRPr="00740E2F">
        <w:rPr>
          <w:i/>
          <w:lang w:val="el-GR"/>
        </w:rPr>
        <w:t>Δημόσιες Συμβάσεις Έργων, Προμηθειών και Υπηρεσιών (προσαρμογή στις Οδηγίες 2014/24/ ΕΕ και 2014/25/ΕΕ)»</w:t>
      </w:r>
    </w:p>
    <w:p w:rsidR="006A2664" w:rsidRPr="00740E2F" w:rsidRDefault="006A2664">
      <w:pPr>
        <w:numPr>
          <w:ilvl w:val="0"/>
          <w:numId w:val="9"/>
        </w:numPr>
        <w:ind w:left="284" w:hanging="284"/>
        <w:rPr>
          <w:lang w:val="el-GR"/>
        </w:rPr>
      </w:pPr>
      <w:r w:rsidRPr="00740E2F">
        <w:rPr>
          <w:color w:val="000000"/>
          <w:lang w:val="el-GR"/>
        </w:rPr>
        <w:t>του ν. 4314/2014 (Α' 265)</w:t>
      </w:r>
      <w:r w:rsidRPr="00740E2F">
        <w:rPr>
          <w:rStyle w:val="FootnoteReference2"/>
          <w:color w:val="000000"/>
          <w:szCs w:val="22"/>
          <w:lang w:val="el-GR"/>
        </w:rPr>
        <w:t>,</w:t>
      </w:r>
      <w:r w:rsidRPr="00740E2F">
        <w:rPr>
          <w:lang w:val="el-GR"/>
        </w:rPr>
        <w:t xml:space="preserve"> “</w:t>
      </w:r>
      <w:r w:rsidRPr="00740E2F">
        <w:rPr>
          <w:i/>
          <w:lang w:val="el-GR"/>
        </w:rPr>
        <w:t xml:space="preserve">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w:t>
      </w:r>
      <w:r w:rsidRPr="00740E2F">
        <w:rPr>
          <w:i/>
        </w:rPr>
        <w:t>L</w:t>
      </w:r>
      <w:r w:rsidRPr="00740E2F">
        <w:rPr>
          <w:i/>
          <w:lang w:val="el-GR"/>
        </w:rPr>
        <w:t xml:space="preserve"> 156/16.6.2012) στο ελληνικό δίκαιο, τροποποίηση του ν. 3419/2005 (Α' 297) και άλλες διατάξεις</w:t>
      </w:r>
      <w:r w:rsidRPr="00740E2F">
        <w:rPr>
          <w:lang w:val="el-GR"/>
        </w:rPr>
        <w:t xml:space="preserve">” </w:t>
      </w:r>
      <w:r w:rsidRPr="00740E2F">
        <w:rPr>
          <w:color w:val="000000"/>
          <w:lang w:val="el-GR"/>
        </w:rPr>
        <w:t>και του ν. 3614/2007 (Α' 267) «</w:t>
      </w:r>
      <w:r w:rsidRPr="00740E2F">
        <w:rPr>
          <w:i/>
          <w:color w:val="000000"/>
          <w:lang w:val="el-GR"/>
        </w:rPr>
        <w:t>Διαχείριση, έλεγχος και εφαρμογή αναπτυξιακών παρεμβάσεων για την προγραμματική περίοδο 2007 -2013</w:t>
      </w:r>
      <w:r w:rsidRPr="00740E2F">
        <w:rPr>
          <w:color w:val="000000"/>
          <w:lang w:val="el-GR"/>
        </w:rPr>
        <w:t>»,</w:t>
      </w:r>
    </w:p>
    <w:p w:rsidR="006A2664" w:rsidRPr="00740E2F" w:rsidRDefault="006A2664">
      <w:pPr>
        <w:numPr>
          <w:ilvl w:val="0"/>
          <w:numId w:val="9"/>
        </w:numPr>
        <w:ind w:left="284" w:hanging="284"/>
        <w:rPr>
          <w:lang w:val="el-GR"/>
        </w:rPr>
      </w:pPr>
      <w:r w:rsidRPr="00740E2F">
        <w:rPr>
          <w:lang w:val="el-GR"/>
        </w:rPr>
        <w:t>του ν. 4270/2014 (Α' 143) «</w:t>
      </w:r>
      <w:r w:rsidRPr="00740E2F">
        <w:rPr>
          <w:i/>
          <w:lang w:val="el-GR"/>
        </w:rPr>
        <w:t>Αρχές δημοσιονομικής διαχείρισης και εποπτείας (ενσωμάτωση της Οδηγίας 2011/85/ΕΕ) – δημόσιο λογιστικό και άλλες διατάξεις</w:t>
      </w:r>
      <w:r w:rsidRPr="00740E2F">
        <w:rPr>
          <w:lang w:val="el-GR"/>
        </w:rPr>
        <w:t>»</w:t>
      </w:r>
      <w:r w:rsidRPr="00740E2F">
        <w:rPr>
          <w:b/>
          <w:lang w:val="el-GR"/>
        </w:rPr>
        <w:t>,</w:t>
      </w:r>
    </w:p>
    <w:p w:rsidR="006A2664" w:rsidRPr="00740E2F" w:rsidRDefault="006A2664">
      <w:pPr>
        <w:numPr>
          <w:ilvl w:val="0"/>
          <w:numId w:val="9"/>
        </w:numPr>
        <w:ind w:left="284" w:hanging="284"/>
        <w:rPr>
          <w:lang w:val="el-GR"/>
        </w:rPr>
      </w:pPr>
      <w:r w:rsidRPr="00740E2F">
        <w:rPr>
          <w:lang w:val="el-GR"/>
        </w:rPr>
        <w:t>του ν. 4250/2014 (Α' 74) «</w:t>
      </w:r>
      <w:r w:rsidRPr="00740E2F">
        <w:rPr>
          <w:i/>
          <w:lang w:val="el-GR"/>
        </w:rPr>
        <w:t xml:space="preserve">Διοικητικές Απλουστεύσεις - Καταργήσεις, Συγχωνεύσεις Νομικών Προσώπων και Υπηρεσιών του Δημοσίου Τομέα-Τροποποίηση Διατάξεων του </w:t>
      </w:r>
      <w:proofErr w:type="spellStart"/>
      <w:r w:rsidRPr="00740E2F">
        <w:rPr>
          <w:i/>
          <w:lang w:val="el-GR"/>
        </w:rPr>
        <w:t>π.δ</w:t>
      </w:r>
      <w:proofErr w:type="spellEnd"/>
      <w:r w:rsidRPr="00740E2F">
        <w:rPr>
          <w:i/>
          <w:lang w:val="el-GR"/>
        </w:rPr>
        <w:t>. 318/1992 (Α΄161) και λοιπές ρυθμίσεις</w:t>
      </w:r>
      <w:r w:rsidRPr="00740E2F">
        <w:rPr>
          <w:lang w:val="el-GR"/>
        </w:rPr>
        <w:t xml:space="preserve">» και ειδικότερα τις διατάξεις του άρθρου 1, </w:t>
      </w:r>
      <w:r w:rsidRPr="00740E2F">
        <w:rPr>
          <w:b/>
          <w:bCs/>
          <w:lang w:val="el-GR"/>
        </w:rPr>
        <w:t xml:space="preserve"> </w:t>
      </w:r>
    </w:p>
    <w:p w:rsidR="006A2664" w:rsidRPr="00740E2F" w:rsidRDefault="006A2664">
      <w:pPr>
        <w:numPr>
          <w:ilvl w:val="0"/>
          <w:numId w:val="9"/>
        </w:numPr>
        <w:ind w:left="284" w:hanging="284"/>
        <w:rPr>
          <w:lang w:val="el-GR"/>
        </w:rPr>
      </w:pPr>
      <w:r w:rsidRPr="00740E2F">
        <w:rPr>
          <w:lang w:val="el-GR"/>
        </w:rPr>
        <w:t>της παρ. Ζ του Ν. 4152/2013 (Α' 107) «</w:t>
      </w:r>
      <w:r w:rsidRPr="00740E2F">
        <w:rPr>
          <w:i/>
          <w:lang w:val="el-GR"/>
        </w:rPr>
        <w:t>Προσαρμογή της ελληνικής νομοθεσίας στην Οδηγία 2011/7 της 16.2.2011 για την καταπολέμηση των καθυστερήσεων πληρωμών στις εμπορικές συναλλαγές</w:t>
      </w:r>
      <w:r w:rsidRPr="00740E2F">
        <w:rPr>
          <w:lang w:val="el-GR"/>
        </w:rPr>
        <w:t xml:space="preserve">», </w:t>
      </w:r>
    </w:p>
    <w:p w:rsidR="006A2664" w:rsidRPr="00740E2F" w:rsidRDefault="006A2664">
      <w:pPr>
        <w:numPr>
          <w:ilvl w:val="0"/>
          <w:numId w:val="9"/>
        </w:numPr>
        <w:ind w:left="284" w:hanging="284"/>
        <w:rPr>
          <w:lang w:val="el-GR"/>
        </w:rPr>
      </w:pPr>
      <w:r w:rsidRPr="00740E2F">
        <w:rPr>
          <w:szCs w:val="22"/>
          <w:lang w:val="el-GR"/>
        </w:rPr>
        <w:t>του ν. 4129/2013 (Α’ 52) «</w:t>
      </w:r>
      <w:r w:rsidRPr="00740E2F">
        <w:rPr>
          <w:i/>
          <w:szCs w:val="22"/>
          <w:lang w:val="el-GR"/>
        </w:rPr>
        <w:t>Κύρωση του Κώδικα Νόμων για το Ελεγκτικό Συνέδριο</w:t>
      </w:r>
      <w:r w:rsidRPr="00740E2F">
        <w:rPr>
          <w:szCs w:val="22"/>
          <w:lang w:val="el-GR"/>
        </w:rPr>
        <w:t>»</w:t>
      </w:r>
    </w:p>
    <w:p w:rsidR="006A2664" w:rsidRPr="00740E2F" w:rsidRDefault="006A2664">
      <w:pPr>
        <w:numPr>
          <w:ilvl w:val="0"/>
          <w:numId w:val="9"/>
        </w:numPr>
        <w:ind w:left="284" w:hanging="284"/>
        <w:rPr>
          <w:szCs w:val="22"/>
          <w:lang w:val="el-GR"/>
        </w:rPr>
      </w:pPr>
      <w:r w:rsidRPr="00740E2F">
        <w:rPr>
          <w:lang w:val="el-GR"/>
        </w:rPr>
        <w:lastRenderedPageBreak/>
        <w:t>του άρθρου 26 του ν.4024/2011 (Α 226) «</w:t>
      </w:r>
      <w:r w:rsidRPr="00740E2F">
        <w:rPr>
          <w:i/>
          <w:iCs/>
          <w:lang w:val="el-GR"/>
        </w:rPr>
        <w:t>Συγκρότηση συλλογικών οργάνων της διοίκησης και ορισμός των μελών τους με κλήρωση</w:t>
      </w:r>
      <w:r w:rsidRPr="00740E2F">
        <w:rPr>
          <w:lang w:val="el-GR"/>
        </w:rPr>
        <w:t>»,</w:t>
      </w:r>
    </w:p>
    <w:p w:rsidR="006A2664" w:rsidRPr="00740E2F" w:rsidRDefault="006A2664">
      <w:pPr>
        <w:numPr>
          <w:ilvl w:val="0"/>
          <w:numId w:val="9"/>
        </w:numPr>
        <w:ind w:left="284" w:hanging="284"/>
        <w:rPr>
          <w:lang w:val="el-GR"/>
        </w:rPr>
      </w:pPr>
      <w:r w:rsidRPr="00740E2F">
        <w:rPr>
          <w:szCs w:val="22"/>
          <w:lang w:val="el-GR"/>
        </w:rPr>
        <w:t>του ν. 4013/2011 (Α’ 204) «</w:t>
      </w:r>
      <w:r w:rsidRPr="00740E2F">
        <w:rPr>
          <w:i/>
          <w:szCs w:val="22"/>
          <w:lang w:val="el-GR"/>
        </w:rPr>
        <w:t>Σύσταση ενιαίας Ανεξάρτητης Αρχής Δημοσίων Συμβάσεων και Κεντρικού Ηλεκτρονικού Μητρώου Δημοσίων Συμβάσεων…</w:t>
      </w:r>
      <w:r w:rsidRPr="00740E2F">
        <w:rPr>
          <w:szCs w:val="22"/>
          <w:lang w:val="el-GR"/>
        </w:rPr>
        <w:t xml:space="preserve">», </w:t>
      </w:r>
    </w:p>
    <w:p w:rsidR="006A2664" w:rsidRPr="00740E2F" w:rsidRDefault="006A2664">
      <w:pPr>
        <w:numPr>
          <w:ilvl w:val="0"/>
          <w:numId w:val="9"/>
        </w:numPr>
        <w:ind w:left="284" w:hanging="284"/>
        <w:rPr>
          <w:lang w:val="el-GR"/>
        </w:rPr>
      </w:pPr>
      <w:r w:rsidRPr="00740E2F">
        <w:rPr>
          <w:szCs w:val="22"/>
          <w:lang w:val="el-GR"/>
        </w:rPr>
        <w:t>του ν. 3861/2010 (Α’ 112) «</w:t>
      </w:r>
      <w:r w:rsidRPr="00740E2F">
        <w:rPr>
          <w:i/>
          <w:iCs/>
          <w:szCs w:val="22"/>
          <w:lang w:val="el-GR"/>
        </w:rPr>
        <w:t xml:space="preserve">Ενίσχυση της διαφάνειας με την υποχρεωτική ανάρτηση νόμων και πράξεων των κυβερνητικών, διοικητικών και </w:t>
      </w:r>
      <w:proofErr w:type="spellStart"/>
      <w:r w:rsidRPr="00740E2F">
        <w:rPr>
          <w:i/>
          <w:iCs/>
          <w:szCs w:val="22"/>
          <w:lang w:val="el-GR"/>
        </w:rPr>
        <w:t>αυτοδιοικητικών</w:t>
      </w:r>
      <w:proofErr w:type="spellEnd"/>
      <w:r w:rsidRPr="00740E2F">
        <w:rPr>
          <w:i/>
          <w:iCs/>
          <w:szCs w:val="22"/>
          <w:lang w:val="el-GR"/>
        </w:rPr>
        <w:t xml:space="preserve"> οργάνων στο διαδίκτυο "Πρόγραμμα Διαύγεια" και άλλες διατάξεις”</w:t>
      </w:r>
      <w:r w:rsidRPr="00740E2F">
        <w:rPr>
          <w:szCs w:val="22"/>
          <w:lang w:val="el-GR"/>
        </w:rPr>
        <w:t>,</w:t>
      </w:r>
    </w:p>
    <w:p w:rsidR="006A2664" w:rsidRPr="00740E2F" w:rsidRDefault="006A2664">
      <w:pPr>
        <w:numPr>
          <w:ilvl w:val="0"/>
          <w:numId w:val="9"/>
        </w:numPr>
        <w:ind w:left="284" w:hanging="284"/>
        <w:rPr>
          <w:lang w:val="el-GR"/>
        </w:rPr>
      </w:pPr>
      <w:r w:rsidRPr="00740E2F">
        <w:rPr>
          <w:lang w:val="el-GR"/>
        </w:rPr>
        <w:t>του ν. 3548/2007 (Α’ 68) «</w:t>
      </w:r>
      <w:r w:rsidRPr="00740E2F">
        <w:rPr>
          <w:i/>
          <w:lang w:val="el-GR"/>
        </w:rPr>
        <w:t>Καταχώριση δημοσιεύσεων των φορέων του Δημοσίου στο νομαρχιακό και τοπικό Τύπο και άλλες διατάξεις</w:t>
      </w:r>
      <w:r w:rsidRPr="00740E2F">
        <w:rPr>
          <w:lang w:val="el-GR"/>
        </w:rPr>
        <w:t xml:space="preserve">»,  </w:t>
      </w:r>
    </w:p>
    <w:p w:rsidR="006A2664" w:rsidRPr="00740E2F" w:rsidRDefault="006A2664">
      <w:pPr>
        <w:numPr>
          <w:ilvl w:val="0"/>
          <w:numId w:val="9"/>
        </w:numPr>
        <w:ind w:left="284" w:hanging="284"/>
        <w:rPr>
          <w:lang w:val="el-GR"/>
        </w:rPr>
      </w:pPr>
      <w:r w:rsidRPr="00740E2F">
        <w:rPr>
          <w:lang w:val="el-GR"/>
        </w:rPr>
        <w:t>του ν. 2859/2000 (Α’ 248) «</w:t>
      </w:r>
      <w:r w:rsidRPr="00740E2F">
        <w:rPr>
          <w:i/>
          <w:lang w:val="el-GR"/>
        </w:rPr>
        <w:t>Κύρωση Κώδικα Φόρου Προστιθέμενης Αξίας</w:t>
      </w:r>
      <w:r w:rsidRPr="00740E2F">
        <w:rPr>
          <w:lang w:val="el-GR"/>
        </w:rPr>
        <w:t xml:space="preserve">», </w:t>
      </w:r>
    </w:p>
    <w:p w:rsidR="006A2664" w:rsidRPr="00740E2F" w:rsidRDefault="006A2664">
      <w:pPr>
        <w:numPr>
          <w:ilvl w:val="0"/>
          <w:numId w:val="9"/>
        </w:numPr>
        <w:ind w:left="284" w:hanging="284"/>
        <w:rPr>
          <w:lang w:val="el-GR"/>
        </w:rPr>
      </w:pPr>
      <w:r w:rsidRPr="00740E2F">
        <w:rPr>
          <w:lang w:val="el-GR"/>
        </w:rPr>
        <w:t>του ν.2690/1999 (Α' 45) “</w:t>
      </w:r>
      <w:r w:rsidRPr="00740E2F">
        <w:rPr>
          <w:i/>
          <w:lang w:val="el-GR"/>
        </w:rPr>
        <w:t>Κύρωση του Κώδικα Διοικητικής Διαδικασίας και άλλες διατάξεις</w:t>
      </w:r>
      <w:r w:rsidRPr="00740E2F">
        <w:rPr>
          <w:lang w:val="el-GR"/>
        </w:rPr>
        <w:t>”  και ιδίως των άρθρων 7 και 13 έως 15,</w:t>
      </w:r>
    </w:p>
    <w:p w:rsidR="006A2664" w:rsidRPr="00740E2F" w:rsidRDefault="006A2664">
      <w:pPr>
        <w:numPr>
          <w:ilvl w:val="0"/>
          <w:numId w:val="9"/>
        </w:numPr>
        <w:ind w:left="284" w:hanging="284"/>
        <w:rPr>
          <w:lang w:val="el-GR"/>
        </w:rPr>
      </w:pPr>
      <w:r w:rsidRPr="00740E2F">
        <w:rPr>
          <w:lang w:val="el-GR"/>
        </w:rPr>
        <w:t>του ν. 2121/1993 (Α' 25) “</w:t>
      </w:r>
      <w:r w:rsidRPr="00740E2F">
        <w:rPr>
          <w:rStyle w:val="a9"/>
          <w:b w:val="0"/>
          <w:bCs w:val="0"/>
          <w:i/>
          <w:iCs/>
          <w:color w:val="000000"/>
          <w:szCs w:val="22"/>
          <w:lang w:val="el-GR"/>
        </w:rPr>
        <w:t>Πνευματική Ιδιοκτησία, Συγγενικά Δικαιώματα και Πολιτιστικά Θέματα</w:t>
      </w:r>
      <w:r w:rsidRPr="00740E2F">
        <w:rPr>
          <w:rStyle w:val="a9"/>
          <w:b w:val="0"/>
          <w:bCs w:val="0"/>
          <w:color w:val="000000"/>
          <w:szCs w:val="22"/>
          <w:lang w:val="el-GR"/>
        </w:rPr>
        <w:t xml:space="preserve">”, </w:t>
      </w:r>
    </w:p>
    <w:p w:rsidR="006A2664" w:rsidRPr="00740E2F" w:rsidRDefault="006A2664">
      <w:pPr>
        <w:numPr>
          <w:ilvl w:val="0"/>
          <w:numId w:val="9"/>
        </w:numPr>
        <w:ind w:left="284" w:hanging="284"/>
        <w:rPr>
          <w:lang w:val="el-GR"/>
        </w:rPr>
      </w:pPr>
      <w:r w:rsidRPr="00740E2F">
        <w:rPr>
          <w:lang w:val="el-GR"/>
        </w:rPr>
        <w:t xml:space="preserve">του </w:t>
      </w:r>
      <w:proofErr w:type="spellStart"/>
      <w:r w:rsidRPr="00740E2F">
        <w:rPr>
          <w:lang w:val="el-GR"/>
        </w:rPr>
        <w:t>π.δ</w:t>
      </w:r>
      <w:proofErr w:type="spellEnd"/>
      <w:r w:rsidRPr="00740E2F">
        <w:rPr>
          <w:lang w:val="el-GR"/>
        </w:rPr>
        <w:t xml:space="preserve"> 28/2015 (Α' 34) “</w:t>
      </w:r>
      <w:r w:rsidRPr="00740E2F">
        <w:rPr>
          <w:i/>
          <w:lang w:val="el-GR"/>
        </w:rPr>
        <w:t>Κωδικοποίηση διατάξεων για την πρόσβαση σε δημόσια έγγραφα και στοιχεία</w:t>
      </w:r>
      <w:r w:rsidRPr="00740E2F">
        <w:rPr>
          <w:lang w:val="el-GR"/>
        </w:rPr>
        <w:t xml:space="preserve">”, </w:t>
      </w:r>
    </w:p>
    <w:p w:rsidR="006A2664" w:rsidRPr="00740E2F" w:rsidRDefault="006A2664">
      <w:pPr>
        <w:numPr>
          <w:ilvl w:val="0"/>
          <w:numId w:val="9"/>
        </w:numPr>
        <w:ind w:left="284" w:hanging="284"/>
        <w:rPr>
          <w:lang w:val="el-GR"/>
        </w:rPr>
      </w:pPr>
      <w:r w:rsidRPr="00740E2F">
        <w:rPr>
          <w:bCs/>
          <w:iCs/>
          <w:lang w:val="el-GR"/>
        </w:rPr>
        <w:t xml:space="preserve">του </w:t>
      </w:r>
      <w:proofErr w:type="spellStart"/>
      <w:r w:rsidRPr="00740E2F">
        <w:rPr>
          <w:bCs/>
          <w:iCs/>
          <w:lang w:val="el-GR"/>
        </w:rPr>
        <w:t>π.δ</w:t>
      </w:r>
      <w:proofErr w:type="spellEnd"/>
      <w:r w:rsidRPr="00740E2F">
        <w:rPr>
          <w:bCs/>
          <w:iCs/>
          <w:lang w:val="el-GR"/>
        </w:rPr>
        <w:t xml:space="preserve">. 80/2016 (Α΄145) “Ανάληψη υποχρεώσεων από τους </w:t>
      </w:r>
      <w:proofErr w:type="spellStart"/>
      <w:r w:rsidRPr="00740E2F">
        <w:rPr>
          <w:bCs/>
          <w:iCs/>
          <w:lang w:val="el-GR"/>
        </w:rPr>
        <w:t>Διατάκτες</w:t>
      </w:r>
      <w:proofErr w:type="spellEnd"/>
      <w:r w:rsidRPr="00740E2F">
        <w:rPr>
          <w:bCs/>
          <w:iCs/>
          <w:lang w:val="el-GR"/>
        </w:rPr>
        <w:t>”</w:t>
      </w:r>
    </w:p>
    <w:p w:rsidR="006A2664" w:rsidRPr="00740E2F" w:rsidRDefault="006A2664">
      <w:pPr>
        <w:numPr>
          <w:ilvl w:val="0"/>
          <w:numId w:val="9"/>
        </w:numPr>
        <w:ind w:left="284" w:hanging="284"/>
        <w:rPr>
          <w:lang w:val="el-GR"/>
        </w:rPr>
      </w:pPr>
      <w:r w:rsidRPr="00740E2F">
        <w:rPr>
          <w:szCs w:val="22"/>
          <w:lang w:val="el-GR"/>
        </w:rPr>
        <w:t>της με αρ. 57654 (Β’ 1781/23.5.2017) Απόφασης του Υπουργού Οικονομίας και Ανάπτυξης «</w:t>
      </w:r>
      <w:r w:rsidRPr="00740E2F">
        <w:rPr>
          <w:i/>
          <w:szCs w:val="22"/>
          <w:lang w:val="el-GR"/>
        </w:rPr>
        <w:t>Ρύθμιση ειδικότερων θεμάτων λειτουργίας και διαχείρισης του Κεντρικού Ηλεκτρονικού Μητρώου Δημοσίων Συμβάσεων (ΚΗΜΔΗΣ) του Υπουργείου Οικονομίας και Ανάπτυξης</w:t>
      </w:r>
      <w:r w:rsidRPr="00740E2F">
        <w:rPr>
          <w:szCs w:val="22"/>
          <w:lang w:val="el-GR"/>
        </w:rPr>
        <w:t>»</w:t>
      </w:r>
    </w:p>
    <w:p w:rsidR="006A2664" w:rsidRPr="00740E2F" w:rsidRDefault="006A2664">
      <w:pPr>
        <w:numPr>
          <w:ilvl w:val="0"/>
          <w:numId w:val="9"/>
        </w:numPr>
        <w:ind w:left="284" w:hanging="284"/>
        <w:rPr>
          <w:lang w:val="el-GR"/>
        </w:rPr>
      </w:pPr>
      <w:r w:rsidRPr="00740E2F">
        <w:rPr>
          <w:szCs w:val="22"/>
          <w:lang w:val="el-GR"/>
        </w:rPr>
        <w:t>της με αρ. 56902/215 (Β' 1924/2.6.2017) Απόφασης του Υπουργού Οικονομίας και Ανάπτυξης «</w:t>
      </w:r>
      <w:r w:rsidRPr="00740E2F">
        <w:rPr>
          <w:i/>
          <w:szCs w:val="22"/>
          <w:lang w:val="el-GR"/>
        </w:rPr>
        <w:t>Τεχνικές λεπτομέρειες και διαδικασίες λειτουργίας του Εθνικού Συστήματος Ηλεκτρονικών Δημοσίων Συμβάσεων (Ε.Σ.Η.ΔΗ.Σ.)»</w:t>
      </w:r>
      <w:r w:rsidRPr="00740E2F">
        <w:rPr>
          <w:szCs w:val="22"/>
          <w:lang w:val="el-GR"/>
        </w:rPr>
        <w:t xml:space="preserve">, </w:t>
      </w:r>
    </w:p>
    <w:p w:rsidR="006A2664" w:rsidRPr="00D33DAA" w:rsidRDefault="006A2664">
      <w:pPr>
        <w:numPr>
          <w:ilvl w:val="0"/>
          <w:numId w:val="9"/>
        </w:numPr>
        <w:ind w:left="284" w:hanging="284"/>
        <w:rPr>
          <w:lang w:val="el-GR"/>
        </w:rPr>
      </w:pPr>
      <w:r w:rsidRPr="00740E2F">
        <w:rPr>
          <w:szCs w:val="22"/>
          <w:lang w:val="el-GR"/>
        </w:rPr>
        <w:t xml:space="preserve">των σε εκτέλεση των ανωτέρω νόμων </w:t>
      </w:r>
      <w:proofErr w:type="spellStart"/>
      <w:r w:rsidRPr="00740E2F">
        <w:rPr>
          <w:szCs w:val="22"/>
          <w:lang w:val="el-GR"/>
        </w:rPr>
        <w:t>εκδοθεισών</w:t>
      </w:r>
      <w:proofErr w:type="spellEnd"/>
      <w:r w:rsidRPr="00740E2F">
        <w:rPr>
          <w:szCs w:val="22"/>
          <w:lang w:val="el-GR"/>
        </w:rPr>
        <w:t xml:space="preserve">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rsidR="00D33DAA" w:rsidRPr="004E290F" w:rsidRDefault="00D33DAA" w:rsidP="00A53EB9">
      <w:pPr>
        <w:numPr>
          <w:ilvl w:val="0"/>
          <w:numId w:val="9"/>
        </w:numPr>
        <w:ind w:left="284" w:hanging="284"/>
        <w:rPr>
          <w:sz w:val="20"/>
          <w:szCs w:val="20"/>
          <w:lang w:val="el-GR"/>
        </w:rPr>
      </w:pPr>
      <w:r w:rsidRPr="004E290F">
        <w:rPr>
          <w:sz w:val="20"/>
          <w:szCs w:val="20"/>
          <w:lang w:val="el-GR"/>
        </w:rPr>
        <w:t>Η με αρ.184/25-11-2018 απόφαση του Δημοτικού Συμβουλίου του Δήμου Ιθάκης, με την οποία έγινε η παραλαβή της αρ.107/2018 μελέτης</w:t>
      </w:r>
      <w:r w:rsidR="004E290F" w:rsidRPr="004E290F">
        <w:rPr>
          <w:sz w:val="20"/>
          <w:szCs w:val="20"/>
          <w:lang w:val="el-GR"/>
        </w:rPr>
        <w:t xml:space="preserve"> </w:t>
      </w:r>
      <w:r w:rsidR="004E290F">
        <w:rPr>
          <w:sz w:val="20"/>
          <w:szCs w:val="20"/>
          <w:lang w:val="el-GR"/>
        </w:rPr>
        <w:t>τ</w:t>
      </w:r>
      <w:r w:rsidR="004E290F" w:rsidRPr="004E290F">
        <w:rPr>
          <w:sz w:val="20"/>
          <w:szCs w:val="20"/>
          <w:lang w:val="el-GR"/>
        </w:rPr>
        <w:t>η</w:t>
      </w:r>
      <w:r w:rsidR="004E290F">
        <w:rPr>
          <w:sz w:val="20"/>
          <w:szCs w:val="20"/>
          <w:lang w:val="el-GR"/>
        </w:rPr>
        <w:t>ς</w:t>
      </w:r>
      <w:r w:rsidR="004E290F" w:rsidRPr="004E290F">
        <w:rPr>
          <w:sz w:val="20"/>
          <w:szCs w:val="20"/>
          <w:lang w:val="el-GR"/>
        </w:rPr>
        <w:t xml:space="preserve"> Δ/</w:t>
      </w:r>
      <w:proofErr w:type="spellStart"/>
      <w:r w:rsidR="004E290F" w:rsidRPr="004E290F">
        <w:rPr>
          <w:sz w:val="20"/>
          <w:szCs w:val="20"/>
          <w:lang w:val="el-GR"/>
        </w:rPr>
        <w:t>νση</w:t>
      </w:r>
      <w:r w:rsidR="004E290F">
        <w:rPr>
          <w:sz w:val="20"/>
          <w:szCs w:val="20"/>
          <w:lang w:val="el-GR"/>
        </w:rPr>
        <w:t>ς</w:t>
      </w:r>
      <w:proofErr w:type="spellEnd"/>
      <w:r w:rsidR="004E290F" w:rsidRPr="004E290F">
        <w:rPr>
          <w:sz w:val="20"/>
          <w:szCs w:val="20"/>
          <w:lang w:val="el-GR"/>
        </w:rPr>
        <w:t xml:space="preserve"> Τεχνικών Υπηρεσιών του Δήμου Κεφαλληνίας</w:t>
      </w:r>
      <w:r w:rsidR="00A53EB9" w:rsidRPr="004E290F">
        <w:rPr>
          <w:sz w:val="20"/>
          <w:szCs w:val="20"/>
          <w:lang w:val="el-GR"/>
        </w:rPr>
        <w:t>, μετά την αρ.102/19-07-2017 απόφαση του Δημοτικού Συμβουλίου του Δήμου Ιθάκης (ΑΔΑ:ΩΦΧΧΩΕΟ-ΠΨΗ) με την οποία εγκρίθηκε Η Σύμβαση Διαδημοτικής συνεργασίας μεταξύ των Δήμων Κεφαλληνίας και Ιθά</w:t>
      </w:r>
      <w:r w:rsidR="004E290F">
        <w:rPr>
          <w:sz w:val="20"/>
          <w:szCs w:val="20"/>
          <w:lang w:val="el-GR"/>
        </w:rPr>
        <w:t>κης</w:t>
      </w:r>
      <w:r w:rsidR="00977C95" w:rsidRPr="004E290F">
        <w:rPr>
          <w:sz w:val="20"/>
          <w:szCs w:val="20"/>
          <w:lang w:val="el-GR"/>
        </w:rPr>
        <w:t>:</w:t>
      </w:r>
    </w:p>
    <w:p w:rsidR="00977C95" w:rsidRPr="00977C95" w:rsidRDefault="00977C95" w:rsidP="00977C95">
      <w:pPr>
        <w:rPr>
          <w:iCs/>
          <w:kern w:val="1"/>
          <w:sz w:val="18"/>
          <w:szCs w:val="18"/>
          <w:lang w:val="el-GR"/>
        </w:rPr>
      </w:pPr>
      <w:r>
        <w:rPr>
          <w:iCs/>
          <w:kern w:val="1"/>
          <w:sz w:val="18"/>
          <w:szCs w:val="18"/>
          <w:lang w:val="el-GR"/>
        </w:rPr>
        <w:t xml:space="preserve">      </w:t>
      </w:r>
      <w:r w:rsidRPr="00977C95">
        <w:rPr>
          <w:iCs/>
          <w:kern w:val="1"/>
          <w:sz w:val="18"/>
          <w:szCs w:val="18"/>
          <w:lang w:val="el-GR"/>
        </w:rPr>
        <w:t>ΟΜΑΔΑ 1: ΠΡΟΜΗΘΕΙΑ ΜΕΜΒΡΑΝΩΝ ΣΤΕΓΑΝΟΠΟΙΗΣΗΣ ΔΕΞΑΜΕΝΗΣ ΠΟΣΙΜΟΥ ΥΔΑΤΟΣ ΚΑΣΤΡΟΥ</w:t>
      </w:r>
    </w:p>
    <w:p w:rsidR="00016650" w:rsidRDefault="00977C95" w:rsidP="00AB1EDB">
      <w:pPr>
        <w:rPr>
          <w:lang w:val="el-GR"/>
        </w:rPr>
      </w:pPr>
      <w:r>
        <w:rPr>
          <w:iCs/>
          <w:kern w:val="1"/>
          <w:sz w:val="18"/>
          <w:szCs w:val="18"/>
          <w:lang w:val="el-GR"/>
        </w:rPr>
        <w:t xml:space="preserve">      </w:t>
      </w:r>
      <w:r w:rsidRPr="00977C95">
        <w:rPr>
          <w:iCs/>
          <w:kern w:val="1"/>
          <w:sz w:val="18"/>
          <w:szCs w:val="18"/>
          <w:lang w:val="el-GR"/>
        </w:rPr>
        <w:t>ΟΜΑΔΑ 2: ΠΡΟΜΗΘΕΙΑ ΔΥΟ ΠΡΟΚΑΤΑΣΚΕΥΑΣΜΕΝΩΝ  ΔΕΞΑΜΕΝΩΝ ΠΟΣΙΜΟΥ ΥΔΑΤΟΣ 1000m3 ΣΤΙΣ ΤΚ. ΠΛΑΤΡΕΙΘΙΑ ΚΑΙ</w:t>
      </w:r>
      <w:r>
        <w:rPr>
          <w:iCs/>
          <w:kern w:val="1"/>
          <w:sz w:val="18"/>
          <w:szCs w:val="18"/>
          <w:lang w:val="el-GR"/>
        </w:rPr>
        <w:t xml:space="preserve">      </w:t>
      </w:r>
      <w:r w:rsidRPr="00977C95">
        <w:rPr>
          <w:iCs/>
          <w:kern w:val="1"/>
          <w:sz w:val="18"/>
          <w:szCs w:val="18"/>
          <w:lang w:val="el-GR"/>
        </w:rPr>
        <w:t>ΣΤΑΥΡΟΥ.</w:t>
      </w:r>
      <w:r w:rsidR="00016650">
        <w:rPr>
          <w:lang w:val="el-GR"/>
        </w:rPr>
        <w:t xml:space="preserve">     </w:t>
      </w:r>
    </w:p>
    <w:p w:rsidR="00977C95" w:rsidRPr="00AB1EDB" w:rsidRDefault="00016650" w:rsidP="00977C95">
      <w:pPr>
        <w:pStyle w:val="afc"/>
        <w:numPr>
          <w:ilvl w:val="0"/>
          <w:numId w:val="29"/>
        </w:numPr>
        <w:rPr>
          <w:iCs/>
          <w:kern w:val="1"/>
          <w:lang w:val="el-GR"/>
        </w:rPr>
      </w:pPr>
      <w:r w:rsidRPr="00AB1EDB">
        <w:rPr>
          <w:lang w:val="el-GR"/>
        </w:rPr>
        <w:t>Το  με αρ.πρωτ</w:t>
      </w:r>
      <w:r w:rsidR="009F7DD8">
        <w:rPr>
          <w:lang w:val="el-GR"/>
        </w:rPr>
        <w:t>.6820/13-12-</w:t>
      </w:r>
      <w:r w:rsidRPr="00AB1EDB">
        <w:rPr>
          <w:lang w:val="el-GR"/>
        </w:rPr>
        <w:t xml:space="preserve">2018 τεκμηριωμένο αίτημα του </w:t>
      </w:r>
      <w:proofErr w:type="spellStart"/>
      <w:r w:rsidRPr="00AB1EDB">
        <w:rPr>
          <w:lang w:val="el-GR"/>
        </w:rPr>
        <w:t>διατάκτη</w:t>
      </w:r>
      <w:proofErr w:type="spellEnd"/>
      <w:r w:rsidRPr="00AB1EDB">
        <w:rPr>
          <w:lang w:val="el-GR"/>
        </w:rPr>
        <w:t xml:space="preserve"> (άρθρ.58 του Ν.3852/2010, όπως τροποποιήθηκε από το άρθρ.203 του Ν.4555/2018), με το οποίο εγκρίθηκε η πραγματοποίηση της δαπάνης και η διάθεση (ψήφιση) της πίστωσης 300.00,00 ευρώ συμπεριλαμβανομένου του Φ.Π.Α.24% σε βάρος τ</w:t>
      </w:r>
      <w:r w:rsidR="00AB1EDB" w:rsidRPr="00AB1EDB">
        <w:rPr>
          <w:lang w:val="el-GR"/>
        </w:rPr>
        <w:t>ων</w:t>
      </w:r>
      <w:r w:rsidRPr="00AB1EDB">
        <w:rPr>
          <w:lang w:val="el-GR"/>
        </w:rPr>
        <w:t xml:space="preserve"> Κ.Α.</w:t>
      </w:r>
      <w:r w:rsidR="00AB1EDB" w:rsidRPr="00AB1EDB">
        <w:rPr>
          <w:lang w:val="el-GR"/>
        </w:rPr>
        <w:t xml:space="preserve">25.7131.01, Κ.Α. 02.25.7131.02  και Κ.Α.02.25.7131.03    </w:t>
      </w:r>
      <w:r w:rsidRPr="00AB1EDB">
        <w:rPr>
          <w:lang w:val="el-GR"/>
        </w:rPr>
        <w:t xml:space="preserve">προϋπολογισμού εξόδων οικονομικού έτους 2018 του Δήμου Ιθάκης από </w:t>
      </w:r>
      <w:r w:rsidR="00AB1EDB" w:rsidRPr="00AB1EDB">
        <w:rPr>
          <w:lang w:val="el-GR"/>
        </w:rPr>
        <w:t>Φορέα χρηματοδότησης το Υπουργείο Εσωτερικών, Κωδ. ΣΑΕ [ΥΠΕΣ  ΛΕΙΨΥΔΡΙΑΣ-ΣΑΕ 055].</w:t>
      </w:r>
    </w:p>
    <w:p w:rsidR="00AB1EDB" w:rsidRPr="00AB1EDB" w:rsidRDefault="00AB1EDB" w:rsidP="00977C95">
      <w:pPr>
        <w:pStyle w:val="afc"/>
        <w:numPr>
          <w:ilvl w:val="0"/>
          <w:numId w:val="29"/>
        </w:numPr>
        <w:rPr>
          <w:iCs/>
          <w:kern w:val="1"/>
          <w:lang w:val="el-GR"/>
        </w:rPr>
      </w:pPr>
      <w:r>
        <w:rPr>
          <w:lang w:val="el-GR"/>
        </w:rPr>
        <w:t>Η ΑΑΥ ΑΡ</w:t>
      </w:r>
      <w:r w:rsidR="009F7DD8">
        <w:rPr>
          <w:lang w:val="el-GR"/>
        </w:rPr>
        <w:t>.438</w:t>
      </w:r>
      <w:r>
        <w:rPr>
          <w:lang w:val="el-GR"/>
        </w:rPr>
        <w:t>/2018</w:t>
      </w:r>
    </w:p>
    <w:p w:rsidR="006A2664" w:rsidRPr="00740E2F" w:rsidRDefault="006A2664">
      <w:pPr>
        <w:pStyle w:val="20"/>
        <w:rPr>
          <w:rFonts w:ascii="Calibri" w:hAnsi="Calibri" w:cs="Calibri"/>
          <w:lang w:val="el-GR"/>
        </w:rPr>
      </w:pPr>
      <w:bookmarkStart w:id="9" w:name="_Toc504486133"/>
      <w:r w:rsidRPr="00740E2F">
        <w:rPr>
          <w:rFonts w:ascii="Calibri" w:hAnsi="Calibri" w:cs="Calibri"/>
          <w:lang w:val="el-GR"/>
        </w:rPr>
        <w:lastRenderedPageBreak/>
        <w:t>1.5</w:t>
      </w:r>
      <w:r w:rsidRPr="00740E2F">
        <w:rPr>
          <w:rFonts w:ascii="Calibri" w:hAnsi="Calibri" w:cs="Calibri"/>
          <w:lang w:val="el-GR"/>
        </w:rPr>
        <w:tab/>
        <w:t>Προθεσμία παραλαβής προσφορών και διενέργεια διαγωνισμού</w:t>
      </w:r>
      <w:bookmarkEnd w:id="9"/>
      <w:r w:rsidRPr="00740E2F">
        <w:rPr>
          <w:rFonts w:ascii="Calibri" w:hAnsi="Calibri" w:cs="Calibri"/>
          <w:lang w:val="el-GR"/>
        </w:rPr>
        <w:t xml:space="preserve"> </w:t>
      </w:r>
    </w:p>
    <w:p w:rsidR="006A2664" w:rsidRPr="0006231B" w:rsidRDefault="001C1DFD">
      <w:pPr>
        <w:rPr>
          <w:lang w:val="el-GR" w:eastAsia="el-GR"/>
        </w:rPr>
      </w:pPr>
      <w:r w:rsidRPr="001C1DFD">
        <w:rPr>
          <w:b/>
          <w:lang w:val="el-GR" w:eastAsia="el-GR"/>
        </w:rPr>
        <w:t>Η έναρξη</w:t>
      </w:r>
      <w:r w:rsidRPr="001C1DFD">
        <w:rPr>
          <w:lang w:val="el-GR" w:eastAsia="el-GR"/>
        </w:rPr>
        <w:t xml:space="preserve"> παραλαβής των προσφορών είναι την 18/02/2019, ημέρα Δευτέρα και ώρα 08.00 πμ </w:t>
      </w:r>
      <w:r>
        <w:rPr>
          <w:lang w:val="el-GR" w:eastAsia="el-GR"/>
        </w:rPr>
        <w:t>και η</w:t>
      </w:r>
      <w:r w:rsidR="006A2664" w:rsidRPr="00996C29">
        <w:rPr>
          <w:lang w:val="el-GR" w:eastAsia="el-GR"/>
        </w:rPr>
        <w:t xml:space="preserve"> </w:t>
      </w:r>
      <w:r w:rsidR="006A2664" w:rsidRPr="001C1DFD">
        <w:rPr>
          <w:b/>
          <w:lang w:val="el-GR" w:eastAsia="el-GR"/>
        </w:rPr>
        <w:t>καταληκτική ημερομηνία</w:t>
      </w:r>
      <w:r w:rsidR="006A2664" w:rsidRPr="00996C29">
        <w:rPr>
          <w:lang w:val="el-GR" w:eastAsia="el-GR"/>
        </w:rPr>
        <w:t xml:space="preserve"> παραλαβής των προσφορών είναι η </w:t>
      </w:r>
      <w:r w:rsidR="0006231B" w:rsidRPr="0006231B">
        <w:rPr>
          <w:lang w:val="el-GR" w:eastAsia="el-GR"/>
        </w:rPr>
        <w:t>25</w:t>
      </w:r>
      <w:r w:rsidR="006A2664" w:rsidRPr="00996C29">
        <w:rPr>
          <w:lang w:val="el-GR" w:eastAsia="el-GR"/>
        </w:rPr>
        <w:t>/</w:t>
      </w:r>
      <w:r w:rsidR="0006231B">
        <w:rPr>
          <w:lang w:val="el-GR" w:eastAsia="el-GR"/>
        </w:rPr>
        <w:t>02/2019</w:t>
      </w:r>
      <w:r w:rsidR="0006231B" w:rsidRPr="0006231B">
        <w:rPr>
          <w:lang w:val="el-GR" w:eastAsia="el-GR"/>
        </w:rPr>
        <w:t xml:space="preserve">, </w:t>
      </w:r>
      <w:r w:rsidR="0006231B">
        <w:rPr>
          <w:lang w:val="el-GR" w:eastAsia="el-GR"/>
        </w:rPr>
        <w:t xml:space="preserve">ημέρα Δευτέρα </w:t>
      </w:r>
      <w:r w:rsidR="006A2664" w:rsidRPr="00996C29">
        <w:rPr>
          <w:lang w:val="el-GR" w:eastAsia="el-GR"/>
        </w:rPr>
        <w:t xml:space="preserve">και ώρα </w:t>
      </w:r>
      <w:r w:rsidR="0006231B" w:rsidRPr="0006231B">
        <w:rPr>
          <w:lang w:val="el-GR" w:eastAsia="el-GR"/>
        </w:rPr>
        <w:t>15.00</w:t>
      </w:r>
      <w:r w:rsidR="0006231B">
        <w:rPr>
          <w:lang w:val="el-GR" w:eastAsia="el-GR"/>
        </w:rPr>
        <w:t xml:space="preserve"> μμ.</w:t>
      </w:r>
    </w:p>
    <w:p w:rsidR="006A2664" w:rsidRPr="00740E2F" w:rsidRDefault="006A2664">
      <w:pPr>
        <w:rPr>
          <w:lang w:val="el-GR" w:eastAsia="el-GR"/>
        </w:rPr>
      </w:pPr>
      <w:r w:rsidRPr="00996C29">
        <w:rPr>
          <w:lang w:val="el-GR" w:eastAsia="el-GR"/>
        </w:rPr>
        <w:t xml:space="preserve">Η διαδικασία </w:t>
      </w:r>
      <w:r w:rsidR="0006231B">
        <w:rPr>
          <w:lang w:val="el-GR" w:eastAsia="el-GR"/>
        </w:rPr>
        <w:t xml:space="preserve">ηλεκτρονικής αποσφράγισης των προσφορών </w:t>
      </w:r>
      <w:r w:rsidRPr="00996C29">
        <w:rPr>
          <w:lang w:val="el-GR" w:eastAsia="el-GR"/>
        </w:rPr>
        <w:t xml:space="preserve">θα διενεργηθεί με χρήση της πλατφόρμας του Εθνικού Συστήματος Ηλεκτρονικών Δημοσίων Συμβάσεων (Ε.Σ.Η.Δ.Η.Σ.), η οποία είναι </w:t>
      </w:r>
      <w:proofErr w:type="spellStart"/>
      <w:r w:rsidRPr="00996C29">
        <w:rPr>
          <w:lang w:val="el-GR" w:eastAsia="el-GR"/>
        </w:rPr>
        <w:t>προσβάσιμη</w:t>
      </w:r>
      <w:proofErr w:type="spellEnd"/>
      <w:r w:rsidRPr="00996C29">
        <w:rPr>
          <w:lang w:val="el-GR" w:eastAsia="el-GR"/>
        </w:rPr>
        <w:t xml:space="preserve"> μέσω της Διαδικτυακής πύλης </w:t>
      </w:r>
      <w:proofErr w:type="spellStart"/>
      <w:r w:rsidRPr="00996C29">
        <w:rPr>
          <w:lang w:val="el-GR" w:eastAsia="el-GR"/>
        </w:rPr>
        <w:t>www.promitheus.gov.gr</w:t>
      </w:r>
      <w:proofErr w:type="spellEnd"/>
      <w:r w:rsidRPr="00996C29">
        <w:rPr>
          <w:lang w:val="el-GR" w:eastAsia="el-GR"/>
        </w:rPr>
        <w:t xml:space="preserve"> , την </w:t>
      </w:r>
      <w:r w:rsidR="0006231B" w:rsidRPr="0006231B">
        <w:rPr>
          <w:lang w:val="el-GR" w:eastAsia="el-GR"/>
        </w:rPr>
        <w:t>01/03/2019</w:t>
      </w:r>
      <w:r w:rsidRPr="00996C29">
        <w:rPr>
          <w:lang w:val="el-GR" w:eastAsia="el-GR"/>
        </w:rPr>
        <w:t xml:space="preserve"> ημέρα </w:t>
      </w:r>
      <w:r w:rsidR="0006231B">
        <w:rPr>
          <w:lang w:val="el-GR" w:eastAsia="el-GR"/>
        </w:rPr>
        <w:t>Παρασκευή</w:t>
      </w:r>
      <w:r w:rsidRPr="00996C29">
        <w:rPr>
          <w:lang w:val="el-GR" w:eastAsia="el-GR"/>
        </w:rPr>
        <w:t xml:space="preserve"> και ώρα</w:t>
      </w:r>
      <w:r w:rsidR="0006231B">
        <w:rPr>
          <w:lang w:val="el-GR" w:eastAsia="el-GR"/>
        </w:rPr>
        <w:t xml:space="preserve"> 10.00 πμ.</w:t>
      </w:r>
    </w:p>
    <w:p w:rsidR="00C91831" w:rsidRPr="00740E2F" w:rsidRDefault="00C91831" w:rsidP="00C91831">
      <w:pPr>
        <w:rPr>
          <w:lang w:val="el-GR"/>
        </w:rPr>
      </w:pPr>
      <w:r w:rsidRPr="00740E2F">
        <w:rPr>
          <w:lang w:val="el-GR"/>
        </w:rPr>
        <w:t>Θα τηρηθεί αυστηρά η υποχρέωση παραλαβής προσφορών μετά την πάροδο της ελάχιστης προθεσμίας</w:t>
      </w:r>
    </w:p>
    <w:p w:rsidR="00C91831" w:rsidRPr="00740E2F" w:rsidRDefault="00C91831" w:rsidP="00C91831">
      <w:pPr>
        <w:rPr>
          <w:lang w:val="el-GR"/>
        </w:rPr>
      </w:pPr>
      <w:r w:rsidRPr="00740E2F">
        <w:rPr>
          <w:lang w:val="el-GR"/>
        </w:rPr>
        <w:t>των 35 ημερών από την επομένη της δημοσίευσης στο φύλλο της ΕΕ.</w:t>
      </w:r>
    </w:p>
    <w:p w:rsidR="006A2664" w:rsidRPr="00740E2F" w:rsidRDefault="006A2664">
      <w:pPr>
        <w:pStyle w:val="20"/>
        <w:rPr>
          <w:rFonts w:ascii="Calibri" w:hAnsi="Calibri" w:cs="Calibri"/>
          <w:lang w:val="el-GR"/>
        </w:rPr>
      </w:pPr>
      <w:bookmarkStart w:id="10" w:name="_Toc504486134"/>
      <w:r w:rsidRPr="00740E2F">
        <w:rPr>
          <w:rFonts w:ascii="Calibri" w:hAnsi="Calibri" w:cs="Calibri"/>
          <w:lang w:val="el-GR"/>
        </w:rPr>
        <w:t>1.6</w:t>
      </w:r>
      <w:r w:rsidRPr="00740E2F">
        <w:rPr>
          <w:rFonts w:ascii="Calibri" w:hAnsi="Calibri" w:cs="Calibri"/>
          <w:lang w:val="el-GR"/>
        </w:rPr>
        <w:tab/>
        <w:t>Δημοσιότητα</w:t>
      </w:r>
      <w:bookmarkEnd w:id="10"/>
    </w:p>
    <w:p w:rsidR="006A2664" w:rsidRPr="00740E2F" w:rsidRDefault="006A2664">
      <w:pPr>
        <w:rPr>
          <w:lang w:val="el-GR"/>
        </w:rPr>
      </w:pPr>
      <w:r w:rsidRPr="00740E2F">
        <w:rPr>
          <w:b/>
          <w:lang w:val="el-GR"/>
        </w:rPr>
        <w:t>Α.</w:t>
      </w:r>
      <w:r w:rsidRPr="00740E2F">
        <w:rPr>
          <w:b/>
          <w:lang w:val="el-GR"/>
        </w:rPr>
        <w:tab/>
        <w:t xml:space="preserve">Δημοσίευση στην Επίσημη Εφημερίδα της Ευρωπαϊκής Ένωσης </w:t>
      </w:r>
    </w:p>
    <w:p w:rsidR="00C91831" w:rsidRPr="00740E2F" w:rsidRDefault="006A2664">
      <w:pPr>
        <w:rPr>
          <w:i/>
          <w:iCs/>
          <w:color w:val="5B9BD5"/>
          <w:kern w:val="1"/>
          <w:lang w:val="el-GR"/>
        </w:rPr>
      </w:pPr>
      <w:r w:rsidRPr="00740E2F">
        <w:rPr>
          <w:lang w:val="el-GR"/>
        </w:rPr>
        <w:t xml:space="preserve">Προκήρυξη της παρούσας σύμβασης απεστάλη με ηλεκτρονικά μέσα για δημοσίευση στις </w:t>
      </w:r>
      <w:r w:rsidR="0006231B">
        <w:rPr>
          <w:lang w:val="el-GR"/>
        </w:rPr>
        <w:t xml:space="preserve">14/01/2019 με </w:t>
      </w:r>
      <w:r w:rsidR="00C149E3">
        <w:rPr>
          <w:lang w:val="el-GR"/>
        </w:rPr>
        <w:t xml:space="preserve"> </w:t>
      </w:r>
      <w:r w:rsidR="0006231B">
        <w:rPr>
          <w:lang w:val="el-GR"/>
        </w:rPr>
        <w:t>εσωτερικ</w:t>
      </w:r>
      <w:r w:rsidR="001C1DFD">
        <w:rPr>
          <w:lang w:val="el-GR"/>
        </w:rPr>
        <w:t xml:space="preserve">ό αριθμό </w:t>
      </w:r>
      <w:r w:rsidR="0006231B">
        <w:rPr>
          <w:lang w:val="el-GR"/>
        </w:rPr>
        <w:t>αναφοράς 2019-006833</w:t>
      </w:r>
      <w:r w:rsidR="001C1DFD">
        <w:rPr>
          <w:lang w:val="el-GR"/>
        </w:rPr>
        <w:t xml:space="preserve">, αρ. αναφοράς: </w:t>
      </w:r>
      <w:r w:rsidR="001C1DFD">
        <w:rPr>
          <w:lang w:val="en-US"/>
        </w:rPr>
        <w:t>ENOTICES</w:t>
      </w:r>
      <w:r w:rsidR="001C1DFD" w:rsidRPr="001C1DFD">
        <w:rPr>
          <w:lang w:val="el-GR"/>
        </w:rPr>
        <w:t>-</w:t>
      </w:r>
      <w:r w:rsidR="001C1DFD">
        <w:rPr>
          <w:lang w:val="en-US"/>
        </w:rPr>
        <w:t>ECAS</w:t>
      </w:r>
      <w:r w:rsidR="001C1DFD" w:rsidRPr="001C1DFD">
        <w:rPr>
          <w:lang w:val="el-GR"/>
        </w:rPr>
        <w:t>_</w:t>
      </w:r>
      <w:r w:rsidR="001C1DFD">
        <w:rPr>
          <w:lang w:val="en-US"/>
        </w:rPr>
        <w:t>n</w:t>
      </w:r>
      <w:r w:rsidR="001C1DFD" w:rsidRPr="001C1DFD">
        <w:rPr>
          <w:lang w:val="el-GR"/>
        </w:rPr>
        <w:t>002</w:t>
      </w:r>
      <w:proofErr w:type="spellStart"/>
      <w:r w:rsidR="001C1DFD">
        <w:rPr>
          <w:lang w:val="en-US"/>
        </w:rPr>
        <w:t>hjbv</w:t>
      </w:r>
      <w:proofErr w:type="spellEnd"/>
      <w:r w:rsidR="001C1DFD" w:rsidRPr="001C1DFD">
        <w:rPr>
          <w:lang w:val="el-GR"/>
        </w:rPr>
        <w:t xml:space="preserve">/2019-006833 </w:t>
      </w:r>
      <w:r w:rsidR="001C1DFD">
        <w:rPr>
          <w:lang w:val="el-GR"/>
        </w:rPr>
        <w:t xml:space="preserve">και αρ. προκήρυξης :2019/011-020991 </w:t>
      </w:r>
      <w:r w:rsidRPr="00740E2F">
        <w:rPr>
          <w:lang w:val="el-GR"/>
        </w:rPr>
        <w:t xml:space="preserve">στην Υπηρεσία Εκδόσεων της Ευρωπαϊκής Ένωσης. </w:t>
      </w:r>
    </w:p>
    <w:p w:rsidR="006A2664" w:rsidRPr="00740E2F" w:rsidRDefault="006A2664">
      <w:pPr>
        <w:rPr>
          <w:lang w:val="el-GR"/>
        </w:rPr>
      </w:pPr>
      <w:r w:rsidRPr="00740E2F">
        <w:rPr>
          <w:b/>
          <w:lang w:val="el-GR"/>
        </w:rPr>
        <w:t>Β.</w:t>
      </w:r>
      <w:r w:rsidRPr="00740E2F">
        <w:rPr>
          <w:b/>
          <w:lang w:val="el-GR"/>
        </w:rPr>
        <w:tab/>
        <w:t xml:space="preserve">Δημοσίευση σε εθνικό επίπεδο </w:t>
      </w:r>
    </w:p>
    <w:p w:rsidR="006A2664" w:rsidRPr="00740E2F" w:rsidRDefault="006A2664">
      <w:pPr>
        <w:rPr>
          <w:lang w:val="el-GR"/>
        </w:rPr>
      </w:pPr>
      <w:r w:rsidRPr="00740E2F">
        <w:rPr>
          <w:lang w:val="el-GR"/>
        </w:rPr>
        <w:t xml:space="preserve">Η προκήρυξη και το πλήρες κείμενο της παρούσας Διακήρυξης καταχωρήθηκαν στο Κεντρικό Ηλεκτρονικό Μητρώο Δημοσίων Συμβάσεων (ΚΗΜΔΗΣ). </w:t>
      </w:r>
    </w:p>
    <w:p w:rsidR="006A2664" w:rsidRPr="00740E2F" w:rsidRDefault="006A2664">
      <w:pPr>
        <w:rPr>
          <w:lang w:val="el-GR"/>
        </w:rPr>
      </w:pPr>
      <w:r w:rsidRPr="00740E2F">
        <w:rPr>
          <w:lang w:val="el-GR"/>
        </w:rPr>
        <w:t xml:space="preserve">Το πλήρες κείμενο της παρούσας Διακήρυξης καταχωρήθηκε ακόμη και στη διαδικτυακή πύλη του Ε.Σ.Η.ΔΗ.Σ.:  </w:t>
      </w:r>
      <w:r w:rsidR="006A0070">
        <w:fldChar w:fldCharType="begin"/>
      </w:r>
      <w:r w:rsidR="006A0070" w:rsidRPr="00574B33">
        <w:rPr>
          <w:lang w:val="el-GR"/>
        </w:rPr>
        <w:instrText xml:space="preserve"> </w:instrText>
      </w:r>
      <w:r w:rsidR="006A0070">
        <w:instrText>HYPERLINK</w:instrText>
      </w:r>
      <w:r w:rsidR="006A0070" w:rsidRPr="00574B33">
        <w:rPr>
          <w:lang w:val="el-GR"/>
        </w:rPr>
        <w:instrText xml:space="preserve"> "</w:instrText>
      </w:r>
      <w:r w:rsidR="006A0070">
        <w:instrText>http</w:instrText>
      </w:r>
      <w:r w:rsidR="006A0070" w:rsidRPr="00574B33">
        <w:rPr>
          <w:lang w:val="el-GR"/>
        </w:rPr>
        <w:instrText>://</w:instrText>
      </w:r>
      <w:r w:rsidR="006A0070">
        <w:instrText>www</w:instrText>
      </w:r>
      <w:r w:rsidR="006A0070" w:rsidRPr="00574B33">
        <w:rPr>
          <w:lang w:val="el-GR"/>
        </w:rPr>
        <w:instrText>.</w:instrText>
      </w:r>
      <w:r w:rsidR="006A0070">
        <w:instrText>promitheus</w:instrText>
      </w:r>
      <w:r w:rsidR="006A0070" w:rsidRPr="00574B33">
        <w:rPr>
          <w:lang w:val="el-GR"/>
        </w:rPr>
        <w:instrText>.</w:instrText>
      </w:r>
      <w:r w:rsidR="006A0070">
        <w:instrText>gov</w:instrText>
      </w:r>
      <w:r w:rsidR="006A0070" w:rsidRPr="00574B33">
        <w:rPr>
          <w:lang w:val="el-GR"/>
        </w:rPr>
        <w:instrText>.</w:instrText>
      </w:r>
      <w:r w:rsidR="006A0070">
        <w:instrText>gr</w:instrText>
      </w:r>
      <w:r w:rsidR="006A0070" w:rsidRPr="00574B33">
        <w:rPr>
          <w:lang w:val="el-GR"/>
        </w:rPr>
        <w:instrText xml:space="preserve">/" </w:instrText>
      </w:r>
      <w:r w:rsidR="006A0070">
        <w:fldChar w:fldCharType="separate"/>
      </w:r>
      <w:r w:rsidRPr="00740E2F">
        <w:rPr>
          <w:rStyle w:val="-"/>
          <w:color w:val="auto"/>
          <w:lang w:val="el-GR"/>
        </w:rPr>
        <w:t>http://www.promitheus.gov.gr</w:t>
      </w:r>
      <w:r w:rsidR="006A0070">
        <w:rPr>
          <w:rStyle w:val="-"/>
          <w:color w:val="auto"/>
          <w:lang w:val="el-GR"/>
        </w:rPr>
        <w:fldChar w:fldCharType="end"/>
      </w:r>
      <w:r w:rsidRPr="00740E2F">
        <w:rPr>
          <w:lang w:val="el-GR"/>
        </w:rPr>
        <w:t xml:space="preserve">, όπου </w:t>
      </w:r>
      <w:r w:rsidRPr="00740E2F">
        <w:rPr>
          <w:kern w:val="1"/>
          <w:lang w:val="el-GR"/>
        </w:rPr>
        <w:t xml:space="preserve">η σχετική ηλεκτρονική διαδικασία σύναψης σύμβασης στην πλατφόρμα ΕΣΗΔΗΣ </w:t>
      </w:r>
      <w:r w:rsidRPr="00740E2F">
        <w:rPr>
          <w:lang w:val="el-GR"/>
        </w:rPr>
        <w:t xml:space="preserve">έλαβε </w:t>
      </w:r>
      <w:r w:rsidRPr="002437C6">
        <w:rPr>
          <w:lang w:val="el-GR"/>
        </w:rPr>
        <w:t>Συστημικό Αύξοντα Αριθμό : ………</w:t>
      </w:r>
    </w:p>
    <w:p w:rsidR="006A2664" w:rsidRPr="007A199C" w:rsidRDefault="006A2664">
      <w:pPr>
        <w:rPr>
          <w:lang w:val="el-GR"/>
        </w:rPr>
      </w:pPr>
      <w:r w:rsidRPr="007A199C">
        <w:rPr>
          <w:lang w:val="el-GR"/>
        </w:rPr>
        <w:t xml:space="preserve">Προκήρυξη </w:t>
      </w:r>
      <w:r w:rsidRPr="007A199C">
        <w:rPr>
          <w:bCs/>
          <w:lang w:val="el-GR"/>
        </w:rPr>
        <w:t>(</w:t>
      </w:r>
      <w:r w:rsidRPr="007A199C">
        <w:rPr>
          <w:lang w:val="el-GR"/>
        </w:rPr>
        <w:t xml:space="preserve">περίληψη της παρούσας Διακήρυξης) δημοσιεύεται και στον Ελληνικό Τύπο, σύμφωνα με το άρθρο 66 του Ν. 4412/2016 : </w:t>
      </w:r>
    </w:p>
    <w:p w:rsidR="007A199C" w:rsidRPr="007A199C" w:rsidRDefault="007A199C" w:rsidP="007A199C">
      <w:pPr>
        <w:rPr>
          <w:lang w:val="el-GR"/>
        </w:rPr>
      </w:pPr>
      <w:r w:rsidRPr="007A199C">
        <w:rPr>
          <w:b/>
          <w:lang w:val="el-GR"/>
        </w:rPr>
        <w:t>Σε δύο (2) ημερήσιες &amp; μία (1) εβδομαδιαία νομαρχιακές εφημερίδες του Ν.3548/2007</w:t>
      </w:r>
      <w:r w:rsidRPr="007A199C">
        <w:rPr>
          <w:lang w:val="el-GR"/>
        </w:rPr>
        <w:t xml:space="preserve">. Η υποχρέωση δημοσίευσης συνεχίζει να υφίσταται μέχρι και την 31/12/2020, οπότε και καταργείται, βλέπε άρθρο 377§1 </w:t>
      </w:r>
      <w:proofErr w:type="spellStart"/>
      <w:r w:rsidRPr="007A199C">
        <w:rPr>
          <w:lang w:val="el-GR"/>
        </w:rPr>
        <w:t>περίπτ</w:t>
      </w:r>
      <w:proofErr w:type="spellEnd"/>
      <w:r w:rsidRPr="007A199C">
        <w:rPr>
          <w:lang w:val="el-GR"/>
        </w:rPr>
        <w:t xml:space="preserve"> (35) και άρθρο 379 §12 ν. 4412/2016.</w:t>
      </w:r>
    </w:p>
    <w:p w:rsidR="006A2664" w:rsidRPr="00740E2F" w:rsidRDefault="006A2664">
      <w:pPr>
        <w:rPr>
          <w:lang w:val="el-GR"/>
        </w:rPr>
      </w:pPr>
      <w:r w:rsidRPr="00740E2F">
        <w:rPr>
          <w:lang w:val="el-GR"/>
        </w:rPr>
        <w:t xml:space="preserve">Η προκήρυξη </w:t>
      </w:r>
      <w:r w:rsidRPr="00740E2F">
        <w:rPr>
          <w:bCs/>
          <w:lang w:val="el-GR"/>
        </w:rPr>
        <w:t>(</w:t>
      </w:r>
      <w:r w:rsidRPr="00740E2F">
        <w:rPr>
          <w:lang w:val="el-GR"/>
        </w:rPr>
        <w:t xml:space="preserve">περίληψη της παρούσας Διακήρυξης) </w:t>
      </w:r>
      <w:r w:rsidRPr="00740E2F">
        <w:rPr>
          <w:lang w:val="el-GR" w:eastAsia="el-GR"/>
        </w:rPr>
        <w:t xml:space="preserve">όπως προβλέπεται στην περίπτωση 16 της παραγράφου 4 του άρθρου 2 του Ν. 3861/2010, αναρτήθηκε στο διαδίκτυο, στον </w:t>
      </w:r>
      <w:proofErr w:type="spellStart"/>
      <w:r w:rsidRPr="00740E2F">
        <w:rPr>
          <w:lang w:val="el-GR" w:eastAsia="el-GR"/>
        </w:rPr>
        <w:t>ιστότοπο</w:t>
      </w:r>
      <w:proofErr w:type="spellEnd"/>
      <w:r w:rsidRPr="00740E2F">
        <w:rPr>
          <w:lang w:val="el-GR" w:eastAsia="el-GR"/>
        </w:rPr>
        <w:t xml:space="preserve"> </w:t>
      </w:r>
      <w:r w:rsidR="006A0070">
        <w:fldChar w:fldCharType="begin"/>
      </w:r>
      <w:r w:rsidR="006A0070" w:rsidRPr="00574B33">
        <w:rPr>
          <w:lang w:val="el-GR"/>
        </w:rPr>
        <w:instrText xml:space="preserve"> </w:instrText>
      </w:r>
      <w:r w:rsidR="006A0070">
        <w:instrText>HYPERLINK</w:instrText>
      </w:r>
      <w:r w:rsidR="006A0070" w:rsidRPr="00574B33">
        <w:rPr>
          <w:lang w:val="el-GR"/>
        </w:rPr>
        <w:instrText xml:space="preserve"> "</w:instrText>
      </w:r>
      <w:r w:rsidR="006A0070">
        <w:instrText>http</w:instrText>
      </w:r>
      <w:r w:rsidR="006A0070" w:rsidRPr="00574B33">
        <w:rPr>
          <w:lang w:val="el-GR"/>
        </w:rPr>
        <w:instrText>://</w:instrText>
      </w:r>
      <w:r w:rsidR="006A0070">
        <w:instrText>et</w:instrText>
      </w:r>
      <w:r w:rsidR="006A0070" w:rsidRPr="00574B33">
        <w:rPr>
          <w:lang w:val="el-GR"/>
        </w:rPr>
        <w:instrText>.</w:instrText>
      </w:r>
      <w:r w:rsidR="006A0070">
        <w:instrText>diavgeia</w:instrText>
      </w:r>
      <w:r w:rsidR="006A0070" w:rsidRPr="00574B33">
        <w:rPr>
          <w:lang w:val="el-GR"/>
        </w:rPr>
        <w:instrText>.</w:instrText>
      </w:r>
      <w:r w:rsidR="006A0070">
        <w:instrText>gov</w:instrText>
      </w:r>
      <w:r w:rsidR="006A0070" w:rsidRPr="00574B33">
        <w:rPr>
          <w:lang w:val="el-GR"/>
        </w:rPr>
        <w:instrText>.</w:instrText>
      </w:r>
      <w:r w:rsidR="006A0070">
        <w:instrText>gr</w:instrText>
      </w:r>
      <w:r w:rsidR="006A0070" w:rsidRPr="00574B33">
        <w:rPr>
          <w:lang w:val="el-GR"/>
        </w:rPr>
        <w:instrText xml:space="preserve">/" </w:instrText>
      </w:r>
      <w:r w:rsidR="006A0070">
        <w:fldChar w:fldCharType="separate"/>
      </w:r>
      <w:r w:rsidRPr="00740E2F">
        <w:rPr>
          <w:rStyle w:val="-"/>
          <w:color w:val="000000"/>
          <w:szCs w:val="22"/>
          <w:lang w:val="el-GR" w:eastAsia="el-GR"/>
        </w:rPr>
        <w:t>http://et.diavgeia.gov.gr/</w:t>
      </w:r>
      <w:r w:rsidR="006A0070">
        <w:rPr>
          <w:rStyle w:val="-"/>
          <w:color w:val="000000"/>
          <w:szCs w:val="22"/>
          <w:lang w:val="el-GR" w:eastAsia="el-GR"/>
        </w:rPr>
        <w:fldChar w:fldCharType="end"/>
      </w:r>
      <w:r w:rsidRPr="00740E2F">
        <w:rPr>
          <w:lang w:val="el-GR" w:eastAsia="el-GR"/>
        </w:rPr>
        <w:t xml:space="preserve"> (ΠΡΟΓΡΑΜΜΑ ΔΙΑΥΓΕΙΑ) </w:t>
      </w:r>
    </w:p>
    <w:p w:rsidR="006A2664" w:rsidRPr="00740E2F" w:rsidRDefault="006A2664">
      <w:pPr>
        <w:rPr>
          <w:lang w:val="el-GR"/>
        </w:rPr>
      </w:pPr>
      <w:r w:rsidRPr="002437C6">
        <w:rPr>
          <w:lang w:val="el-GR"/>
        </w:rPr>
        <w:t>Η Διακήρυξη καταχωρήθηκε στο διαδίκτυο, στην ιστοσελίδα της αναθέτουσας αρχής, στη διεύθυνση (</w:t>
      </w:r>
      <w:r w:rsidRPr="002437C6">
        <w:t>URL</w:t>
      </w:r>
      <w:r w:rsidRPr="002437C6">
        <w:rPr>
          <w:lang w:val="el-GR"/>
        </w:rPr>
        <w:t xml:space="preserve">) :   </w:t>
      </w:r>
      <w:r w:rsidRPr="002437C6">
        <w:t>www</w:t>
      </w:r>
      <w:r w:rsidRPr="002437C6">
        <w:rPr>
          <w:lang w:val="el-GR"/>
        </w:rPr>
        <w:t>.</w:t>
      </w:r>
      <w:proofErr w:type="spellStart"/>
      <w:r w:rsidR="009F3760" w:rsidRPr="002437C6">
        <w:rPr>
          <w:lang w:val="en-US"/>
        </w:rPr>
        <w:t>ithaki</w:t>
      </w:r>
      <w:proofErr w:type="spellEnd"/>
      <w:r w:rsidRPr="002437C6">
        <w:rPr>
          <w:lang w:val="el-GR"/>
        </w:rPr>
        <w:t>.</w:t>
      </w:r>
      <w:r w:rsidRPr="002437C6">
        <w:t>gr</w:t>
      </w:r>
      <w:r w:rsidRPr="002437C6">
        <w:rPr>
          <w:lang w:val="el-GR"/>
        </w:rPr>
        <w:t xml:space="preserve">  στην διαδρομή : ……… </w:t>
      </w:r>
      <w:r w:rsidRPr="002437C6">
        <w:rPr>
          <w:rFonts w:ascii="Arial" w:hAnsi="Arial" w:cs="Arial"/>
          <w:smallCaps/>
          <w:lang w:val="el-GR"/>
        </w:rPr>
        <w:t>►</w:t>
      </w:r>
      <w:r w:rsidRPr="002437C6">
        <w:rPr>
          <w:lang w:val="el-GR"/>
        </w:rPr>
        <w:t xml:space="preserve"> ………. </w:t>
      </w:r>
      <w:r w:rsidRPr="002437C6">
        <w:rPr>
          <w:rFonts w:ascii="Arial" w:hAnsi="Arial" w:cs="Arial"/>
          <w:smallCaps/>
          <w:lang w:val="el-GR"/>
        </w:rPr>
        <w:t>►</w:t>
      </w:r>
      <w:r w:rsidRPr="002437C6">
        <w:rPr>
          <w:lang w:val="el-GR"/>
        </w:rPr>
        <w:t xml:space="preserve"> …….., στις …../..…/……..…..</w:t>
      </w:r>
      <w:r w:rsidR="009F3760" w:rsidRPr="00740E2F">
        <w:rPr>
          <w:lang w:val="el-GR"/>
        </w:rPr>
        <w:t xml:space="preserve"> </w:t>
      </w:r>
    </w:p>
    <w:p w:rsidR="006A2664" w:rsidRPr="00740E2F" w:rsidRDefault="006A2664">
      <w:pPr>
        <w:rPr>
          <w:rFonts w:eastAsia="ArialMT"/>
          <w:lang w:val="el-GR" w:eastAsia="ar-SA"/>
        </w:rPr>
      </w:pPr>
      <w:r w:rsidRPr="00740E2F">
        <w:rPr>
          <w:b/>
          <w:lang w:val="el-GR" w:eastAsia="el-GR"/>
        </w:rPr>
        <w:t>Γ.</w:t>
      </w:r>
      <w:r w:rsidRPr="00740E2F">
        <w:rPr>
          <w:b/>
          <w:lang w:val="el-GR" w:eastAsia="el-GR"/>
        </w:rPr>
        <w:tab/>
        <w:t xml:space="preserve">Έξοδα </w:t>
      </w:r>
      <w:proofErr w:type="spellStart"/>
      <w:r w:rsidRPr="00740E2F">
        <w:rPr>
          <w:b/>
          <w:lang w:val="el-GR" w:eastAsia="el-GR"/>
        </w:rPr>
        <w:t>δημοσιεύσεων</w:t>
      </w:r>
      <w:r w:rsidR="001C1DFD">
        <w:rPr>
          <w:b/>
          <w:lang w:val="el-GR" w:eastAsia="el-GR"/>
        </w:rPr>
        <w:t>:</w:t>
      </w:r>
      <w:r w:rsidRPr="00740E2F">
        <w:rPr>
          <w:rFonts w:eastAsia="ArialMT"/>
          <w:lang w:val="el-GR" w:eastAsia="ar-SA"/>
        </w:rPr>
        <w:t>Η</w:t>
      </w:r>
      <w:proofErr w:type="spellEnd"/>
      <w:r w:rsidRPr="00740E2F">
        <w:rPr>
          <w:rFonts w:eastAsia="ArialMT"/>
          <w:lang w:val="el-GR" w:eastAsia="ar-SA"/>
        </w:rPr>
        <w:t xml:space="preserve"> δαπάνη των δημοσιεύσεων </w:t>
      </w:r>
      <w:r w:rsidRPr="00740E2F">
        <w:rPr>
          <w:lang w:val="el-GR" w:eastAsia="ar-SA"/>
        </w:rPr>
        <w:t xml:space="preserve">στον Ελληνικό Τύπο </w:t>
      </w:r>
      <w:r w:rsidRPr="00740E2F">
        <w:rPr>
          <w:rFonts w:eastAsia="ArialMT"/>
          <w:lang w:val="el-GR" w:eastAsia="ar-SA"/>
        </w:rPr>
        <w:t>βαρύνει:</w:t>
      </w:r>
      <w:r w:rsidR="009F3760" w:rsidRPr="00740E2F">
        <w:rPr>
          <w:rFonts w:eastAsia="ArialMT"/>
          <w:lang w:val="el-GR" w:eastAsia="ar-SA"/>
        </w:rPr>
        <w:t xml:space="preserve"> </w:t>
      </w:r>
      <w:r w:rsidR="00256B37" w:rsidRPr="00740E2F">
        <w:rPr>
          <w:rFonts w:eastAsia="ArialMT"/>
          <w:lang w:val="el-GR" w:eastAsia="ar-SA"/>
        </w:rPr>
        <w:t>τον ανάδοχο</w:t>
      </w:r>
      <w:r w:rsidRPr="00740E2F">
        <w:rPr>
          <w:rFonts w:eastAsia="ArialMT"/>
          <w:lang w:val="el-GR" w:eastAsia="ar-SA"/>
        </w:rPr>
        <w:t xml:space="preserve">. </w:t>
      </w:r>
    </w:p>
    <w:p w:rsidR="006A2664" w:rsidRPr="00740E2F" w:rsidRDefault="006A2664">
      <w:pPr>
        <w:pStyle w:val="20"/>
        <w:rPr>
          <w:rFonts w:ascii="Calibri" w:hAnsi="Calibri" w:cs="Calibri"/>
          <w:lang w:val="el-GR"/>
        </w:rPr>
      </w:pPr>
      <w:bookmarkStart w:id="11" w:name="_Toc504486135"/>
      <w:r w:rsidRPr="00740E2F">
        <w:rPr>
          <w:rFonts w:ascii="Calibri" w:hAnsi="Calibri" w:cs="Calibri"/>
          <w:lang w:val="el-GR"/>
        </w:rPr>
        <w:t>1.7</w:t>
      </w:r>
      <w:r w:rsidRPr="00740E2F">
        <w:rPr>
          <w:rFonts w:ascii="Calibri" w:hAnsi="Calibri" w:cs="Calibri"/>
          <w:lang w:val="el-GR"/>
        </w:rPr>
        <w:tab/>
        <w:t>Αρχές εφαρμοζόμενες στη διαδικασία σύναψης</w:t>
      </w:r>
      <w:bookmarkEnd w:id="11"/>
      <w:r w:rsidRPr="00740E2F">
        <w:rPr>
          <w:rFonts w:ascii="Calibri" w:hAnsi="Calibri" w:cs="Calibri"/>
          <w:lang w:val="el-GR"/>
        </w:rPr>
        <w:t xml:space="preserve"> </w:t>
      </w:r>
    </w:p>
    <w:p w:rsidR="006A2664" w:rsidRPr="00740E2F" w:rsidRDefault="006A2664">
      <w:pPr>
        <w:rPr>
          <w:lang w:val="el-GR"/>
        </w:rPr>
      </w:pPr>
      <w:r w:rsidRPr="0006231B">
        <w:rPr>
          <w:u w:val="single"/>
          <w:lang w:val="el-GR"/>
        </w:rPr>
        <w:t>Οι οικονομικοί φορείς δεσμεύονται ότι</w:t>
      </w:r>
      <w:r w:rsidRPr="00740E2F">
        <w:rPr>
          <w:lang w:val="el-GR"/>
        </w:rPr>
        <w:t>:</w:t>
      </w:r>
      <w:r w:rsidR="0006231B">
        <w:rPr>
          <w:lang w:val="el-GR"/>
        </w:rPr>
        <w:t xml:space="preserve"> </w:t>
      </w:r>
      <w:r w:rsidRPr="00740E2F">
        <w:rPr>
          <w:lang w:val="el-GR"/>
        </w:rPr>
        <w:t>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p>
    <w:p w:rsidR="006A2664" w:rsidRPr="00740E2F" w:rsidRDefault="006A2664">
      <w:pPr>
        <w:rPr>
          <w:lang w:val="el-GR"/>
        </w:rPr>
      </w:pPr>
      <w:r w:rsidRPr="00740E2F">
        <w:rPr>
          <w:lang w:val="el-GR"/>
        </w:rPr>
        <w:t xml:space="preserve">β) δεν θα ενεργήσουν αθέμιτα, παράνομα ή καταχρηστικά </w:t>
      </w:r>
      <w:proofErr w:type="spellStart"/>
      <w:r w:rsidRPr="00740E2F">
        <w:rPr>
          <w:lang w:val="el-GR"/>
        </w:rPr>
        <w:t>καθ΄όλη</w:t>
      </w:r>
      <w:proofErr w:type="spellEnd"/>
      <w:r w:rsidRPr="00740E2F">
        <w:rPr>
          <w:lang w:val="el-GR"/>
        </w:rPr>
        <w:t xml:space="preserve"> τη διάρκεια της διαδικασίας ανάθεσης, αλλά και κατά το στάδιο εκτέλεσης της σύμβασης, εφόσον επιλεγούν</w:t>
      </w:r>
    </w:p>
    <w:p w:rsidR="006A2664" w:rsidRPr="00740E2F" w:rsidRDefault="006A2664">
      <w:pPr>
        <w:rPr>
          <w:lang w:val="el-GR"/>
        </w:rPr>
      </w:pPr>
      <w:r w:rsidRPr="00740E2F">
        <w:rPr>
          <w:lang w:val="el-GR"/>
        </w:rPr>
        <w:t>γ) λαμβάνουν τα κατάλληλα μέτρα για να διαφυλάξουν την εμπιστευτικότητα των πληροφοριών που έχουν χαρακτηρισθεί ως τέτοιες.</w:t>
      </w:r>
    </w:p>
    <w:p w:rsidR="006A2664" w:rsidRPr="00740E2F" w:rsidRDefault="006A2664">
      <w:pPr>
        <w:pStyle w:val="1"/>
        <w:tabs>
          <w:tab w:val="left" w:pos="567"/>
        </w:tabs>
        <w:ind w:left="567" w:hanging="567"/>
        <w:rPr>
          <w:rFonts w:ascii="Calibri" w:hAnsi="Calibri" w:cs="Calibri"/>
          <w:lang w:val="el-GR"/>
        </w:rPr>
      </w:pPr>
      <w:bookmarkStart w:id="12" w:name="_Toc504486136"/>
      <w:r w:rsidRPr="00740E2F">
        <w:rPr>
          <w:rFonts w:ascii="Calibri" w:hAnsi="Calibri" w:cs="Calibri"/>
          <w:lang w:val="el-GR"/>
        </w:rPr>
        <w:lastRenderedPageBreak/>
        <w:t>2.</w:t>
      </w:r>
      <w:r w:rsidRPr="00740E2F">
        <w:rPr>
          <w:rFonts w:ascii="Calibri" w:hAnsi="Calibri" w:cs="Calibri"/>
          <w:lang w:val="el-GR"/>
        </w:rPr>
        <w:tab/>
        <w:t>ΓΕΝΙΚΟΙ ΚΑΙ ΕΙΔΙΚΟΙ ΟΡΟΙ ΣΥΜΜΕΤΟΧΗΣ</w:t>
      </w:r>
      <w:bookmarkEnd w:id="12"/>
    </w:p>
    <w:p w:rsidR="006A2664" w:rsidRPr="00740E2F" w:rsidRDefault="006A2664">
      <w:pPr>
        <w:pStyle w:val="20"/>
        <w:rPr>
          <w:rFonts w:ascii="Calibri" w:hAnsi="Calibri" w:cs="Calibri"/>
          <w:lang w:val="el-GR"/>
        </w:rPr>
      </w:pPr>
      <w:bookmarkStart w:id="13" w:name="_Toc504486137"/>
      <w:r w:rsidRPr="00740E2F">
        <w:rPr>
          <w:rFonts w:ascii="Calibri" w:hAnsi="Calibri" w:cs="Calibri"/>
          <w:lang w:val="el-GR"/>
        </w:rPr>
        <w:t>2.1</w:t>
      </w:r>
      <w:r w:rsidRPr="00740E2F">
        <w:rPr>
          <w:rFonts w:ascii="Calibri" w:hAnsi="Calibri" w:cs="Calibri"/>
          <w:lang w:val="el-GR"/>
        </w:rPr>
        <w:tab/>
        <w:t>Γενικές Πληροφορίες</w:t>
      </w:r>
      <w:bookmarkEnd w:id="13"/>
    </w:p>
    <w:p w:rsidR="006A2664" w:rsidRPr="00740E2F" w:rsidRDefault="006A2664">
      <w:pPr>
        <w:pStyle w:val="3"/>
        <w:rPr>
          <w:rFonts w:ascii="Calibri" w:hAnsi="Calibri" w:cs="Calibri"/>
          <w:lang w:val="el-GR"/>
        </w:rPr>
      </w:pPr>
      <w:bookmarkStart w:id="14" w:name="_Toc504486138"/>
      <w:r w:rsidRPr="00740E2F">
        <w:rPr>
          <w:rFonts w:ascii="Calibri" w:hAnsi="Calibri" w:cs="Calibri"/>
          <w:lang w:val="el-GR"/>
        </w:rPr>
        <w:t>2.1.1</w:t>
      </w:r>
      <w:r w:rsidRPr="00740E2F">
        <w:rPr>
          <w:rFonts w:ascii="Calibri" w:hAnsi="Calibri" w:cs="Calibri"/>
          <w:lang w:val="el-GR"/>
        </w:rPr>
        <w:tab/>
        <w:t>Έγγραφα της σύμβασης</w:t>
      </w:r>
      <w:bookmarkEnd w:id="14"/>
    </w:p>
    <w:p w:rsidR="006A2664" w:rsidRPr="00740E2F" w:rsidRDefault="006A2664">
      <w:pPr>
        <w:rPr>
          <w:lang w:val="el-GR"/>
        </w:rPr>
      </w:pPr>
      <w:r w:rsidRPr="00740E2F">
        <w:rPr>
          <w:lang w:val="el-GR"/>
        </w:rPr>
        <w:t>Τα έγγραφα της παρούσας διαδικασίας σύναψης  είναι τα ακόλουθα:</w:t>
      </w:r>
    </w:p>
    <w:p w:rsidR="006A2664" w:rsidRPr="00283A1D" w:rsidRDefault="006A2664">
      <w:pPr>
        <w:numPr>
          <w:ilvl w:val="0"/>
          <w:numId w:val="5"/>
        </w:numPr>
        <w:spacing w:after="40"/>
        <w:ind w:left="567" w:hanging="567"/>
        <w:rPr>
          <w:lang w:val="el-GR"/>
        </w:rPr>
      </w:pPr>
      <w:r w:rsidRPr="00740E2F">
        <w:rPr>
          <w:lang w:val="el-GR"/>
        </w:rPr>
        <w:t>η με αρ</w:t>
      </w:r>
      <w:r w:rsidR="003D6FA6">
        <w:rPr>
          <w:lang w:val="el-GR"/>
        </w:rPr>
        <w:t>.128/14-01-2019</w:t>
      </w:r>
      <w:r w:rsidRPr="00740E2F">
        <w:rPr>
          <w:lang w:val="el-GR"/>
        </w:rPr>
        <w:t xml:space="preserve"> Προκήρυξη της Σύμβασης (ΑΔΑΜ........</w:t>
      </w:r>
      <w:r w:rsidR="003D6FA6">
        <w:rPr>
          <w:lang w:val="el-GR"/>
        </w:rPr>
        <w:t>..............</w:t>
      </w:r>
      <w:r w:rsidRPr="00740E2F">
        <w:rPr>
          <w:lang w:val="el-GR"/>
        </w:rPr>
        <w:t xml:space="preserve">), όπως αυτή έχει δημοσιευτεί στην Επίσημη </w:t>
      </w:r>
      <w:r w:rsidR="009F3760" w:rsidRPr="00740E2F">
        <w:rPr>
          <w:lang w:val="el-GR"/>
        </w:rPr>
        <w:t>Εφημερίδα της Ευρωπαϊκής Ένωσης</w:t>
      </w:r>
      <w:r w:rsidRPr="00740E2F">
        <w:rPr>
          <w:i/>
          <w:iCs/>
          <w:color w:val="5B9BD5"/>
          <w:kern w:val="1"/>
          <w:lang w:val="el-GR"/>
        </w:rPr>
        <w:t xml:space="preserve"> </w:t>
      </w:r>
    </w:p>
    <w:p w:rsidR="00283A1D" w:rsidRPr="00740E2F" w:rsidRDefault="00283A1D">
      <w:pPr>
        <w:numPr>
          <w:ilvl w:val="0"/>
          <w:numId w:val="5"/>
        </w:numPr>
        <w:spacing w:after="40"/>
        <w:ind w:left="567" w:hanging="567"/>
        <w:rPr>
          <w:lang w:val="el-GR"/>
        </w:rPr>
      </w:pPr>
      <w:r w:rsidRPr="00740E2F">
        <w:rPr>
          <w:lang w:val="el-GR"/>
        </w:rPr>
        <w:t xml:space="preserve">η </w:t>
      </w:r>
      <w:r>
        <w:rPr>
          <w:lang w:val="el-GR"/>
        </w:rPr>
        <w:t>παρούσα Διακήρυξη - Μελέτη</w:t>
      </w:r>
    </w:p>
    <w:p w:rsidR="006A2664" w:rsidRPr="00740E2F" w:rsidRDefault="006A2664">
      <w:pPr>
        <w:numPr>
          <w:ilvl w:val="0"/>
          <w:numId w:val="5"/>
        </w:numPr>
        <w:ind w:left="567" w:hanging="567"/>
        <w:rPr>
          <w:lang w:val="el-GR"/>
        </w:rPr>
      </w:pPr>
      <w:r w:rsidRPr="00740E2F">
        <w:rPr>
          <w:lang w:val="el-GR"/>
        </w:rPr>
        <w:t>το  Ευρωπαϊκό Ενιαίο Έγγραφο Σύμβασης [ΕΕΕΣ]</w:t>
      </w:r>
    </w:p>
    <w:p w:rsidR="006A2664" w:rsidRPr="00740E2F" w:rsidRDefault="006A2664">
      <w:pPr>
        <w:numPr>
          <w:ilvl w:val="0"/>
          <w:numId w:val="5"/>
        </w:numPr>
        <w:ind w:left="567" w:hanging="567"/>
        <w:rPr>
          <w:lang w:val="el-GR"/>
        </w:rPr>
      </w:pPr>
      <w:r w:rsidRPr="00740E2F">
        <w:rPr>
          <w:lang w:val="el-GR"/>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rsidR="006A2664" w:rsidRPr="00740E2F" w:rsidRDefault="006A2664">
      <w:pPr>
        <w:numPr>
          <w:ilvl w:val="0"/>
          <w:numId w:val="5"/>
        </w:numPr>
        <w:ind w:left="567" w:hanging="567"/>
        <w:rPr>
          <w:lang w:val="el-GR"/>
        </w:rPr>
      </w:pPr>
      <w:r w:rsidRPr="00740E2F">
        <w:rPr>
          <w:lang w:val="el-GR"/>
        </w:rPr>
        <w:t>το σχέδιο της σύμβασης με τα Παραρτήματά της</w:t>
      </w:r>
    </w:p>
    <w:p w:rsidR="006A2664" w:rsidRPr="00740E2F" w:rsidRDefault="006A2664">
      <w:pPr>
        <w:pStyle w:val="3"/>
        <w:rPr>
          <w:rFonts w:ascii="Calibri" w:hAnsi="Calibri" w:cs="Calibri"/>
          <w:lang w:val="el-GR"/>
        </w:rPr>
      </w:pPr>
      <w:bookmarkStart w:id="15" w:name="_Toc504486139"/>
      <w:r w:rsidRPr="00740E2F">
        <w:rPr>
          <w:rFonts w:ascii="Calibri" w:hAnsi="Calibri" w:cs="Calibri"/>
          <w:lang w:val="el-GR"/>
        </w:rPr>
        <w:t>2.1.2</w:t>
      </w:r>
      <w:r w:rsidRPr="00740E2F">
        <w:rPr>
          <w:rFonts w:ascii="Calibri" w:hAnsi="Calibri" w:cs="Calibri"/>
          <w:lang w:val="el-GR"/>
        </w:rPr>
        <w:tab/>
        <w:t>Επικοινωνία - Πρόσβαση στα έγγραφα της Σύμβασης</w:t>
      </w:r>
      <w:bookmarkEnd w:id="15"/>
    </w:p>
    <w:p w:rsidR="006A2664" w:rsidRPr="00740E2F" w:rsidRDefault="006A2664">
      <w:pPr>
        <w:rPr>
          <w:lang w:val="el-GR"/>
        </w:rPr>
      </w:pPr>
      <w:r w:rsidRPr="00740E2F">
        <w:rPr>
          <w:lang w:val="el-GR"/>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w:t>
      </w:r>
      <w:proofErr w:type="spellStart"/>
      <w:r w:rsidRPr="00740E2F">
        <w:rPr>
          <w:lang w:val="el-GR"/>
        </w:rPr>
        <w:t>προσβάσιμη</w:t>
      </w:r>
      <w:proofErr w:type="spellEnd"/>
      <w:r w:rsidRPr="00740E2F">
        <w:rPr>
          <w:lang w:val="el-GR"/>
        </w:rPr>
        <w:t xml:space="preserve"> μέσω της Διαδικτυακής πύλης www.promitheus.gov.gr.</w:t>
      </w:r>
    </w:p>
    <w:p w:rsidR="006A2664" w:rsidRPr="00740E2F" w:rsidRDefault="006A2664">
      <w:pPr>
        <w:pStyle w:val="3"/>
        <w:rPr>
          <w:rFonts w:ascii="Calibri" w:hAnsi="Calibri" w:cs="Calibri"/>
          <w:lang w:val="el-GR"/>
        </w:rPr>
      </w:pPr>
      <w:bookmarkStart w:id="16" w:name="_Toc504486140"/>
      <w:r w:rsidRPr="00740E2F">
        <w:rPr>
          <w:rFonts w:ascii="Calibri" w:hAnsi="Calibri" w:cs="Calibri"/>
          <w:lang w:val="el-GR"/>
        </w:rPr>
        <w:t>2.1.3</w:t>
      </w:r>
      <w:r w:rsidRPr="00740E2F">
        <w:rPr>
          <w:rFonts w:ascii="Calibri" w:hAnsi="Calibri" w:cs="Calibri"/>
          <w:lang w:val="el-GR"/>
        </w:rPr>
        <w:tab/>
        <w:t>Παροχή Διευκρινίσεων</w:t>
      </w:r>
      <w:bookmarkEnd w:id="16"/>
    </w:p>
    <w:p w:rsidR="006A2664" w:rsidRPr="00740E2F" w:rsidRDefault="006A2664">
      <w:pPr>
        <w:rPr>
          <w:lang w:val="el-GR"/>
        </w:rPr>
      </w:pPr>
      <w:r w:rsidRPr="00740E2F">
        <w:rPr>
          <w:lang w:val="el-GR"/>
        </w:rPr>
        <w:t>Τα σχετικά αιτήματα παροχής διευκρινίσεων υποβάλλονται ηλεκτρονικά</w:t>
      </w:r>
      <w:r w:rsidR="000A46E8">
        <w:rPr>
          <w:lang w:val="el-GR"/>
        </w:rPr>
        <w:t xml:space="preserve"> έως την Τρίτη 12/02/2019 και ώρα 24.00 και οι απαντήσεις δίνονται έως την Παρασκευή 15/02/2019 και ώρα 24.00</w:t>
      </w:r>
      <w:r w:rsidRPr="00740E2F">
        <w:rPr>
          <w:lang w:val="el-GR"/>
        </w:rPr>
        <w:t xml:space="preserve"> πριν την καταληκτική ημερομηνία υποβολής προσφορών </w:t>
      </w:r>
      <w:r w:rsidRPr="00740E2F">
        <w:rPr>
          <w:color w:val="000000"/>
          <w:lang w:val="el-GR"/>
        </w:rPr>
        <w:t xml:space="preserve">στη σχετική ηλεκτρονική διαδικασία σύναψης δημόσιας σύμβασης στην πλατφόρμα του ΕΣΗΔΗΣ, η οποία είναι </w:t>
      </w:r>
      <w:proofErr w:type="spellStart"/>
      <w:r w:rsidRPr="00740E2F">
        <w:rPr>
          <w:color w:val="000000"/>
          <w:lang w:val="el-GR"/>
        </w:rPr>
        <w:t>προσβάσιμη</w:t>
      </w:r>
      <w:proofErr w:type="spellEnd"/>
      <w:r w:rsidRPr="00740E2F">
        <w:rPr>
          <w:color w:val="000000"/>
          <w:lang w:val="el-GR"/>
        </w:rPr>
        <w:t xml:space="preserve"> μέσω της διαδικτυακής πύλης </w:t>
      </w:r>
      <w:r w:rsidR="006A0070">
        <w:fldChar w:fldCharType="begin"/>
      </w:r>
      <w:r w:rsidR="006A0070" w:rsidRPr="00574B33">
        <w:rPr>
          <w:lang w:val="el-GR"/>
        </w:rPr>
        <w:instrText xml:space="preserve"> </w:instrText>
      </w:r>
      <w:r w:rsidR="006A0070">
        <w:instrText>HYPERLINK</w:instrText>
      </w:r>
      <w:r w:rsidR="006A0070" w:rsidRPr="00574B33">
        <w:rPr>
          <w:lang w:val="el-GR"/>
        </w:rPr>
        <w:instrText xml:space="preserve"> "</w:instrText>
      </w:r>
      <w:r w:rsidR="006A0070">
        <w:instrText>http</w:instrText>
      </w:r>
      <w:r w:rsidR="006A0070" w:rsidRPr="00574B33">
        <w:rPr>
          <w:lang w:val="el-GR"/>
        </w:rPr>
        <w:instrText>://</w:instrText>
      </w:r>
      <w:r w:rsidR="006A0070">
        <w:instrText>www</w:instrText>
      </w:r>
      <w:r w:rsidR="006A0070" w:rsidRPr="00574B33">
        <w:rPr>
          <w:lang w:val="el-GR"/>
        </w:rPr>
        <w:instrText>.</w:instrText>
      </w:r>
      <w:r w:rsidR="006A0070">
        <w:instrText>promitheus</w:instrText>
      </w:r>
      <w:r w:rsidR="006A0070" w:rsidRPr="00574B33">
        <w:rPr>
          <w:lang w:val="el-GR"/>
        </w:rPr>
        <w:instrText>.</w:instrText>
      </w:r>
      <w:r w:rsidR="006A0070">
        <w:instrText>gov</w:instrText>
      </w:r>
      <w:r w:rsidR="006A0070" w:rsidRPr="00574B33">
        <w:rPr>
          <w:lang w:val="el-GR"/>
        </w:rPr>
        <w:instrText>.</w:instrText>
      </w:r>
      <w:r w:rsidR="006A0070">
        <w:instrText>gr</w:instrText>
      </w:r>
      <w:r w:rsidR="006A0070" w:rsidRPr="00574B33">
        <w:rPr>
          <w:lang w:val="el-GR"/>
        </w:rPr>
        <w:instrText xml:space="preserve">/" </w:instrText>
      </w:r>
      <w:r w:rsidR="006A0070">
        <w:fldChar w:fldCharType="separate"/>
      </w:r>
      <w:r w:rsidRPr="00740E2F">
        <w:rPr>
          <w:rStyle w:val="-"/>
          <w:color w:val="000000"/>
          <w:lang w:val="el-GR"/>
        </w:rPr>
        <w:t>www.promitheus.gov.gr</w:t>
      </w:r>
      <w:r w:rsidR="006A0070">
        <w:rPr>
          <w:rStyle w:val="-"/>
          <w:color w:val="000000"/>
          <w:lang w:val="el-GR"/>
        </w:rPr>
        <w:fldChar w:fldCharType="end"/>
      </w:r>
      <w:r w:rsidRPr="00740E2F">
        <w:rPr>
          <w:color w:val="000000"/>
          <w:lang w:val="el-GR"/>
        </w:rPr>
        <w:t xml:space="preserve">. </w:t>
      </w:r>
      <w:r w:rsidRPr="00740E2F">
        <w:rPr>
          <w:lang w:val="el-GR"/>
        </w:rPr>
        <w:t xml:space="preserve">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 Αιτήματα παροχής διευκρινήσεων που υποβάλλονται είτε με άλλο τρόπο είτε το ηλεκτρονικό αρχείο που τα συνοδεύει δεν είναι ηλεκτρονικά υπογεγραμμένο, δεν εξετάζονται. </w:t>
      </w:r>
    </w:p>
    <w:p w:rsidR="006A2664" w:rsidRPr="00740E2F" w:rsidRDefault="006A2664">
      <w:pPr>
        <w:rPr>
          <w:lang w:val="el-GR"/>
        </w:rPr>
      </w:pPr>
      <w:r w:rsidRPr="00740E2F">
        <w:rPr>
          <w:lang w:val="el-GR"/>
        </w:rPr>
        <w:t>Η αναθέτουσα αρχή μπορεί να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rsidR="006A2664" w:rsidRPr="00740E2F" w:rsidRDefault="006A2664">
      <w:pPr>
        <w:rPr>
          <w:lang w:val="el-GR"/>
        </w:rPr>
      </w:pPr>
      <w:r w:rsidRPr="00740E2F">
        <w:rPr>
          <w:lang w:val="el-GR"/>
        </w:rPr>
        <w:t xml:space="preserve">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w:t>
      </w:r>
      <w:r w:rsidR="009F3760" w:rsidRPr="00740E2F">
        <w:rPr>
          <w:lang w:val="el-GR"/>
        </w:rPr>
        <w:t>για την παραλαβή των προσφορών,</w:t>
      </w:r>
    </w:p>
    <w:p w:rsidR="006A2664" w:rsidRPr="00740E2F" w:rsidRDefault="006A2664">
      <w:pPr>
        <w:rPr>
          <w:lang w:val="el-GR"/>
        </w:rPr>
      </w:pPr>
      <w:r w:rsidRPr="00740E2F">
        <w:rPr>
          <w:lang w:val="el-GR"/>
        </w:rPr>
        <w:t>β) όταν τα έγγραφα της σύμβασης υφίστανται σημαντικές αλλαγές.</w:t>
      </w:r>
    </w:p>
    <w:p w:rsidR="006A2664" w:rsidRPr="00740E2F" w:rsidRDefault="006A2664">
      <w:pPr>
        <w:rPr>
          <w:lang w:val="el-GR"/>
        </w:rPr>
      </w:pPr>
      <w:r w:rsidRPr="00740E2F">
        <w:rPr>
          <w:lang w:val="el-GR"/>
        </w:rPr>
        <w:t>Η διάρκεια της παράτασης θα είναι ανάλογη με τη σπουδαιότητα των πληροφοριών ή των αλλαγών.</w:t>
      </w:r>
    </w:p>
    <w:p w:rsidR="006A2664" w:rsidRPr="00740E2F" w:rsidRDefault="006A2664">
      <w:pPr>
        <w:rPr>
          <w:lang w:val="el-GR"/>
        </w:rPr>
      </w:pPr>
      <w:r w:rsidRPr="00740E2F">
        <w:rPr>
          <w:lang w:val="el-GR"/>
        </w:rPr>
        <w:t>Όταν οι πρόσθετες πληροφορίες δεν έχουν ζητηθεί έγκαιρα ή δεν έχουν σημασία για την προετοιμασία κατάλληλων προσφορών, δεν απαιτείται παράταση των προθεσμιών</w:t>
      </w:r>
      <w:r w:rsidRPr="00740E2F">
        <w:rPr>
          <w:color w:val="0070C0"/>
          <w:lang w:val="el-GR"/>
        </w:rPr>
        <w:t>.</w:t>
      </w:r>
    </w:p>
    <w:p w:rsidR="006A2664" w:rsidRPr="00740E2F" w:rsidRDefault="006A2664">
      <w:pPr>
        <w:pStyle w:val="3"/>
        <w:rPr>
          <w:rFonts w:ascii="Calibri" w:hAnsi="Calibri" w:cs="Calibri"/>
          <w:lang w:val="el-GR"/>
        </w:rPr>
      </w:pPr>
      <w:bookmarkStart w:id="17" w:name="_Toc504486141"/>
      <w:r w:rsidRPr="00740E2F">
        <w:rPr>
          <w:rFonts w:ascii="Calibri" w:hAnsi="Calibri" w:cs="Calibri"/>
          <w:lang w:val="el-GR"/>
        </w:rPr>
        <w:t>2.1.4</w:t>
      </w:r>
      <w:r w:rsidRPr="00740E2F">
        <w:rPr>
          <w:rFonts w:ascii="Calibri" w:hAnsi="Calibri" w:cs="Calibri"/>
          <w:lang w:val="el-GR"/>
        </w:rPr>
        <w:tab/>
        <w:t>Γλώσσα</w:t>
      </w:r>
      <w:bookmarkEnd w:id="17"/>
    </w:p>
    <w:p w:rsidR="006A2664" w:rsidRPr="00740E2F" w:rsidRDefault="006A2664">
      <w:pPr>
        <w:rPr>
          <w:lang w:val="el-GR"/>
        </w:rPr>
      </w:pPr>
      <w:r w:rsidRPr="00740E2F">
        <w:rPr>
          <w:lang w:val="el-GR"/>
        </w:rPr>
        <w:t>Τα έγγραφα της σύμβασης έχουν συνταχθεί στην ελληνική γλώσσα. Σε περίπτωση ασυμφωνίας μεταξύ των τμημάτων των εγγράφων της σύμβασης που έχουν συνταχθεί σε περισσότερες γλώσσες, επικρατεί η ελληνική έκδοση.]</w:t>
      </w:r>
    </w:p>
    <w:p w:rsidR="006A2664" w:rsidRPr="00740E2F" w:rsidRDefault="006A2664">
      <w:pPr>
        <w:rPr>
          <w:lang w:val="el-GR"/>
        </w:rPr>
      </w:pPr>
      <w:r w:rsidRPr="00740E2F">
        <w:rPr>
          <w:lang w:val="el-GR"/>
        </w:rPr>
        <w:t>Τυχόν ενστάσεις ή προδικαστικές προσφυγές υποβάλλονται στην ελληνική γλώσσα.</w:t>
      </w:r>
    </w:p>
    <w:p w:rsidR="006A2664" w:rsidRPr="00740E2F" w:rsidRDefault="006A2664">
      <w:pPr>
        <w:rPr>
          <w:lang w:val="el-GR"/>
        </w:rPr>
      </w:pPr>
      <w:r w:rsidRPr="00740E2F">
        <w:rPr>
          <w:color w:val="000000"/>
          <w:lang w:val="el-GR"/>
        </w:rPr>
        <w:lastRenderedPageBreak/>
        <w:t xml:space="preserve">Οι </w:t>
      </w:r>
      <w:r w:rsidRPr="00740E2F">
        <w:rPr>
          <w:b/>
          <w:color w:val="000000"/>
          <w:u w:val="single"/>
          <w:lang w:val="el-GR"/>
        </w:rPr>
        <w:t>προσφορές</w:t>
      </w:r>
      <w:r w:rsidRPr="00740E2F">
        <w:rPr>
          <w:color w:val="000000"/>
          <w:lang w:val="el-GR"/>
        </w:rPr>
        <w:t xml:space="preserve"> και τα περιλαμβανόμενα σε αυτές στοιχεία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5ης.10.1961, που κυρώθηκε με το ν. 1497/1984 (Α΄188). </w:t>
      </w:r>
      <w:r w:rsidRPr="00740E2F">
        <w:rPr>
          <w:color w:val="000000"/>
          <w:sz w:val="18"/>
          <w:bdr w:val="single" w:sz="1" w:space="0" w:color="FFFFFF"/>
          <w:lang w:val="el-GR"/>
        </w:rPr>
        <w:t>Ειδικά, τα αλλοδαπά ιδιωτικά έγγραφα μπορούν να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p>
    <w:p w:rsidR="006A2664" w:rsidRPr="00740E2F" w:rsidRDefault="006A2664">
      <w:pPr>
        <w:rPr>
          <w:lang w:val="el-GR"/>
        </w:rPr>
      </w:pPr>
      <w:r w:rsidRPr="00740E2F">
        <w:rPr>
          <w:color w:val="000000"/>
          <w:lang w:val="el-GR"/>
        </w:rPr>
        <w:t xml:space="preserve">Τα </w:t>
      </w:r>
      <w:r w:rsidRPr="00740E2F">
        <w:rPr>
          <w:b/>
          <w:color w:val="000000"/>
          <w:u w:val="single"/>
          <w:lang w:val="el-GR"/>
        </w:rPr>
        <w:t>αποδεικτικά έγγραφα</w:t>
      </w:r>
      <w:r w:rsidRPr="00740E2F">
        <w:rPr>
          <w:color w:val="000000"/>
          <w:lang w:val="el-GR"/>
        </w:rPr>
        <w:t xml:space="preserve">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5.10.1961, που κυρώθηκε με το ν. 1497/1984 (Α΄188).</w:t>
      </w:r>
      <w:r w:rsidRPr="00740E2F">
        <w:rPr>
          <w:color w:val="000000"/>
          <w:sz w:val="18"/>
          <w:bdr w:val="single" w:sz="1" w:space="0" w:color="FFFFFF"/>
          <w:lang w:val="el-GR"/>
        </w:rPr>
        <w:t>Ειδικά, τα αλλοδαπά ιδιωτικά έγγραφα μπορούν να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p>
    <w:p w:rsidR="006A2664" w:rsidRPr="00740E2F" w:rsidRDefault="006A2664">
      <w:pPr>
        <w:rPr>
          <w:lang w:val="el-GR"/>
        </w:rPr>
      </w:pPr>
      <w:r w:rsidRPr="00740E2F">
        <w:rPr>
          <w:color w:val="000000"/>
          <w:lang w:val="el-GR"/>
        </w:rPr>
        <w:t xml:space="preserve">Ενημερωτικά και τεχνικά φυλλάδια και άλλα έντυπα -εταιρικά ή μη- με ειδικό τεχνικό </w:t>
      </w:r>
      <w:r w:rsidRPr="00740E2F">
        <w:rPr>
          <w:i/>
          <w:iCs/>
          <w:color w:val="000000"/>
          <w:lang w:val="el-GR"/>
        </w:rPr>
        <w:t>περιεχόμενο</w:t>
      </w:r>
      <w:r w:rsidRPr="00740E2F">
        <w:rPr>
          <w:color w:val="000000"/>
          <w:lang w:val="el-GR"/>
        </w:rPr>
        <w:t xml:space="preserve"> μπορούν να υποβάλλονται </w:t>
      </w:r>
      <w:r w:rsidR="009F3760" w:rsidRPr="00740E2F">
        <w:rPr>
          <w:color w:val="000000"/>
          <w:lang w:val="el-GR"/>
        </w:rPr>
        <w:t xml:space="preserve">και </w:t>
      </w:r>
      <w:r w:rsidRPr="00740E2F">
        <w:rPr>
          <w:color w:val="000000"/>
          <w:lang w:val="el-GR"/>
        </w:rPr>
        <w:t>σ</w:t>
      </w:r>
      <w:r w:rsidR="009F3760" w:rsidRPr="00740E2F">
        <w:rPr>
          <w:color w:val="000000"/>
          <w:lang w:val="el-GR"/>
        </w:rPr>
        <w:t>την αγγλική</w:t>
      </w:r>
      <w:r w:rsidRPr="00740E2F">
        <w:rPr>
          <w:color w:val="000000"/>
          <w:lang w:val="el-GR"/>
        </w:rPr>
        <w:t xml:space="preserve"> γλώσσα, χωρίς να συνοδεύονται από μετάφραση στην ελληνική.</w:t>
      </w:r>
    </w:p>
    <w:p w:rsidR="006A2664" w:rsidRPr="00740E2F" w:rsidRDefault="006A2664">
      <w:pPr>
        <w:rPr>
          <w:lang w:val="el-GR"/>
        </w:rPr>
      </w:pPr>
      <w:r w:rsidRPr="00740E2F">
        <w:rPr>
          <w:color w:val="000000"/>
          <w:lang w:val="el-GR"/>
        </w:rPr>
        <w:t>Κάθε μορφής επικοινωνία με την αναθέτουσα αρχή, καθώς και μεταξύ αυτής και του αναδόχου, θα γίνονται υποχρεωτικά στην ελληνική γλώσσα.</w:t>
      </w:r>
    </w:p>
    <w:p w:rsidR="006A2664" w:rsidRPr="00740E2F" w:rsidRDefault="006A2664">
      <w:pPr>
        <w:pStyle w:val="3"/>
        <w:rPr>
          <w:rFonts w:ascii="Calibri" w:hAnsi="Calibri" w:cs="Calibri"/>
          <w:color w:val="000000"/>
          <w:lang w:val="el-GR"/>
        </w:rPr>
      </w:pPr>
      <w:bookmarkStart w:id="18" w:name="_Toc504486142"/>
      <w:r w:rsidRPr="00740E2F">
        <w:rPr>
          <w:rFonts w:ascii="Calibri" w:hAnsi="Calibri" w:cs="Calibri"/>
          <w:lang w:val="el-GR"/>
        </w:rPr>
        <w:t>2.1.5</w:t>
      </w:r>
      <w:r w:rsidRPr="00740E2F">
        <w:rPr>
          <w:rFonts w:ascii="Calibri" w:hAnsi="Calibri" w:cs="Calibri"/>
          <w:lang w:val="el-GR"/>
        </w:rPr>
        <w:tab/>
        <w:t>Εγγυήσεις</w:t>
      </w:r>
      <w:bookmarkEnd w:id="18"/>
    </w:p>
    <w:p w:rsidR="006A2664" w:rsidRPr="00740E2F" w:rsidRDefault="006A2664">
      <w:pPr>
        <w:rPr>
          <w:lang w:val="el-GR"/>
        </w:rPr>
      </w:pPr>
      <w:r w:rsidRPr="00740E2F">
        <w:rPr>
          <w:color w:val="000000"/>
          <w:lang w:val="el-GR"/>
        </w:rPr>
        <w:t xml:space="preserve">Οι εγγυητικές επιστολές των παραγράφων 2.2.2 και 4.1. εκδίδονται από πιστωτικά ιδρύματα που λειτουργούν νόμιμα στα κράτη - μέλη της </w:t>
      </w:r>
      <w:proofErr w:type="spellStart"/>
      <w:r w:rsidRPr="00740E2F">
        <w:rPr>
          <w:color w:val="000000"/>
          <w:lang w:val="el-GR"/>
        </w:rPr>
        <w:t>Ενωσης</w:t>
      </w:r>
      <w:proofErr w:type="spellEnd"/>
      <w:r w:rsidRPr="00740E2F">
        <w:rPr>
          <w:color w:val="000000"/>
          <w:lang w:val="el-GR"/>
        </w:rPr>
        <w:t xml:space="preserve">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Ε.Τ.Α.Α. -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rsidR="006A2664" w:rsidRPr="00740E2F" w:rsidRDefault="006A2664">
      <w:pPr>
        <w:rPr>
          <w:lang w:val="el-GR"/>
        </w:rPr>
      </w:pPr>
      <w:r w:rsidRPr="00740E2F">
        <w:rPr>
          <w:color w:val="000000"/>
          <w:lang w:val="el-GR"/>
        </w:rPr>
        <w:t>Οι εγγυητικές επιστολές εκδίδονται κατ’ επιλογή των οικονομικών φορέων από έναν ή περισσότερους εκδότες της παραπάνω παραγράφου.</w:t>
      </w:r>
    </w:p>
    <w:p w:rsidR="006A2664" w:rsidRPr="00740E2F" w:rsidRDefault="006A2664">
      <w:pPr>
        <w:rPr>
          <w:lang w:val="el-GR"/>
        </w:rPr>
      </w:pPr>
      <w:r w:rsidRPr="00740E2F">
        <w:rPr>
          <w:color w:val="000000"/>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w:t>
      </w:r>
      <w:proofErr w:type="spellStart"/>
      <w:r w:rsidRPr="00740E2F">
        <w:rPr>
          <w:color w:val="000000"/>
          <w:lang w:val="el-GR"/>
        </w:rPr>
        <w:t>διζήσεως</w:t>
      </w:r>
      <w:proofErr w:type="spellEnd"/>
      <w:r w:rsidRPr="00740E2F">
        <w:rPr>
          <w:color w:val="000000"/>
          <w:lang w:val="el-GR"/>
        </w:rPr>
        <w:t xml:space="preserve">, και </w:t>
      </w:r>
      <w:proofErr w:type="spellStart"/>
      <w:r w:rsidRPr="00740E2F">
        <w:rPr>
          <w:color w:val="000000"/>
          <w:lang w:val="el-GR"/>
        </w:rPr>
        <w:t>ββ</w:t>
      </w:r>
      <w:proofErr w:type="spellEnd"/>
      <w:r w:rsidRPr="00740E2F">
        <w:rPr>
          <w:color w:val="000000"/>
          <w:lang w:val="el-GR"/>
        </w:rPr>
        <w:t xml:space="preserve">)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 </w:t>
      </w:r>
    </w:p>
    <w:p w:rsidR="006A2664" w:rsidRPr="00740E2F" w:rsidRDefault="006A2664" w:rsidP="009F3760">
      <w:pPr>
        <w:rPr>
          <w:lang w:val="el-GR"/>
        </w:rPr>
      </w:pPr>
      <w:r w:rsidRPr="00740E2F">
        <w:rPr>
          <w:color w:val="000000"/>
          <w:lang w:val="el-GR"/>
        </w:rPr>
        <w:t>Η αναθέτουσα αρχή επικοινωνεί με τους εκδότες των εγγυητικών επιστολών προκειμένου να διαπιστώσει ην εγκυρότητά τους.</w:t>
      </w:r>
    </w:p>
    <w:p w:rsidR="006A2664" w:rsidRPr="00740E2F" w:rsidRDefault="006A2664">
      <w:pPr>
        <w:pStyle w:val="20"/>
        <w:rPr>
          <w:rFonts w:ascii="Calibri" w:hAnsi="Calibri" w:cs="Calibri"/>
          <w:lang w:val="el-GR"/>
        </w:rPr>
      </w:pPr>
      <w:bookmarkStart w:id="19" w:name="_Toc504486143"/>
      <w:r w:rsidRPr="00740E2F">
        <w:rPr>
          <w:rFonts w:ascii="Calibri" w:hAnsi="Calibri" w:cs="Calibri"/>
          <w:lang w:val="el-GR"/>
        </w:rPr>
        <w:t>2.2</w:t>
      </w:r>
      <w:r w:rsidRPr="00740E2F">
        <w:rPr>
          <w:rFonts w:ascii="Calibri" w:hAnsi="Calibri" w:cs="Calibri"/>
          <w:lang w:val="el-GR"/>
        </w:rPr>
        <w:tab/>
        <w:t>Δικαίωμα Συμμετοχής - Κριτήρια Ποιοτικής Επιλογής</w:t>
      </w:r>
      <w:bookmarkEnd w:id="19"/>
    </w:p>
    <w:p w:rsidR="006A2664" w:rsidRPr="00740E2F" w:rsidRDefault="006A2664">
      <w:pPr>
        <w:pStyle w:val="3"/>
        <w:rPr>
          <w:rFonts w:ascii="Calibri" w:hAnsi="Calibri" w:cs="Calibri"/>
          <w:lang w:val="el-GR"/>
        </w:rPr>
      </w:pPr>
      <w:bookmarkStart w:id="20" w:name="_Toc504486144"/>
      <w:r w:rsidRPr="00740E2F">
        <w:rPr>
          <w:rFonts w:ascii="Calibri" w:hAnsi="Calibri" w:cs="Calibri"/>
          <w:lang w:val="el-GR"/>
        </w:rPr>
        <w:t>2.2.1</w:t>
      </w:r>
      <w:r w:rsidRPr="00740E2F">
        <w:rPr>
          <w:rFonts w:ascii="Calibri" w:hAnsi="Calibri" w:cs="Calibri"/>
          <w:lang w:val="el-GR"/>
        </w:rPr>
        <w:tab/>
        <w:t>Δικαίωμα συμμετοχής</w:t>
      </w:r>
      <w:bookmarkEnd w:id="20"/>
      <w:r w:rsidRPr="00740E2F">
        <w:rPr>
          <w:rFonts w:ascii="Calibri" w:hAnsi="Calibri" w:cs="Calibri"/>
          <w:lang w:val="el-GR"/>
        </w:rPr>
        <w:t xml:space="preserve"> </w:t>
      </w:r>
    </w:p>
    <w:p w:rsidR="006A2664" w:rsidRPr="00740E2F" w:rsidRDefault="006A2664">
      <w:pPr>
        <w:rPr>
          <w:lang w:val="el-GR"/>
        </w:rPr>
      </w:pPr>
      <w:r w:rsidRPr="00740E2F">
        <w:rPr>
          <w:b/>
          <w:bCs/>
          <w:lang w:val="el-GR"/>
        </w:rPr>
        <w:t>1.</w:t>
      </w:r>
      <w:r w:rsidRPr="00740E2F">
        <w:rPr>
          <w:lang w:val="el-GR"/>
        </w:rPr>
        <w:t xml:space="preserve"> 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rsidR="006A2664" w:rsidRPr="00740E2F" w:rsidRDefault="006A2664">
      <w:pPr>
        <w:rPr>
          <w:lang w:val="el-GR"/>
        </w:rPr>
      </w:pPr>
      <w:r w:rsidRPr="00740E2F">
        <w:rPr>
          <w:lang w:val="el-GR"/>
        </w:rPr>
        <w:t>α) κράτος-μέλος της Ένωσης,</w:t>
      </w:r>
    </w:p>
    <w:p w:rsidR="006A2664" w:rsidRPr="00740E2F" w:rsidRDefault="006A2664">
      <w:pPr>
        <w:rPr>
          <w:lang w:val="el-GR"/>
        </w:rPr>
      </w:pPr>
      <w:r w:rsidRPr="00740E2F">
        <w:rPr>
          <w:lang w:val="el-GR"/>
        </w:rPr>
        <w:t>β) κράτος-μέλος του Ευρωπαϊκού Οικονομικού Χώρου (Ε.Ο.Χ.),</w:t>
      </w:r>
    </w:p>
    <w:p w:rsidR="006A2664" w:rsidRPr="00740E2F" w:rsidRDefault="006A2664">
      <w:pPr>
        <w:rPr>
          <w:lang w:val="el-GR"/>
        </w:rPr>
      </w:pPr>
      <w:r w:rsidRPr="00740E2F">
        <w:rPr>
          <w:lang w:val="el-GR"/>
        </w:rPr>
        <w:lastRenderedPageBreak/>
        <w:t xml:space="preserve">γ) τρίτες χώρες που έχουν υπογράψει και κυρώσει τη ΣΔΣ, στο βαθμό που η υπό ανάθεση δημόσια σύμβαση καλύπτεται από τα Παραρτήματα 1, 2, 4 και 5 και τις γενικές σημειώσεις του σχετικού με την Ένωση Προσαρτήματος </w:t>
      </w:r>
      <w:r w:rsidRPr="00740E2F">
        <w:t>I</w:t>
      </w:r>
      <w:r w:rsidRPr="00740E2F">
        <w:rPr>
          <w:lang w:val="el-GR"/>
        </w:rPr>
        <w:t xml:space="preserve"> της ως άνω Συμφωνίας, καθώς και </w:t>
      </w:r>
    </w:p>
    <w:p w:rsidR="006A2664" w:rsidRPr="00740E2F" w:rsidRDefault="006A2664">
      <w:pPr>
        <w:rPr>
          <w:b/>
          <w:bCs/>
          <w:lang w:val="el-GR"/>
        </w:rPr>
      </w:pPr>
      <w:r w:rsidRPr="00740E2F">
        <w:rPr>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rsidR="00403623" w:rsidRPr="00740E2F" w:rsidRDefault="006A2664">
      <w:pPr>
        <w:rPr>
          <w:i/>
          <w:iCs/>
          <w:color w:val="5B9BD5"/>
          <w:lang w:val="el-GR"/>
        </w:rPr>
      </w:pPr>
      <w:r w:rsidRPr="00740E2F">
        <w:rPr>
          <w:b/>
          <w:bCs/>
          <w:lang w:val="el-GR"/>
        </w:rPr>
        <w:t>2.</w:t>
      </w:r>
      <w:r w:rsidRPr="00740E2F">
        <w:rPr>
          <w:lang w:val="el-GR"/>
        </w:rPr>
        <w:t xml:space="preserve">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w:t>
      </w:r>
    </w:p>
    <w:p w:rsidR="006A2664" w:rsidRPr="00740E2F" w:rsidRDefault="006A2664">
      <w:pPr>
        <w:rPr>
          <w:lang w:val="el-GR"/>
        </w:rPr>
      </w:pPr>
      <w:r w:rsidRPr="00740E2F">
        <w:rPr>
          <w:b/>
          <w:bCs/>
          <w:lang w:val="el-GR"/>
        </w:rPr>
        <w:t>3.</w:t>
      </w:r>
      <w:r w:rsidRPr="00740E2F">
        <w:rPr>
          <w:lang w:val="el-GR"/>
        </w:rPr>
        <w:t xml:space="preserve"> Στις περιπτώσεις υποβολής προσφοράς από ένωση οικονομικών φορέων, όλα τα μέλη της ευθύνονται έναντι της αναθέτουσας αρχής αλληλέγγυα και εις </w:t>
      </w:r>
      <w:proofErr w:type="spellStart"/>
      <w:r w:rsidRPr="00740E2F">
        <w:rPr>
          <w:lang w:val="el-GR"/>
        </w:rPr>
        <w:t>ολόκληρον</w:t>
      </w:r>
      <w:proofErr w:type="spellEnd"/>
      <w:r w:rsidRPr="00740E2F">
        <w:rPr>
          <w:lang w:val="el-GR"/>
        </w:rPr>
        <w:t>.</w:t>
      </w:r>
      <w:r w:rsidRPr="00740E2F">
        <w:rPr>
          <w:rStyle w:val="FootnoteReference2"/>
          <w:szCs w:val="22"/>
          <w:lang w:val="el-GR"/>
        </w:rPr>
        <w:t xml:space="preserve"> </w:t>
      </w:r>
      <w:r w:rsidRPr="00740E2F">
        <w:rPr>
          <w:lang w:val="el-GR"/>
        </w:rPr>
        <w:t xml:space="preserve"> </w:t>
      </w:r>
    </w:p>
    <w:p w:rsidR="006A2664" w:rsidRPr="00740E2F" w:rsidRDefault="006A2664">
      <w:pPr>
        <w:pStyle w:val="3"/>
        <w:rPr>
          <w:rFonts w:ascii="Calibri" w:hAnsi="Calibri" w:cs="Calibri"/>
          <w:lang w:val="el-GR"/>
        </w:rPr>
      </w:pPr>
      <w:bookmarkStart w:id="21" w:name="_Toc504486145"/>
      <w:r w:rsidRPr="00740E2F">
        <w:rPr>
          <w:rFonts w:ascii="Calibri" w:hAnsi="Calibri" w:cs="Calibri"/>
          <w:lang w:val="el-GR"/>
        </w:rPr>
        <w:t>2.2.2</w:t>
      </w:r>
      <w:r w:rsidRPr="00740E2F">
        <w:rPr>
          <w:rFonts w:ascii="Calibri" w:hAnsi="Calibri" w:cs="Calibri"/>
          <w:lang w:val="el-GR"/>
        </w:rPr>
        <w:tab/>
        <w:t>Εγγύηση συμμετοχής</w:t>
      </w:r>
      <w:bookmarkEnd w:id="21"/>
    </w:p>
    <w:p w:rsidR="006A2664" w:rsidRPr="00740E2F" w:rsidRDefault="006A2664">
      <w:pPr>
        <w:rPr>
          <w:lang w:val="el-GR"/>
        </w:rPr>
      </w:pPr>
      <w:r w:rsidRPr="00740E2F">
        <w:rPr>
          <w:b/>
          <w:bCs/>
          <w:lang w:val="el-GR"/>
        </w:rPr>
        <w:t xml:space="preserve">2.2.2.1. </w:t>
      </w:r>
      <w:r w:rsidRPr="00740E2F">
        <w:rPr>
          <w:lang w:val="el-GR"/>
        </w:rPr>
        <w:t xml:space="preserve">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 που ανέρχεται στο ποσό των </w:t>
      </w:r>
      <w:r w:rsidR="00403623" w:rsidRPr="00740E2F">
        <w:rPr>
          <w:lang w:val="el-GR"/>
        </w:rPr>
        <w:t>τεσσάρων χιλιάδων οκτακοσίων τριάντα οκτώ ευρώ και εβδομήντα ενός λεπτών</w:t>
      </w:r>
      <w:r w:rsidRPr="00740E2F">
        <w:rPr>
          <w:lang w:val="el-GR"/>
        </w:rPr>
        <w:t xml:space="preserve"> ευρώ</w:t>
      </w:r>
      <w:r w:rsidR="00403623" w:rsidRPr="00740E2F">
        <w:rPr>
          <w:lang w:val="el-GR"/>
        </w:rPr>
        <w:t xml:space="preserve"> (4.838,71€)</w:t>
      </w:r>
      <w:r w:rsidRPr="00740E2F">
        <w:rPr>
          <w:lang w:val="el-GR"/>
        </w:rPr>
        <w:t>.</w:t>
      </w:r>
    </w:p>
    <w:p w:rsidR="006A2664" w:rsidRPr="00740E2F" w:rsidRDefault="006A2664">
      <w:pPr>
        <w:rPr>
          <w:lang w:val="el-GR"/>
        </w:rPr>
      </w:pPr>
      <w:r w:rsidRPr="00740E2F">
        <w:rPr>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rsidR="006A2664" w:rsidRPr="00740E2F" w:rsidRDefault="006A2664">
      <w:pPr>
        <w:rPr>
          <w:lang w:val="el-GR"/>
        </w:rPr>
      </w:pPr>
      <w:r w:rsidRPr="00740E2F">
        <w:rPr>
          <w:bCs/>
          <w:lang w:val="el-GR"/>
        </w:rPr>
        <w:t xml:space="preserve">Η εγγύηση συμμετοχής πρέπει να ισχύει τουλάχιστον για τριάντα (30) ημέρες μετά τη λήξη του χρόνου ισχύος της προσφοράς του άρθρου 2.4.5 της παρούσας, </w:t>
      </w:r>
      <w:r w:rsidRPr="002437C6">
        <w:rPr>
          <w:bCs/>
          <w:lang w:val="el-GR"/>
        </w:rPr>
        <w:t>ήτοι μέχρι ...................., άλλως</w:t>
      </w:r>
      <w:r w:rsidRPr="00740E2F">
        <w:rPr>
          <w:bCs/>
          <w:lang w:val="el-GR"/>
        </w:rPr>
        <w:t xml:space="preserve"> η προσφορά απορρίπτεται. Η αναθέτουσα αρχή μπορεί, πριν τη λήξη της προσφοράς, να ζητά από τον προσφέροντα να παρατείνει, πριν τη λήξη τους, τη διάρκεια ισχύος της προσφοράς και της εγγύησης συμμετοχής.</w:t>
      </w:r>
    </w:p>
    <w:p w:rsidR="006A2664" w:rsidRPr="00740E2F" w:rsidRDefault="006A2664">
      <w:pPr>
        <w:rPr>
          <w:lang w:val="el-GR"/>
        </w:rPr>
      </w:pPr>
      <w:r w:rsidRPr="00740E2F">
        <w:rPr>
          <w:b/>
          <w:bCs/>
          <w:lang w:val="el-GR"/>
        </w:rPr>
        <w:t>2.2.2.2.</w:t>
      </w:r>
      <w:r w:rsidRPr="00740E2F">
        <w:rPr>
          <w:b/>
          <w:lang w:val="el-GR"/>
        </w:rPr>
        <w:t xml:space="preserve"> </w:t>
      </w:r>
      <w:r w:rsidRPr="00740E2F">
        <w:rPr>
          <w:lang w:val="el-GR"/>
        </w:rPr>
        <w:t xml:space="preserve">Η εγγύηση συμμετοχής επιστρέφεται στον ανάδοχο με την προσκόμιση της εγγύησης καλής </w:t>
      </w:r>
      <w:r w:rsidRPr="00740E2F">
        <w:rPr>
          <w:bCs/>
          <w:lang w:val="el-GR"/>
        </w:rPr>
        <w:t xml:space="preserve">εκτέλεσης. </w:t>
      </w:r>
    </w:p>
    <w:p w:rsidR="006A2664" w:rsidRPr="00740E2F" w:rsidRDefault="006A2664">
      <w:pPr>
        <w:rPr>
          <w:lang w:val="el-GR"/>
        </w:rPr>
      </w:pPr>
      <w:r w:rsidRPr="00740E2F">
        <w:rPr>
          <w:bCs/>
          <w:lang w:val="el-GR"/>
        </w:rPr>
        <w:t>Η εγγύηση συμμετοχής επιστρέφεται στους λοιπούς προσφέροντες, σύμφωνα με τα ειδικότερα οριζόμενα στο άρθρο 72 του ν. 4412/2016.</w:t>
      </w:r>
    </w:p>
    <w:p w:rsidR="006A2664" w:rsidRPr="00740E2F" w:rsidRDefault="006A2664">
      <w:pPr>
        <w:rPr>
          <w:bCs/>
          <w:lang w:val="el-GR"/>
        </w:rPr>
      </w:pPr>
    </w:p>
    <w:p w:rsidR="006A2664" w:rsidRPr="00740E2F" w:rsidRDefault="006A2664">
      <w:pPr>
        <w:rPr>
          <w:lang w:val="el-GR"/>
        </w:rPr>
      </w:pPr>
      <w:r w:rsidRPr="00740E2F">
        <w:rPr>
          <w:b/>
          <w:lang w:val="el-GR"/>
        </w:rPr>
        <w:t>2.2.2.3.</w:t>
      </w:r>
      <w:r w:rsidRPr="00740E2F">
        <w:rPr>
          <w:lang w:val="el-GR"/>
        </w:rPr>
        <w:t xml:space="preserve"> Η εγγύηση συμμετοχής καταπίπτει, αν ο προσφέρων αποσύρει την προσφορά του κατά τη διάρκεια ισχύος αυτής, παρέχει ψευδή στοιχεία ή πληροφορίες που αναφέρ</w:t>
      </w:r>
      <w:r w:rsidR="00403623" w:rsidRPr="00740E2F">
        <w:rPr>
          <w:lang w:val="el-GR"/>
        </w:rPr>
        <w:t>ονται στα άρθρα 2.2.3 έως 2.2.8</w:t>
      </w:r>
      <w:r w:rsidRPr="00740E2F">
        <w:rPr>
          <w:lang w:val="el-GR"/>
        </w:rPr>
        <w:t>, δεν προσκομίσει εγκαίρως τα προβλεπόμενα από την παρούσα δικαιολογητικά ή δεν προσέλθει εγκαίρως για υπογραφή της σύμβασης.</w:t>
      </w:r>
    </w:p>
    <w:p w:rsidR="006A2664" w:rsidRPr="00740E2F" w:rsidRDefault="006A2664">
      <w:pPr>
        <w:rPr>
          <w:lang w:val="el-GR"/>
        </w:rPr>
      </w:pPr>
    </w:p>
    <w:p w:rsidR="006A2664" w:rsidRPr="00740E2F" w:rsidRDefault="006A2664">
      <w:pPr>
        <w:pStyle w:val="3"/>
        <w:rPr>
          <w:rFonts w:ascii="Calibri" w:hAnsi="Calibri" w:cs="Calibri"/>
          <w:lang w:val="el-GR"/>
        </w:rPr>
      </w:pPr>
      <w:bookmarkStart w:id="22" w:name="_Toc504486146"/>
      <w:r w:rsidRPr="00740E2F">
        <w:rPr>
          <w:rFonts w:ascii="Calibri" w:hAnsi="Calibri" w:cs="Calibri"/>
          <w:lang w:val="el-GR"/>
        </w:rPr>
        <w:t>2.2.3</w:t>
      </w:r>
      <w:r w:rsidRPr="00740E2F">
        <w:rPr>
          <w:rFonts w:ascii="Calibri" w:hAnsi="Calibri" w:cs="Calibri"/>
          <w:lang w:val="el-GR"/>
        </w:rPr>
        <w:tab/>
        <w:t>Λόγοι αποκλεισμού</w:t>
      </w:r>
      <w:bookmarkEnd w:id="22"/>
      <w:r w:rsidRPr="00740E2F">
        <w:rPr>
          <w:rFonts w:ascii="Calibri" w:hAnsi="Calibri" w:cs="Calibri"/>
          <w:lang w:val="el-GR"/>
        </w:rPr>
        <w:t xml:space="preserve"> </w:t>
      </w:r>
    </w:p>
    <w:p w:rsidR="006A2664" w:rsidRPr="00740E2F" w:rsidRDefault="006A2664">
      <w:pPr>
        <w:rPr>
          <w:lang w:val="el-GR"/>
        </w:rPr>
      </w:pPr>
    </w:p>
    <w:p w:rsidR="006A2664" w:rsidRPr="00740E2F" w:rsidRDefault="006A2664">
      <w:pPr>
        <w:rPr>
          <w:lang w:val="el-GR"/>
        </w:rPr>
      </w:pPr>
      <w:r w:rsidRPr="00740E2F">
        <w:rPr>
          <w:lang w:val="el-GR"/>
        </w:rPr>
        <w:t>Αποκλείεται από τη συμμετοχή στην παρούσα διαδικασία σύναψης σύμβασης (διαγωνισμό) προσφέρων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rsidR="006A2664" w:rsidRPr="00740E2F" w:rsidRDefault="006A2664">
      <w:pPr>
        <w:rPr>
          <w:lang w:val="el-GR"/>
        </w:rPr>
      </w:pPr>
      <w:r w:rsidRPr="00740E2F">
        <w:rPr>
          <w:b/>
          <w:bCs/>
          <w:lang w:val="el-GR"/>
        </w:rPr>
        <w:t xml:space="preserve">2.2.3.1. </w:t>
      </w:r>
      <w:r w:rsidRPr="00740E2F">
        <w:rPr>
          <w:lang w:val="el-GR"/>
        </w:rPr>
        <w:t xml:space="preserve"> Όταν υπάρχει σε βάρος του αμετάκλητη καταδικαστική απόφαση για έναν από τους ακόλουθους λόγους: </w:t>
      </w:r>
    </w:p>
    <w:p w:rsidR="006A2664" w:rsidRPr="00740E2F" w:rsidRDefault="006A2664">
      <w:pPr>
        <w:rPr>
          <w:lang w:val="el-GR"/>
        </w:rPr>
      </w:pPr>
      <w:r w:rsidRPr="00740E2F">
        <w:rPr>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rsidRPr="00740E2F">
        <w:t>L</w:t>
      </w:r>
      <w:r w:rsidRPr="00740E2F">
        <w:rPr>
          <w:lang w:val="el-GR"/>
        </w:rPr>
        <w:t xml:space="preserve"> 300 της 11.11.2008 σ.42), </w:t>
      </w:r>
    </w:p>
    <w:p w:rsidR="006A2664" w:rsidRPr="00740E2F" w:rsidRDefault="006A2664">
      <w:pPr>
        <w:rPr>
          <w:lang w:val="el-GR"/>
        </w:rPr>
      </w:pPr>
      <w:r w:rsidRPr="00740E2F">
        <w:rPr>
          <w:lang w:val="el-GR"/>
        </w:rPr>
        <w:t xml:space="preserve">β) δωροδοκία, όπως ορίζεται στο άρθρο 3 της σύμβασης περί της καταπολέμησης της διαφθοράς στην οποία ενέχονται υπάλληλοι των Ευρωπαϊκών Κοινοτήτων ή των κρατών-μελών της Ένωσης (ΕΕ </w:t>
      </w:r>
      <w:r w:rsidRPr="00740E2F">
        <w:t>C</w:t>
      </w:r>
      <w:r w:rsidRPr="00740E2F">
        <w:rPr>
          <w:lang w:val="el-G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rsidRPr="00740E2F">
        <w:t>L</w:t>
      </w:r>
      <w:r w:rsidRPr="00740E2F">
        <w:rPr>
          <w:lang w:val="el-GR"/>
        </w:rPr>
        <w:t xml:space="preserve"> 192 </w:t>
      </w:r>
      <w:r w:rsidRPr="00740E2F">
        <w:rPr>
          <w:lang w:val="el-GR"/>
        </w:rPr>
        <w:lastRenderedPageBreak/>
        <w:t xml:space="preserve">της 31.7.2003, σ. 54), καθώς και όπως ορίζεται στην κείμενη νομοθεσία ή στο εθνικό δίκαιο του οικονομικού φορέα, </w:t>
      </w:r>
    </w:p>
    <w:p w:rsidR="006A2664" w:rsidRPr="00740E2F" w:rsidRDefault="006A2664">
      <w:pPr>
        <w:rPr>
          <w:lang w:val="el-GR"/>
        </w:rPr>
      </w:pPr>
      <w:r w:rsidRPr="00740E2F">
        <w:rPr>
          <w:lang w:val="el-GR"/>
        </w:rPr>
        <w:t xml:space="preserve">γ) απάτη, κατά την έννοια του άρθρου 1 της σύμβασης σχετικά με την προστασία των οικονομικών συμφερόντων των Ευρωπαϊκών Κοινοτήτων (ΕΕ </w:t>
      </w:r>
      <w:r w:rsidRPr="00740E2F">
        <w:t>C</w:t>
      </w:r>
      <w:r w:rsidRPr="00740E2F">
        <w:rPr>
          <w:lang w:val="el-GR"/>
        </w:rPr>
        <w:t xml:space="preserve"> 316 της 27.11.1995, σ. 48), η οποία κυρώθηκε με το ν. 2803/2000 (Α΄ 48), </w:t>
      </w:r>
    </w:p>
    <w:p w:rsidR="006A2664" w:rsidRPr="00740E2F" w:rsidRDefault="006A2664">
      <w:pPr>
        <w:rPr>
          <w:lang w:val="el-GR"/>
        </w:rPr>
      </w:pPr>
      <w:r w:rsidRPr="00740E2F">
        <w:rPr>
          <w:lang w:val="el-GR"/>
        </w:rPr>
        <w:t xml:space="preserve">δ) τρομοκρατικά εγκλήματα ή εγκλήματα συνδεόμενα με τρομοκρατικές δραστηριότητες, όπως ορίζονται, αντιστοίχως, στα άρθρα 1 και 3 της απόφασης-πλαίσιο 2002/475/ΔΕΥ του Συμβουλίου της 13ης Ιουνίου 2002, για την καταπολέμηση της τρομοκρατίας (ΕΕ </w:t>
      </w:r>
      <w:r w:rsidRPr="00740E2F">
        <w:t>L</w:t>
      </w:r>
      <w:r w:rsidRPr="00740E2F">
        <w:rPr>
          <w:lang w:val="el-GR"/>
        </w:rPr>
        <w:t xml:space="preserve"> 164 της 22.6.2002, σ. 3) ή ηθική αυτουργία ή συνέργεια ή απόπειρα διάπραξης εγκλήματος, όπως ορίζονται στο άρθρο 4 αυτής, </w:t>
      </w:r>
    </w:p>
    <w:p w:rsidR="006A2664" w:rsidRPr="00740E2F" w:rsidRDefault="006A2664">
      <w:pPr>
        <w:rPr>
          <w:lang w:val="el-GR"/>
        </w:rPr>
      </w:pPr>
      <w:r w:rsidRPr="00740E2F">
        <w:rPr>
          <w:lang w:val="el-GR"/>
        </w:rPr>
        <w:t xml:space="preserve">ε) νομιμοποίηση εσόδων από παράνομες δραστηριότητες ή χρηματοδότηση της τρομοκρατίας,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(ΕΕ </w:t>
      </w:r>
      <w:r w:rsidRPr="00740E2F">
        <w:t>L</w:t>
      </w:r>
      <w:r w:rsidRPr="00740E2F">
        <w:rPr>
          <w:lang w:val="el-GR"/>
        </w:rPr>
        <w:t xml:space="preserve"> 309 της 25.11.2005, σ. 15), η οποία ενσωματώθηκε στην εθνική νομοθεσία με το ν. 3691/2008 (Α΄ 166),</w:t>
      </w:r>
    </w:p>
    <w:p w:rsidR="006A2664" w:rsidRPr="00740E2F" w:rsidRDefault="006A2664">
      <w:pPr>
        <w:rPr>
          <w:lang w:val="el-GR"/>
        </w:rPr>
      </w:pPr>
      <w:r w:rsidRPr="00740E2F">
        <w:rPr>
          <w:lang w:val="el-GR"/>
        </w:rPr>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rsidRPr="00740E2F">
        <w:t>L</w:t>
      </w:r>
      <w:r w:rsidRPr="00740E2F">
        <w:rPr>
          <w:lang w:val="el-GR"/>
        </w:rPr>
        <w:t xml:space="preserve"> 101 της 15.4.2011, σ. 1), η οποία ενσωματώθηκε στην εθνική νομοθεσία με το ν. 4198/2013 (Α΄ 215).</w:t>
      </w:r>
    </w:p>
    <w:p w:rsidR="006A2664" w:rsidRPr="00740E2F" w:rsidRDefault="006A2664">
      <w:pPr>
        <w:rPr>
          <w:lang w:val="el-GR"/>
        </w:rPr>
      </w:pPr>
      <w:r w:rsidRPr="00740E2F">
        <w:rPr>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p>
    <w:p w:rsidR="006A2664" w:rsidRPr="00740E2F" w:rsidRDefault="006A2664">
      <w:pPr>
        <w:rPr>
          <w:lang w:val="el-GR"/>
        </w:rPr>
      </w:pPr>
      <w:r w:rsidRPr="00740E2F">
        <w:rPr>
          <w:lang w:val="el-GR"/>
        </w:rPr>
        <w:t>Στις περιπτώσεις εταιρειών περιορισμένης ευθύνης (Ε.Π.Ε.) και προσωπικών εταιρειών (Ο.Ε. και Ε.Ε.) και IKE ιδιωτικών κεφαλαιουχικών εταιρειών, η υποχρέωση του προηγούμενου εδαφίου  αφορά  στους διαχειριστές.</w:t>
      </w:r>
    </w:p>
    <w:p w:rsidR="006A2664" w:rsidRPr="00740E2F" w:rsidRDefault="006A2664">
      <w:pPr>
        <w:suppressAutoHyphens w:val="0"/>
        <w:spacing w:after="160" w:line="252" w:lineRule="auto"/>
        <w:rPr>
          <w:lang w:val="el-GR"/>
        </w:rPr>
      </w:pPr>
      <w:r w:rsidRPr="00740E2F">
        <w:rPr>
          <w:lang w:val="el-GR"/>
        </w:rPr>
        <w:t>Στις περιπτώσεις ανωνύμων εταιρειών (Α.Ε.), η υποχρέωση του προηγούμενου εδαφίου αφορά στον Διευθύνοντα Σύμβουλο, καθώς και σε όλα τα μέλη του Διοικητικού Συμβουλίου.</w:t>
      </w:r>
    </w:p>
    <w:p w:rsidR="006A2664" w:rsidRPr="00740E2F" w:rsidRDefault="006A2664">
      <w:pPr>
        <w:suppressAutoHyphens w:val="0"/>
        <w:spacing w:after="160" w:line="252" w:lineRule="auto"/>
        <w:rPr>
          <w:lang w:val="el-GR"/>
        </w:rPr>
      </w:pPr>
      <w:r w:rsidRPr="00740E2F">
        <w:rPr>
          <w:lang w:val="el-GR"/>
        </w:rPr>
        <w:t>Στις περιπτώσεις Συνεταιρισμών, η υποχρέωση του προηγούμενου εδαφίου αφορά στα μέλη του Διοικητικού Συμβουλίου.</w:t>
      </w:r>
    </w:p>
    <w:p w:rsidR="006A2664" w:rsidRPr="00740E2F" w:rsidRDefault="006A2664">
      <w:pPr>
        <w:suppressAutoHyphens w:val="0"/>
        <w:spacing w:after="160" w:line="252" w:lineRule="auto"/>
        <w:rPr>
          <w:lang w:val="el-GR"/>
        </w:rPr>
      </w:pPr>
      <w:r w:rsidRPr="00740E2F">
        <w:rPr>
          <w:lang w:val="el-GR"/>
        </w:rPr>
        <w:t>Σε όλες τις υπόλοιπες περιπτώσεις νομικών προσώπων, η υποχρέωση των προηγούμενων εδαφίων αφορά στους νόμιμους εκπροσώπους τους.</w:t>
      </w:r>
    </w:p>
    <w:p w:rsidR="006A2664" w:rsidRPr="00740E2F" w:rsidRDefault="006A2664">
      <w:pPr>
        <w:suppressAutoHyphens w:val="0"/>
        <w:spacing w:after="160" w:line="252" w:lineRule="auto"/>
        <w:rPr>
          <w:b/>
          <w:bCs/>
          <w:lang w:val="el-GR"/>
        </w:rPr>
      </w:pPr>
      <w:r w:rsidRPr="00740E2F">
        <w:rPr>
          <w:b/>
          <w:lang w:val="el-GR"/>
        </w:rPr>
        <w:t>Εάν στις ως άνω περιπτώσεις (α) έως (στ) η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sidRPr="00740E2F">
        <w:rPr>
          <w:lang w:val="el-GR"/>
        </w:rPr>
        <w:t xml:space="preserve">. </w:t>
      </w:r>
    </w:p>
    <w:p w:rsidR="006A2664" w:rsidRPr="00740E2F" w:rsidRDefault="006A2664">
      <w:pPr>
        <w:rPr>
          <w:lang w:val="el-GR"/>
        </w:rPr>
      </w:pPr>
      <w:r w:rsidRPr="00740E2F">
        <w:rPr>
          <w:b/>
          <w:bCs/>
          <w:lang w:val="el-GR"/>
        </w:rPr>
        <w:t>2.2.3.2.</w:t>
      </w:r>
      <w:r w:rsidRPr="00740E2F">
        <w:rPr>
          <w:lang w:val="el-GR"/>
        </w:rPr>
        <w:t xml:space="preserve"> Στις ακόλουθες περιπτώσεις :</w:t>
      </w:r>
    </w:p>
    <w:p w:rsidR="006A2664" w:rsidRPr="00740E2F" w:rsidRDefault="006A2664">
      <w:pPr>
        <w:rPr>
          <w:lang w:val="el-GR"/>
        </w:rPr>
      </w:pPr>
      <w:r w:rsidRPr="00740E2F">
        <w:rPr>
          <w:lang w:val="el-GR"/>
        </w:rPr>
        <w:t xml:space="preserve">α) όταν ο προσφέρων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ή/και  </w:t>
      </w:r>
    </w:p>
    <w:p w:rsidR="006A2664" w:rsidRPr="00740E2F" w:rsidRDefault="006A2664">
      <w:pPr>
        <w:rPr>
          <w:lang w:val="el-GR"/>
        </w:rPr>
      </w:pPr>
      <w:r w:rsidRPr="00740E2F">
        <w:rPr>
          <w:lang w:val="el-GR"/>
        </w:rPr>
        <w:t>β) όταν η αναθέτουσα αρχή μπορεί να αποδείξει με τα κατάλληλα μέσα ότι ο προσφέρων έχει αθετήσει τις υποχρεώσεις του όσον αφορά την καταβολή φόρων ή εισφορών κοινωνικής ασφάλισης.</w:t>
      </w:r>
    </w:p>
    <w:p w:rsidR="006A2664" w:rsidRPr="00740E2F" w:rsidRDefault="006A2664">
      <w:pPr>
        <w:rPr>
          <w:lang w:val="el-GR"/>
        </w:rPr>
      </w:pPr>
      <w:r w:rsidRPr="00740E2F">
        <w:rPr>
          <w:lang w:val="el-GR"/>
        </w:rPr>
        <w:t>Αν ο προσφέρων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rsidR="006A2664" w:rsidRPr="00740E2F" w:rsidRDefault="006A2664">
      <w:pPr>
        <w:rPr>
          <w:lang w:val="el-GR"/>
        </w:rPr>
      </w:pPr>
      <w:r w:rsidRPr="00740E2F">
        <w:rPr>
          <w:lang w:val="el-GR"/>
        </w:rPr>
        <w:lastRenderedPageBreak/>
        <w:t xml:space="preserve">Δεν αποκλείεται ο προσφέρων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w:t>
      </w:r>
    </w:p>
    <w:p w:rsidR="006A2664" w:rsidRPr="00740E2F" w:rsidRDefault="006A2664">
      <w:pPr>
        <w:pStyle w:val="aff"/>
        <w:rPr>
          <w:lang w:val="el-GR"/>
        </w:rPr>
      </w:pPr>
      <w:r w:rsidRPr="00740E2F">
        <w:rPr>
          <w:lang w:val="el-GR"/>
        </w:rPr>
        <w:t>ή/και</w:t>
      </w:r>
    </w:p>
    <w:p w:rsidR="006A2664" w:rsidRPr="00740E2F" w:rsidRDefault="006A2664">
      <w:pPr>
        <w:pStyle w:val="aff"/>
        <w:rPr>
          <w:strike/>
          <w:lang w:val="el-GR"/>
        </w:rPr>
      </w:pPr>
      <w:r w:rsidRPr="00740E2F">
        <w:rPr>
          <w:lang w:val="el-GR"/>
        </w:rPr>
        <w:t xml:space="preserve">γ) η Αναθέτουσα Αρχή  γνωρίζει ή μπορεί να αποδείξει με τα κατάλληλα μέσα ότι έχουν επιβληθεί σε βάρος του οικονομικού φορέα, μέσα σε χρονικό διάστημα δύο (2) ετών πριν από την ημερομηνία λήξης της προθεσμίας υποβολής προσφοράς: αα) τρεις (3)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σύμφωνα με την υπουργική απόφαση 2063/Δ1632/2011 (Β΄ 266), όπως εκάστοτε ισχύει, ως «υψηλής» ή «πολύ υψηλής» σοβαρότητας, οι οποίες προκύπτουν αθροιστικά από τρεις (3) διενεργηθέντες ελέγχους, ή </w:t>
      </w:r>
      <w:proofErr w:type="spellStart"/>
      <w:r w:rsidRPr="00740E2F">
        <w:rPr>
          <w:lang w:val="el-GR"/>
        </w:rPr>
        <w:t>ββ</w:t>
      </w:r>
      <w:proofErr w:type="spellEnd"/>
      <w:r w:rsidRPr="00740E2F">
        <w:rPr>
          <w:lang w:val="el-GR"/>
        </w:rPr>
        <w:t xml:space="preserve">) δύο (2) πράξεις επιβολής προστίμου από τα αρμόδια ελεγκτικά όργανα του Σώματος Επιθεώρησης Εργασίας για παραβάσεις της εργατικής νομοθεσίας που αφορούν την αδήλωτη εργασία, οι οποίες προκύπτουν αθροιστικά από δύο (2) διενεργηθέντες ελέγχους. Οι υπό </w:t>
      </w:r>
      <w:proofErr w:type="spellStart"/>
      <w:r w:rsidRPr="00740E2F">
        <w:rPr>
          <w:lang w:val="el-GR"/>
        </w:rPr>
        <w:t>αα΄</w:t>
      </w:r>
      <w:proofErr w:type="spellEnd"/>
      <w:r w:rsidRPr="00740E2F">
        <w:rPr>
          <w:lang w:val="el-GR"/>
        </w:rPr>
        <w:t xml:space="preserve"> και </w:t>
      </w:r>
      <w:proofErr w:type="spellStart"/>
      <w:r w:rsidRPr="00740E2F">
        <w:rPr>
          <w:lang w:val="el-GR"/>
        </w:rPr>
        <w:t>ββ΄</w:t>
      </w:r>
      <w:proofErr w:type="spellEnd"/>
      <w:r w:rsidRPr="00740E2F">
        <w:rPr>
          <w:lang w:val="el-GR"/>
        </w:rPr>
        <w:t xml:space="preserve"> κυρώσεις πρέπει να έχουν αποκτήσει τελεσίδικη και δεσμευτική ισχύ.</w:t>
      </w:r>
    </w:p>
    <w:p w:rsidR="006A2664" w:rsidRPr="00740E2F" w:rsidRDefault="006A2664">
      <w:pPr>
        <w:rPr>
          <w:strike/>
          <w:lang w:val="el-GR"/>
        </w:rPr>
      </w:pPr>
    </w:p>
    <w:p w:rsidR="006A2664" w:rsidRPr="00740E2F" w:rsidRDefault="006A2664" w:rsidP="00CA4949">
      <w:pPr>
        <w:pStyle w:val="foothanging"/>
        <w:ind w:left="0" w:firstLine="0"/>
        <w:rPr>
          <w:sz w:val="22"/>
          <w:szCs w:val="22"/>
          <w:lang w:val="el-GR"/>
        </w:rPr>
      </w:pPr>
      <w:r w:rsidRPr="00740E2F">
        <w:rPr>
          <w:b/>
          <w:bCs/>
          <w:sz w:val="22"/>
          <w:szCs w:val="22"/>
          <w:lang w:val="el-GR"/>
        </w:rPr>
        <w:t xml:space="preserve">2.2.3.3 </w:t>
      </w:r>
      <w:r w:rsidR="00CA4949" w:rsidRPr="00740E2F">
        <w:rPr>
          <w:sz w:val="22"/>
          <w:szCs w:val="22"/>
          <w:lang w:val="el-GR"/>
        </w:rPr>
        <w:t>–</w:t>
      </w:r>
    </w:p>
    <w:p w:rsidR="00CA4949" w:rsidRPr="00740E2F" w:rsidRDefault="00CA4949" w:rsidP="00CA4949">
      <w:pPr>
        <w:pStyle w:val="foothanging"/>
        <w:ind w:left="0" w:firstLine="0"/>
        <w:rPr>
          <w:lang w:val="el-GR"/>
        </w:rPr>
      </w:pPr>
    </w:p>
    <w:p w:rsidR="006A2664" w:rsidRPr="00740E2F" w:rsidRDefault="006A2664">
      <w:pPr>
        <w:rPr>
          <w:lang w:val="el-GR"/>
        </w:rPr>
      </w:pPr>
      <w:r w:rsidRPr="00740E2F">
        <w:rPr>
          <w:b/>
          <w:bCs/>
          <w:lang w:val="el-GR"/>
        </w:rPr>
        <w:t>2.2.3.4.</w:t>
      </w:r>
      <w:r w:rsidRPr="00740E2F">
        <w:rPr>
          <w:lang w:val="el-GR"/>
        </w:rPr>
        <w:t xml:space="preserve"> Αποκλείεται από τη συμμετοχή στη διαδικασία σύναψης της παρούσας σύμβασης, προσφέρων οικονομικός φορέας σε οποιαδήποτε από τις ακόλουθες καταστάσεις: </w:t>
      </w:r>
    </w:p>
    <w:p w:rsidR="006A2664" w:rsidRPr="00740E2F" w:rsidRDefault="006A2664">
      <w:pPr>
        <w:rPr>
          <w:lang w:val="el-GR"/>
        </w:rPr>
      </w:pPr>
      <w:r w:rsidRPr="00740E2F">
        <w:rPr>
          <w:lang w:val="el-GR"/>
        </w:rPr>
        <w:t xml:space="preserve">(α) εάν έχει αθετήσει τις υποχρεώσεις που προβλέπονται στην παρ. 2 του άρθρου 18 του ν. 4412/2016, </w:t>
      </w:r>
    </w:p>
    <w:p w:rsidR="006A2664" w:rsidRPr="00740E2F" w:rsidRDefault="006A2664">
      <w:pPr>
        <w:rPr>
          <w:lang w:val="el-GR"/>
        </w:rPr>
      </w:pPr>
      <w:r w:rsidRPr="00740E2F">
        <w:rPr>
          <w:lang w:val="el-GR"/>
        </w:rPr>
        <w:t>(β) εάν τελεί υπό πτώχευση</w:t>
      </w:r>
      <w:r w:rsidRPr="00740E2F">
        <w:rPr>
          <w:b/>
          <w:lang w:val="el-GR"/>
        </w:rPr>
        <w:t xml:space="preserve"> </w:t>
      </w:r>
      <w:r w:rsidRPr="00740E2F">
        <w:rPr>
          <w:lang w:val="el-GR"/>
        </w:rPr>
        <w:t xml:space="preserve">ή έχει υπαχθεί σε διαδικασία εξυγίανσης ή ειδικής </w:t>
      </w:r>
      <w:r w:rsidRPr="00740E2F">
        <w:rPr>
          <w:b/>
          <w:lang w:val="el-GR"/>
        </w:rPr>
        <w:t xml:space="preserve">εκκαθάρισης </w:t>
      </w:r>
      <w:r w:rsidRPr="00740E2F">
        <w:rPr>
          <w:lang w:val="el-GR"/>
        </w:rPr>
        <w:t>ή τελεί υπό αναγκαστική διαχείριση</w:t>
      </w:r>
      <w:r w:rsidRPr="00740E2F">
        <w:rPr>
          <w:b/>
          <w:lang w:val="el-GR"/>
        </w:rPr>
        <w:t xml:space="preserve"> </w:t>
      </w:r>
      <w:r w:rsidRPr="00740E2F">
        <w:rPr>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rsidR="006A2664" w:rsidRPr="00740E2F" w:rsidRDefault="006A2664">
      <w:pPr>
        <w:rPr>
          <w:lang w:val="el-GR"/>
        </w:rPr>
      </w:pPr>
      <w:r w:rsidRPr="00740E2F">
        <w:rPr>
          <w:lang w:val="el-GR"/>
        </w:rPr>
        <w:t xml:space="preserve">(γ)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rsidR="006A2664" w:rsidRPr="00740E2F" w:rsidRDefault="006A2664">
      <w:pPr>
        <w:rPr>
          <w:lang w:val="el-GR"/>
        </w:rPr>
      </w:pPr>
      <w:r w:rsidRPr="00740E2F">
        <w:rPr>
          <w:lang w:val="el-GR"/>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rsidR="006A2664" w:rsidRPr="00740E2F" w:rsidRDefault="006A2664">
      <w:pPr>
        <w:rPr>
          <w:lang w:val="el-GR"/>
        </w:rPr>
      </w:pPr>
      <w:r w:rsidRPr="00740E2F">
        <w:rPr>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κατά τα οριζόμενα στο άρθρο 48 του ν. 4412/2016, δεν μπορεί να θεραπευθεί με άλλα, λιγότερο παρεμβατικά, μέσα, </w:t>
      </w:r>
    </w:p>
    <w:p w:rsidR="006A2664" w:rsidRPr="00740E2F" w:rsidRDefault="006A2664">
      <w:pPr>
        <w:rPr>
          <w:lang w:val="el-GR"/>
        </w:rPr>
      </w:pPr>
      <w:r w:rsidRPr="00740E2F">
        <w:rPr>
          <w:lang w:val="el-GR"/>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rsidR="006A2664" w:rsidRPr="00740E2F" w:rsidRDefault="006A2664">
      <w:pPr>
        <w:rPr>
          <w:lang w:val="el-GR"/>
        </w:rPr>
      </w:pPr>
      <w:r w:rsidRPr="00740E2F">
        <w:rPr>
          <w:lang w:val="el-GR"/>
        </w:rPr>
        <w:t xml:space="preserve">(ζ) εάν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του άρθρου 2.2.9.2 της παρούσας, </w:t>
      </w:r>
    </w:p>
    <w:p w:rsidR="006A2664" w:rsidRPr="00740E2F" w:rsidRDefault="006A2664">
      <w:pPr>
        <w:rPr>
          <w:lang w:val="el-GR"/>
        </w:rPr>
      </w:pPr>
      <w:r w:rsidRPr="00740E2F">
        <w:rPr>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εξ αμελείας παραπλανητικές πληροφορίες που </w:t>
      </w:r>
      <w:r w:rsidRPr="00740E2F">
        <w:rPr>
          <w:lang w:val="el-GR"/>
        </w:rPr>
        <w:lastRenderedPageBreak/>
        <w:t xml:space="preserve">ενδέχεται να επηρεάσουν ουσιωδώς τις αποφάσεις που αφορούν τον αποκλεισμό, την επιλογή ή την ανάθεση, </w:t>
      </w:r>
    </w:p>
    <w:p w:rsidR="006A2664" w:rsidRPr="00740E2F" w:rsidRDefault="006A2664">
      <w:pPr>
        <w:rPr>
          <w:lang w:val="el-GR"/>
        </w:rPr>
      </w:pPr>
      <w:r w:rsidRPr="00740E2F">
        <w:rPr>
          <w:lang w:val="el-GR"/>
        </w:rPr>
        <w:t xml:space="preserve">(θ) εάν έχει διαπράξει σοβαρό επαγγελματικό παράπτωμα, το οποίο θέτει εν αμφιβόλω την ακεραιότητά του, για το οποίο του επιβλήθηκε ποινή που του στερεί το δικαίωμα συμμετοχής σε διαδικασία σύναψης σύμβασης δημοσίων έργων και καταλαμβάνει τη συγκεκριμένη διαδικασία. </w:t>
      </w:r>
    </w:p>
    <w:p w:rsidR="006A2664" w:rsidRPr="00740E2F" w:rsidRDefault="006A2664">
      <w:pPr>
        <w:suppressAutoHyphens w:val="0"/>
        <w:spacing w:after="160" w:line="252" w:lineRule="auto"/>
        <w:rPr>
          <w:lang w:val="el-GR"/>
        </w:rPr>
      </w:pPr>
      <w:r w:rsidRPr="00740E2F">
        <w:rPr>
          <w:b/>
          <w:lang w:val="el-GR"/>
        </w:rPr>
        <w:t>Εάν στις ως άνω περιπτώσεις (α) έως (η)  η περίοδος αποκλεισμού δεν έχει καθοριστεί με αμετάκλητη απόφαση, αυτή ανέρχεται σε τρία (3) έτη από την ημερομηνία του σχετικού γεγονότος</w:t>
      </w:r>
      <w:r w:rsidRPr="00740E2F">
        <w:rPr>
          <w:lang w:val="el-GR"/>
        </w:rPr>
        <w:t>.</w:t>
      </w:r>
    </w:p>
    <w:p w:rsidR="006A2664" w:rsidRPr="00740E2F" w:rsidRDefault="006A2664">
      <w:pPr>
        <w:rPr>
          <w:lang w:val="el-GR"/>
        </w:rPr>
      </w:pPr>
      <w:r w:rsidRPr="00740E2F">
        <w:rPr>
          <w:b/>
          <w:bCs/>
          <w:lang w:val="el-GR"/>
        </w:rPr>
        <w:t xml:space="preserve">2.2.3.6. </w:t>
      </w:r>
      <w:r w:rsidRPr="00740E2F">
        <w:rPr>
          <w:lang w:val="el-GR"/>
        </w:rPr>
        <w:t xml:space="preserve">Ο προσφέρων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 </w:t>
      </w:r>
    </w:p>
    <w:p w:rsidR="006A2664" w:rsidRPr="00740E2F" w:rsidRDefault="006A2664">
      <w:pPr>
        <w:rPr>
          <w:lang w:val="el-GR"/>
        </w:rPr>
      </w:pPr>
      <w:r w:rsidRPr="00740E2F">
        <w:rPr>
          <w:b/>
          <w:bCs/>
          <w:lang w:val="el-GR"/>
        </w:rPr>
        <w:t>2.2.3.7.</w:t>
      </w:r>
      <w:r w:rsidRPr="00740E2F">
        <w:rPr>
          <w:lang w:val="el-GR"/>
        </w:rPr>
        <w:t xml:space="preserve"> Προσφέρων οικονομικός φορέας που εμπίπτει σε μια από τις καταστάσεις που αναφέρονται στις παραγράφους 2.2.3.1, </w:t>
      </w:r>
      <w:r w:rsidRPr="00740E2F">
        <w:rPr>
          <w:b/>
          <w:bCs/>
          <w:lang w:val="el-GR"/>
        </w:rPr>
        <w:t>2.2.3.2.</w:t>
      </w:r>
      <w:r w:rsidRPr="00740E2F">
        <w:rPr>
          <w:lang w:val="el-GR"/>
        </w:rPr>
        <w:t xml:space="preserve"> γ) και 2.2.3.4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w:t>
      </w:r>
      <w:proofErr w:type="spellStart"/>
      <w:r w:rsidRPr="00740E2F">
        <w:rPr>
          <w:lang w:val="el-GR"/>
        </w:rPr>
        <w:t>αυτ</w:t>
      </w:r>
      <w:proofErr w:type="spellEnd"/>
      <w:r w:rsidRPr="00740E2F">
        <w:t>o</w:t>
      </w:r>
      <w:r w:rsidRPr="00740E2F">
        <w:rPr>
          <w:lang w:val="el-GR"/>
        </w:rPr>
        <w:t>κάθαρση). Εάν τα στοιχεία κριθούν επαρκή, ο εν λόγω οικονομικός φορέας δεν αποκλείεται από τη διαδικασία σύναψης σύμβασης.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w:t>
      </w:r>
      <w:r w:rsidR="00256B37" w:rsidRPr="00740E2F">
        <w:rPr>
          <w:lang w:val="el-GR"/>
        </w:rPr>
        <w:t>υ ορίζεται στην εν λόγω απόφαση</w:t>
      </w:r>
      <w:r w:rsidRPr="00740E2F">
        <w:rPr>
          <w:lang w:val="el-GR"/>
        </w:rPr>
        <w:t>.</w:t>
      </w:r>
    </w:p>
    <w:p w:rsidR="006A2664" w:rsidRPr="00740E2F" w:rsidRDefault="006A2664">
      <w:pPr>
        <w:rPr>
          <w:lang w:val="el-GR"/>
        </w:rPr>
      </w:pPr>
      <w:r w:rsidRPr="00740E2F">
        <w:rPr>
          <w:b/>
          <w:bCs/>
          <w:lang w:val="el-GR"/>
        </w:rPr>
        <w:t>2.2.3.8.</w:t>
      </w:r>
      <w:r w:rsidRPr="00740E2F">
        <w:rPr>
          <w:lang w:val="el-GR"/>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rsidR="006A2664" w:rsidRPr="00740E2F" w:rsidRDefault="006A2664">
      <w:pPr>
        <w:rPr>
          <w:lang w:val="el-GR"/>
        </w:rPr>
      </w:pPr>
      <w:r w:rsidRPr="00740E2F">
        <w:rPr>
          <w:b/>
          <w:bCs/>
          <w:color w:val="000000"/>
          <w:lang w:val="el-GR"/>
        </w:rPr>
        <w:t xml:space="preserve">2.2.3.9. </w:t>
      </w:r>
      <w:r w:rsidRPr="00740E2F">
        <w:rPr>
          <w:color w:val="000000"/>
          <w:lang w:val="el-GR"/>
        </w:rPr>
        <w:t>Οικονομικός φορέας, στον οποίο έχει επιβληθεί, με την κοινή υπουργική απόφαση του άρθρου 74 του ν. 4412/2016, η ποινή του αποκλεισμού αποκλείεται αυτοδίκαια και από την παρούσα διαδικασία σύναψης της σύμβασης.</w:t>
      </w:r>
    </w:p>
    <w:p w:rsidR="002E6B3E" w:rsidRPr="00740E2F" w:rsidRDefault="002E6B3E">
      <w:pPr>
        <w:spacing w:line="360" w:lineRule="auto"/>
        <w:jc w:val="left"/>
        <w:rPr>
          <w:b/>
          <w:bCs/>
          <w:sz w:val="26"/>
          <w:szCs w:val="26"/>
          <w:lang w:val="el-GR"/>
        </w:rPr>
      </w:pPr>
    </w:p>
    <w:p w:rsidR="002E6B3E" w:rsidRPr="00740E2F" w:rsidRDefault="002E6B3E">
      <w:pPr>
        <w:spacing w:line="360" w:lineRule="auto"/>
        <w:jc w:val="left"/>
        <w:rPr>
          <w:b/>
          <w:bCs/>
          <w:sz w:val="26"/>
          <w:szCs w:val="26"/>
          <w:lang w:val="el-GR"/>
        </w:rPr>
      </w:pPr>
    </w:p>
    <w:p w:rsidR="002E6B3E" w:rsidRPr="00740E2F" w:rsidRDefault="002E6B3E">
      <w:pPr>
        <w:spacing w:line="360" w:lineRule="auto"/>
        <w:jc w:val="left"/>
        <w:rPr>
          <w:b/>
          <w:bCs/>
          <w:sz w:val="26"/>
          <w:szCs w:val="26"/>
          <w:lang w:val="el-GR"/>
        </w:rPr>
      </w:pPr>
    </w:p>
    <w:p w:rsidR="002E6B3E" w:rsidRPr="00740E2F" w:rsidRDefault="002E6B3E">
      <w:pPr>
        <w:spacing w:line="360" w:lineRule="auto"/>
        <w:jc w:val="left"/>
        <w:rPr>
          <w:b/>
          <w:bCs/>
          <w:sz w:val="26"/>
          <w:szCs w:val="26"/>
          <w:lang w:val="el-GR"/>
        </w:rPr>
      </w:pPr>
    </w:p>
    <w:p w:rsidR="002E6B3E" w:rsidRPr="00740E2F" w:rsidRDefault="002E6B3E">
      <w:pPr>
        <w:spacing w:line="360" w:lineRule="auto"/>
        <w:jc w:val="left"/>
        <w:rPr>
          <w:b/>
          <w:bCs/>
          <w:sz w:val="26"/>
          <w:szCs w:val="26"/>
          <w:lang w:val="el-GR"/>
        </w:rPr>
      </w:pPr>
    </w:p>
    <w:p w:rsidR="006A2664" w:rsidRPr="00740E2F" w:rsidRDefault="00CA4949">
      <w:pPr>
        <w:spacing w:line="360" w:lineRule="auto"/>
        <w:jc w:val="left"/>
        <w:rPr>
          <w:lang w:val="el-GR"/>
        </w:rPr>
      </w:pPr>
      <w:r w:rsidRPr="00740E2F">
        <w:rPr>
          <w:b/>
          <w:bCs/>
          <w:sz w:val="26"/>
          <w:szCs w:val="26"/>
          <w:lang w:val="el-GR"/>
        </w:rPr>
        <w:br w:type="page"/>
      </w:r>
      <w:r w:rsidR="002E6B3E" w:rsidRPr="00740E2F">
        <w:rPr>
          <w:b/>
          <w:bCs/>
          <w:sz w:val="26"/>
          <w:szCs w:val="26"/>
          <w:lang w:val="el-GR"/>
        </w:rPr>
        <w:lastRenderedPageBreak/>
        <w:t>Κριτήρια Επιλογής</w:t>
      </w:r>
      <w:r w:rsidR="006A2664" w:rsidRPr="00740E2F">
        <w:rPr>
          <w:rStyle w:val="FootnoteReference2"/>
          <w:b/>
          <w:bCs/>
          <w:szCs w:val="22"/>
          <w:lang w:val="el-GR"/>
        </w:rPr>
        <w:t xml:space="preserve"> </w:t>
      </w:r>
    </w:p>
    <w:p w:rsidR="006A2664" w:rsidRPr="00740E2F" w:rsidRDefault="006A2664">
      <w:pPr>
        <w:pStyle w:val="3"/>
        <w:rPr>
          <w:rFonts w:ascii="Calibri" w:hAnsi="Calibri" w:cs="Calibri"/>
          <w:lang w:val="el-GR"/>
        </w:rPr>
      </w:pPr>
      <w:bookmarkStart w:id="23" w:name="_Toc504486147"/>
      <w:r w:rsidRPr="00740E2F">
        <w:rPr>
          <w:rFonts w:ascii="Calibri" w:hAnsi="Calibri" w:cs="Calibri"/>
          <w:lang w:val="el-GR"/>
        </w:rPr>
        <w:t>2.2.4</w:t>
      </w:r>
      <w:r w:rsidRPr="00740E2F">
        <w:rPr>
          <w:rFonts w:ascii="Calibri" w:hAnsi="Calibri" w:cs="Calibri"/>
          <w:lang w:val="el-GR"/>
        </w:rPr>
        <w:tab/>
        <w:t>Καταλληλότητα άσκησης επαγγελματικής δραστηριότητας</w:t>
      </w:r>
      <w:bookmarkEnd w:id="23"/>
      <w:r w:rsidRPr="00740E2F">
        <w:rPr>
          <w:rFonts w:ascii="Calibri" w:hAnsi="Calibri" w:cs="Calibri"/>
          <w:lang w:val="el-GR"/>
        </w:rPr>
        <w:t xml:space="preserve"> </w:t>
      </w:r>
    </w:p>
    <w:p w:rsidR="006A2664" w:rsidRPr="00740E2F" w:rsidRDefault="006A2664">
      <w:pPr>
        <w:rPr>
          <w:lang w:val="el-GR"/>
        </w:rPr>
      </w:pPr>
      <w:r w:rsidRPr="00740E2F">
        <w:rPr>
          <w:rFonts w:eastAsia="Calibri"/>
          <w:bCs/>
          <w:i/>
          <w:color w:val="000000"/>
          <w:lang w:val="el-GR"/>
        </w:rPr>
        <w:t>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Οι εγκατεστημένοι στην Ελλάδα οικονομικοί φορείς απαιτείται να είναι εγγεγραμμένοι στο Βιοτεχνικό ή Εμπορικό ή Βιομηχανικό Επιμελητήριο ή στο Μητρώ</w:t>
      </w:r>
      <w:r w:rsidR="00256B37" w:rsidRPr="00740E2F">
        <w:rPr>
          <w:rFonts w:eastAsia="Calibri"/>
          <w:bCs/>
          <w:i/>
          <w:color w:val="000000"/>
          <w:lang w:val="el-GR"/>
        </w:rPr>
        <w:t>ο Κατασκευαστών Αμυντικού Υλικού</w:t>
      </w:r>
      <w:r w:rsidR="00CA4949" w:rsidRPr="00740E2F">
        <w:rPr>
          <w:rFonts w:eastAsia="Calibri"/>
          <w:bCs/>
          <w:i/>
          <w:lang w:val="el-GR"/>
        </w:rPr>
        <w:t>.</w:t>
      </w:r>
      <w:r w:rsidRPr="00740E2F">
        <w:rPr>
          <w:rFonts w:eastAsia="Calibri"/>
          <w:bCs/>
          <w:i/>
          <w:color w:val="5B9BD5"/>
          <w:lang w:val="el-GR"/>
        </w:rPr>
        <w:t xml:space="preserve"> </w:t>
      </w:r>
    </w:p>
    <w:p w:rsidR="006A2664" w:rsidRPr="00740E2F" w:rsidRDefault="006A2664">
      <w:pPr>
        <w:pStyle w:val="3"/>
        <w:rPr>
          <w:rFonts w:ascii="Calibri" w:hAnsi="Calibri" w:cs="Calibri"/>
          <w:lang w:val="el-GR"/>
        </w:rPr>
      </w:pPr>
      <w:bookmarkStart w:id="24" w:name="_Toc504486148"/>
      <w:r w:rsidRPr="00740E2F">
        <w:rPr>
          <w:rFonts w:ascii="Calibri" w:hAnsi="Calibri" w:cs="Calibri"/>
          <w:lang w:val="el-GR"/>
        </w:rPr>
        <w:t>2.2.5</w:t>
      </w:r>
      <w:r w:rsidRPr="00740E2F">
        <w:rPr>
          <w:rFonts w:ascii="Calibri" w:hAnsi="Calibri" w:cs="Calibri"/>
          <w:lang w:val="el-GR"/>
        </w:rPr>
        <w:tab/>
        <w:t>Οικονομική και χρηματοοικονομική επάρκεια</w:t>
      </w:r>
      <w:bookmarkEnd w:id="24"/>
      <w:r w:rsidRPr="00740E2F">
        <w:rPr>
          <w:rFonts w:ascii="Calibri" w:hAnsi="Calibri" w:cs="Calibri"/>
          <w:lang w:val="el-GR"/>
        </w:rPr>
        <w:t xml:space="preserve"> </w:t>
      </w:r>
    </w:p>
    <w:p w:rsidR="00354366" w:rsidRPr="00740E2F" w:rsidRDefault="006A2664">
      <w:pPr>
        <w:rPr>
          <w:szCs w:val="22"/>
          <w:lang w:val="el-GR"/>
        </w:rPr>
      </w:pPr>
      <w:r w:rsidRPr="00740E2F">
        <w:rPr>
          <w:szCs w:val="22"/>
          <w:lang w:val="el-GR"/>
        </w:rPr>
        <w:t>Όσον αφορά την οικονομική και χρηματοοικονομική επάρκεια για την παρούσα διαδικασία σύναψης σ</w:t>
      </w:r>
      <w:r w:rsidR="00256B37" w:rsidRPr="00740E2F">
        <w:rPr>
          <w:szCs w:val="22"/>
          <w:lang w:val="el-GR"/>
        </w:rPr>
        <w:t xml:space="preserve">ύμβασης, οι οικονομικοί φορείς </w:t>
      </w:r>
      <w:r w:rsidRPr="00740E2F">
        <w:rPr>
          <w:szCs w:val="22"/>
          <w:lang w:val="el-GR"/>
        </w:rPr>
        <w:t xml:space="preserve">απαιτείται να </w:t>
      </w:r>
      <w:r w:rsidRPr="00740E2F">
        <w:rPr>
          <w:rStyle w:val="a3"/>
          <w:sz w:val="22"/>
          <w:szCs w:val="22"/>
          <w:lang w:val="el-GR"/>
        </w:rPr>
        <w:t>διαθέτουν/ παρέχουν</w:t>
      </w:r>
      <w:r w:rsidRPr="00740E2F">
        <w:rPr>
          <w:szCs w:val="22"/>
          <w:lang w:val="el-GR"/>
        </w:rPr>
        <w:t>:</w:t>
      </w:r>
      <w:r w:rsidR="00354366" w:rsidRPr="00740E2F">
        <w:rPr>
          <w:szCs w:val="22"/>
          <w:lang w:val="el-GR"/>
        </w:rPr>
        <w:t xml:space="preserve"> </w:t>
      </w:r>
    </w:p>
    <w:p w:rsidR="00354366" w:rsidRPr="00740E2F" w:rsidRDefault="00354366">
      <w:pPr>
        <w:rPr>
          <w:szCs w:val="22"/>
          <w:lang w:val="el-GR"/>
        </w:rPr>
      </w:pPr>
      <w:r w:rsidRPr="00740E2F">
        <w:rPr>
          <w:szCs w:val="22"/>
          <w:lang w:val="el-GR"/>
        </w:rPr>
        <w:t xml:space="preserve">(α) Κατάλληλες τραπεζικές βεβαιώσεις για πιστοληπτική ικανότητα του προσφέροντος. Κρίνεται επίσης επαρκής ως απόδειξη πιστοληπτικής ικανότητας, έγγραφο τράπεζας που να δηλώνει ότι συνεργάζεται με τον προσφέροντα και θα εξετάσει αίτησή του για χρηματοδότηση αν και εφόσον αναδειχθεί ανάδοχος. Επαρκής θεωρείται η δανειοληπτική ικανότητα όταν ανέρχεται σε ποσοστό 20% του </w:t>
      </w:r>
      <w:r w:rsidR="00256B37" w:rsidRPr="00740E2F">
        <w:rPr>
          <w:szCs w:val="22"/>
          <w:lang w:val="el-GR"/>
        </w:rPr>
        <w:t xml:space="preserve">συνολικού </w:t>
      </w:r>
      <w:r w:rsidRPr="00740E2F">
        <w:rPr>
          <w:szCs w:val="22"/>
          <w:lang w:val="el-GR"/>
        </w:rPr>
        <w:t>προϋπολογισμού χωρίς ΦΠΑ του έργου για το οποίο υποβάλλει προσφορά</w:t>
      </w:r>
    </w:p>
    <w:p w:rsidR="00354366" w:rsidRPr="00740E2F" w:rsidRDefault="00980F59">
      <w:pPr>
        <w:rPr>
          <w:szCs w:val="22"/>
          <w:lang w:val="el-GR"/>
        </w:rPr>
      </w:pPr>
      <w:r w:rsidRPr="00740E2F">
        <w:rPr>
          <w:szCs w:val="22"/>
          <w:lang w:val="el-GR"/>
        </w:rPr>
        <w:t xml:space="preserve">(β) Δημοσιευμένοι ισολογισμοί ή αποσπάσματα ισολογισμών των τριών τελευταίων οικονομικών χρήσεων, </w:t>
      </w:r>
      <w:r w:rsidR="00BE48DF" w:rsidRPr="00740E2F">
        <w:rPr>
          <w:szCs w:val="22"/>
          <w:lang w:val="el-GR"/>
        </w:rPr>
        <w:t>από τους οποίους θα προκύπτει ότι ο δημοσιευμένος ισολογισμός είναι ισοσκελισμένος και όχι αρνητικός</w:t>
      </w:r>
    </w:p>
    <w:p w:rsidR="00BE48DF" w:rsidRPr="00740E2F" w:rsidRDefault="00BE48DF" w:rsidP="00BE48DF">
      <w:pPr>
        <w:rPr>
          <w:lang w:val="el-GR"/>
        </w:rPr>
      </w:pPr>
      <w:r w:rsidRPr="00740E2F">
        <w:rPr>
          <w:szCs w:val="22"/>
          <w:lang w:val="el-GR"/>
        </w:rPr>
        <w:t xml:space="preserve">(γ) μέσο ''ειδικό'' ετήσιο κύκλο εργασιών αθροιστικά και για τα δύο τμήματα της σύμβασης : </w:t>
      </w:r>
    </w:p>
    <w:p w:rsidR="00BE48DF" w:rsidRPr="00740E2F" w:rsidRDefault="00BE48DF" w:rsidP="00BE48DF">
      <w:pPr>
        <w:ind w:left="426"/>
        <w:rPr>
          <w:lang w:val="el-GR"/>
        </w:rPr>
      </w:pPr>
      <w:r w:rsidRPr="00740E2F">
        <w:rPr>
          <w:szCs w:val="22"/>
          <w:lang w:val="el-GR"/>
        </w:rPr>
        <w:t>αριθμός ετών (3) μέσος ειδικός κύκλος εργασιών (</w:t>
      </w:r>
      <w:r w:rsidR="00ED443C" w:rsidRPr="00740E2F">
        <w:rPr>
          <w:szCs w:val="22"/>
          <w:lang w:val="el-GR"/>
        </w:rPr>
        <w:t>250</w:t>
      </w:r>
      <w:r w:rsidRPr="00740E2F">
        <w:rPr>
          <w:szCs w:val="22"/>
          <w:lang w:val="el-GR"/>
        </w:rPr>
        <w:t>.000) νόμισμα (ευρώ)</w:t>
      </w:r>
    </w:p>
    <w:p w:rsidR="00BE48DF" w:rsidRPr="00740E2F" w:rsidRDefault="00BE48DF">
      <w:pPr>
        <w:rPr>
          <w:szCs w:val="22"/>
          <w:lang w:val="el-GR"/>
        </w:rPr>
      </w:pPr>
    </w:p>
    <w:p w:rsidR="006A2664" w:rsidRPr="00740E2F" w:rsidRDefault="006A2664">
      <w:pPr>
        <w:pStyle w:val="3"/>
        <w:rPr>
          <w:rFonts w:ascii="Calibri" w:hAnsi="Calibri" w:cs="Calibri"/>
          <w:lang w:val="el-GR"/>
        </w:rPr>
      </w:pPr>
      <w:bookmarkStart w:id="25" w:name="_Toc504486149"/>
      <w:r w:rsidRPr="00740E2F">
        <w:rPr>
          <w:rFonts w:ascii="Calibri" w:hAnsi="Calibri" w:cs="Calibri"/>
          <w:lang w:val="el-GR"/>
        </w:rPr>
        <w:t>2.2.6</w:t>
      </w:r>
      <w:r w:rsidRPr="00740E2F">
        <w:rPr>
          <w:rFonts w:ascii="Calibri" w:hAnsi="Calibri" w:cs="Calibri"/>
          <w:lang w:val="el-GR"/>
        </w:rPr>
        <w:tab/>
        <w:t>Τεχνική και επαγγελματική ικανότητα</w:t>
      </w:r>
      <w:bookmarkEnd w:id="25"/>
      <w:r w:rsidRPr="00740E2F">
        <w:rPr>
          <w:rFonts w:ascii="Calibri" w:hAnsi="Calibri" w:cs="Calibri"/>
          <w:lang w:val="el-GR"/>
        </w:rPr>
        <w:t xml:space="preserve"> </w:t>
      </w:r>
    </w:p>
    <w:p w:rsidR="006A2664" w:rsidRPr="00740E2F" w:rsidRDefault="006A2664">
      <w:pPr>
        <w:rPr>
          <w:lang w:val="el-GR"/>
        </w:rPr>
      </w:pPr>
      <w:r w:rsidRPr="00740E2F">
        <w:rPr>
          <w:lang w:val="el-GR"/>
        </w:rPr>
        <w:t xml:space="preserve">Όσον αφορά στην τεχνική και επαγγελματική ικανότητα για την παρούσα διαδικασία σύναψης σύμβασης, οι οικονομικοί φορείς </w:t>
      </w:r>
      <w:r w:rsidRPr="00740E2F">
        <w:rPr>
          <w:szCs w:val="22"/>
          <w:lang w:val="el-GR"/>
        </w:rPr>
        <w:t>απαιτείται:</w:t>
      </w:r>
    </w:p>
    <w:p w:rsidR="00E6627C" w:rsidRDefault="006A2664">
      <w:pPr>
        <w:rPr>
          <w:bCs/>
          <w:szCs w:val="22"/>
          <w:lang w:val="el-GR"/>
        </w:rPr>
      </w:pPr>
      <w:r w:rsidRPr="00740E2F">
        <w:rPr>
          <w:b/>
          <w:bCs/>
          <w:szCs w:val="22"/>
          <w:lang w:val="el-GR"/>
        </w:rPr>
        <w:t>α)</w:t>
      </w:r>
      <w:r w:rsidRPr="00740E2F">
        <w:rPr>
          <w:bCs/>
          <w:szCs w:val="22"/>
          <w:lang w:val="el-GR"/>
        </w:rPr>
        <w:t xml:space="preserve"> κατά τη διάρκεια </w:t>
      </w:r>
      <w:r w:rsidR="00BE48DF" w:rsidRPr="00740E2F">
        <w:rPr>
          <w:bCs/>
          <w:szCs w:val="22"/>
          <w:lang w:val="el-GR"/>
        </w:rPr>
        <w:t>της τελευταίας τριετίας</w:t>
      </w:r>
      <w:r w:rsidRPr="00740E2F">
        <w:rPr>
          <w:bCs/>
          <w:szCs w:val="22"/>
          <w:vertAlign w:val="superscript"/>
          <w:lang w:val="el-GR"/>
        </w:rPr>
        <w:t xml:space="preserve"> </w:t>
      </w:r>
      <w:r w:rsidRPr="00740E2F">
        <w:rPr>
          <w:bCs/>
          <w:szCs w:val="22"/>
          <w:lang w:val="el-GR"/>
        </w:rPr>
        <w:t xml:space="preserve">, να έχουν εκτελέσει </w:t>
      </w:r>
    </w:p>
    <w:p w:rsidR="00BE48DF" w:rsidRDefault="00E6627C">
      <w:pPr>
        <w:rPr>
          <w:bCs/>
          <w:szCs w:val="22"/>
          <w:lang w:val="el-GR"/>
        </w:rPr>
      </w:pPr>
      <w:r>
        <w:rPr>
          <w:bCs/>
          <w:szCs w:val="22"/>
          <w:lang w:val="el-GR"/>
        </w:rPr>
        <w:t xml:space="preserve">Ι. Για το τμήμα 1 </w:t>
      </w:r>
      <w:r w:rsidR="006A2664" w:rsidRPr="00740E2F">
        <w:rPr>
          <w:bCs/>
          <w:szCs w:val="22"/>
          <w:lang w:val="el-GR"/>
        </w:rPr>
        <w:t xml:space="preserve">τουλάχιστον </w:t>
      </w:r>
      <w:r>
        <w:rPr>
          <w:bCs/>
          <w:szCs w:val="22"/>
          <w:lang w:val="el-GR"/>
        </w:rPr>
        <w:t>3</w:t>
      </w:r>
      <w:r w:rsidR="006A2664" w:rsidRPr="00740E2F">
        <w:rPr>
          <w:bCs/>
          <w:szCs w:val="22"/>
          <w:lang w:val="el-GR"/>
        </w:rPr>
        <w:t xml:space="preserve"> </w:t>
      </w:r>
      <w:r w:rsidR="006A2664" w:rsidRPr="00740E2F">
        <w:rPr>
          <w:lang w:val="el-GR"/>
        </w:rPr>
        <w:t>συμβάσεις προμηθειών</w:t>
      </w:r>
      <w:r>
        <w:rPr>
          <w:bCs/>
          <w:szCs w:val="22"/>
          <w:lang w:val="el-GR"/>
        </w:rPr>
        <w:t xml:space="preserve">  του συγκεκριμένου τύπου προμήθειας</w:t>
      </w:r>
    </w:p>
    <w:p w:rsidR="00E6627C" w:rsidRDefault="00E6627C" w:rsidP="00E6627C">
      <w:pPr>
        <w:rPr>
          <w:bCs/>
          <w:szCs w:val="22"/>
          <w:lang w:val="el-GR"/>
        </w:rPr>
      </w:pPr>
      <w:r>
        <w:rPr>
          <w:bCs/>
          <w:szCs w:val="22"/>
          <w:lang w:val="el-GR"/>
        </w:rPr>
        <w:t xml:space="preserve">ΙΙ. Για το τμήμα 2 </w:t>
      </w:r>
      <w:r w:rsidRPr="00740E2F">
        <w:rPr>
          <w:bCs/>
          <w:szCs w:val="22"/>
          <w:lang w:val="el-GR"/>
        </w:rPr>
        <w:t xml:space="preserve">τουλάχιστον </w:t>
      </w:r>
      <w:r>
        <w:rPr>
          <w:bCs/>
          <w:szCs w:val="22"/>
          <w:lang w:val="el-GR"/>
        </w:rPr>
        <w:t>3</w:t>
      </w:r>
      <w:r w:rsidRPr="00740E2F">
        <w:rPr>
          <w:bCs/>
          <w:szCs w:val="22"/>
          <w:lang w:val="el-GR"/>
        </w:rPr>
        <w:t xml:space="preserve"> </w:t>
      </w:r>
      <w:r w:rsidRPr="00740E2F">
        <w:rPr>
          <w:lang w:val="el-GR"/>
        </w:rPr>
        <w:t>συμβάσεις προμηθειών</w:t>
      </w:r>
      <w:r>
        <w:rPr>
          <w:bCs/>
          <w:szCs w:val="22"/>
          <w:lang w:val="el-GR"/>
        </w:rPr>
        <w:t xml:space="preserve">  του συγκεκριμένου τύπου προμήθειας</w:t>
      </w:r>
    </w:p>
    <w:p w:rsidR="006A2664" w:rsidRPr="00740E2F" w:rsidRDefault="006A2664">
      <w:pPr>
        <w:pStyle w:val="3"/>
        <w:rPr>
          <w:rFonts w:ascii="Calibri" w:hAnsi="Calibri" w:cs="Calibri"/>
          <w:lang w:val="el-GR"/>
        </w:rPr>
      </w:pPr>
      <w:bookmarkStart w:id="26" w:name="_Toc504486150"/>
      <w:r w:rsidRPr="00740E2F">
        <w:rPr>
          <w:rFonts w:ascii="Calibri" w:hAnsi="Calibri" w:cs="Calibri"/>
          <w:lang w:val="el-GR"/>
        </w:rPr>
        <w:t>2.2.7</w:t>
      </w:r>
      <w:r w:rsidRPr="00740E2F">
        <w:rPr>
          <w:rFonts w:ascii="Calibri" w:hAnsi="Calibri" w:cs="Calibri"/>
          <w:lang w:val="el-GR"/>
        </w:rPr>
        <w:tab/>
        <w:t>Πρότυπα διασφάλισης ποιότητας και πρότυπα περιβαλλοντικής διαχείρισης</w:t>
      </w:r>
      <w:bookmarkEnd w:id="26"/>
      <w:r w:rsidRPr="00740E2F">
        <w:rPr>
          <w:rFonts w:ascii="Calibri" w:hAnsi="Calibri" w:cs="Calibri"/>
          <w:lang w:val="el-GR"/>
        </w:rPr>
        <w:t xml:space="preserve"> </w:t>
      </w:r>
    </w:p>
    <w:p w:rsidR="006A2664" w:rsidRPr="00740E2F" w:rsidRDefault="006A2664">
      <w:pPr>
        <w:rPr>
          <w:lang w:val="el-GR"/>
        </w:rPr>
      </w:pPr>
      <w:r w:rsidRPr="00740E2F">
        <w:rPr>
          <w:lang w:val="el-GR"/>
        </w:rPr>
        <w:t>Οι οικονομικοί φορείς για την παρούσα διαδικασία σύναψης σύμβασης οφείλουν να συμμορφώνονται με:</w:t>
      </w:r>
    </w:p>
    <w:p w:rsidR="006A2664" w:rsidRPr="00740E2F" w:rsidRDefault="006A2664">
      <w:pPr>
        <w:rPr>
          <w:b/>
          <w:bCs/>
          <w:lang w:val="el-GR"/>
        </w:rPr>
      </w:pPr>
      <w:r w:rsidRPr="00740E2F">
        <w:rPr>
          <w:b/>
          <w:bCs/>
          <w:lang w:val="el-GR"/>
        </w:rPr>
        <w:t>α)</w:t>
      </w:r>
      <w:r w:rsidRPr="00740E2F">
        <w:rPr>
          <w:lang w:val="el-GR"/>
        </w:rPr>
        <w:t>.</w:t>
      </w:r>
      <w:r w:rsidR="000F3FCF" w:rsidRPr="00740E2F">
        <w:rPr>
          <w:lang w:val="el-GR"/>
        </w:rPr>
        <w:t xml:space="preserve">Το Σύστημα διαχείρισης ποιότητας σύμφωνα με το πρότυπο </w:t>
      </w:r>
      <w:r w:rsidR="000F3FCF" w:rsidRPr="00740E2F">
        <w:rPr>
          <w:lang w:val="en-US"/>
        </w:rPr>
        <w:t>ISO</w:t>
      </w:r>
      <w:r w:rsidR="000F3FCF" w:rsidRPr="00740E2F">
        <w:rPr>
          <w:lang w:val="el-GR"/>
        </w:rPr>
        <w:t>9001, και να έχουν πιστοποιηθεί από διαπιστευμένο οργανισμό</w:t>
      </w:r>
      <w:r w:rsidRPr="00740E2F">
        <w:rPr>
          <w:lang w:val="el-GR"/>
        </w:rPr>
        <w:t xml:space="preserve"> </w:t>
      </w:r>
    </w:p>
    <w:p w:rsidR="006A2664" w:rsidRPr="00740E2F" w:rsidRDefault="006A2664">
      <w:pPr>
        <w:pStyle w:val="3"/>
        <w:rPr>
          <w:rFonts w:ascii="Calibri" w:hAnsi="Calibri" w:cs="Calibri"/>
          <w:lang w:val="el-GR"/>
        </w:rPr>
      </w:pPr>
      <w:bookmarkStart w:id="27" w:name="_Toc504486151"/>
      <w:r w:rsidRPr="00740E2F">
        <w:rPr>
          <w:rFonts w:ascii="Calibri" w:hAnsi="Calibri" w:cs="Calibri"/>
          <w:lang w:val="el-GR"/>
        </w:rPr>
        <w:t>2.2.8</w:t>
      </w:r>
      <w:r w:rsidRPr="00740E2F">
        <w:rPr>
          <w:rFonts w:ascii="Calibri" w:hAnsi="Calibri" w:cs="Calibri"/>
          <w:lang w:val="el-GR"/>
        </w:rPr>
        <w:tab/>
        <w:t>Στήριξη στην ικανότητα τρίτων</w:t>
      </w:r>
      <w:bookmarkEnd w:id="27"/>
      <w:r w:rsidRPr="00740E2F">
        <w:rPr>
          <w:rFonts w:ascii="Calibri" w:hAnsi="Calibri" w:cs="Calibri"/>
          <w:lang w:val="el-GR"/>
        </w:rPr>
        <w:t xml:space="preserve"> </w:t>
      </w:r>
    </w:p>
    <w:p w:rsidR="006A2664" w:rsidRPr="00740E2F" w:rsidRDefault="006A2664">
      <w:pPr>
        <w:rPr>
          <w:lang w:val="el-GR"/>
        </w:rPr>
      </w:pPr>
      <w:r w:rsidRPr="00740E2F">
        <w:rPr>
          <w:lang w:val="el-GR"/>
        </w:rPr>
        <w:t xml:space="preserve">Οι οικονομικοί φορείς μπορούν, όσον αφορά 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w:t>
      </w:r>
      <w:proofErr w:type="spellStart"/>
      <w:r w:rsidRPr="00740E2F">
        <w:rPr>
          <w:lang w:val="el-GR"/>
        </w:rPr>
        <w:t>τους</w:t>
      </w:r>
      <w:proofErr w:type="spellEnd"/>
      <w:r w:rsidRPr="00740E2F">
        <w:rPr>
          <w:lang w:val="el-GR"/>
        </w:rPr>
        <w:t xml:space="preserve"> </w:t>
      </w:r>
      <w:r w:rsidRPr="00740E2F">
        <w:rPr>
          <w:lang w:val="el-GR"/>
        </w:rPr>
        <w:lastRenderedPageBreak/>
        <w:t xml:space="preserve">αναγκαίους πόρους, με την προσκόμιση της σχετικής δέσμευσης των φορέων στην ικανότητα των οποίων στηρίζονται. </w:t>
      </w:r>
    </w:p>
    <w:p w:rsidR="006A2664" w:rsidRPr="00740E2F" w:rsidRDefault="006A2664">
      <w:pPr>
        <w:rPr>
          <w:lang w:val="el-GR"/>
        </w:rPr>
      </w:pPr>
      <w:r w:rsidRPr="00740E2F">
        <w:rPr>
          <w:szCs w:val="22"/>
          <w:lang w:val="el-GR"/>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w:t>
      </w:r>
      <w:r w:rsidR="00256B37" w:rsidRPr="00740E2F">
        <w:rPr>
          <w:szCs w:val="22"/>
          <w:lang w:val="el-GR"/>
        </w:rPr>
        <w:t>οι για την εκτέλεση της σύμβασης</w:t>
      </w:r>
      <w:r w:rsidRPr="00740E2F">
        <w:rPr>
          <w:szCs w:val="22"/>
          <w:lang w:val="el-GR"/>
        </w:rPr>
        <w:t>.</w:t>
      </w:r>
    </w:p>
    <w:p w:rsidR="006A2664" w:rsidRPr="00740E2F" w:rsidRDefault="006A2664">
      <w:pPr>
        <w:rPr>
          <w:lang w:val="el-GR"/>
        </w:rPr>
      </w:pPr>
      <w:r w:rsidRPr="00740E2F">
        <w:rPr>
          <w:szCs w:val="22"/>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rsidR="006A2664" w:rsidRPr="00740E2F" w:rsidRDefault="006A2664">
      <w:pPr>
        <w:pStyle w:val="3"/>
        <w:rPr>
          <w:rFonts w:ascii="Calibri" w:hAnsi="Calibri" w:cs="Calibri"/>
          <w:lang w:val="el-GR"/>
        </w:rPr>
      </w:pPr>
      <w:bookmarkStart w:id="28" w:name="_Toc504486152"/>
      <w:r w:rsidRPr="00740E2F">
        <w:rPr>
          <w:rFonts w:ascii="Calibri" w:hAnsi="Calibri" w:cs="Calibri"/>
          <w:lang w:val="el-GR"/>
        </w:rPr>
        <w:t>2.2.9</w:t>
      </w:r>
      <w:r w:rsidRPr="00740E2F">
        <w:rPr>
          <w:rFonts w:ascii="Calibri" w:hAnsi="Calibri" w:cs="Calibri"/>
          <w:lang w:val="el-GR"/>
        </w:rPr>
        <w:tab/>
        <w:t>Κανόνες απόδειξης ποιοτικής επιλογής</w:t>
      </w:r>
      <w:bookmarkEnd w:id="28"/>
    </w:p>
    <w:p w:rsidR="006A2664" w:rsidRPr="00740E2F" w:rsidRDefault="006A2664">
      <w:pPr>
        <w:pStyle w:val="4"/>
        <w:ind w:left="567" w:hanging="567"/>
        <w:rPr>
          <w:rFonts w:ascii="Calibri" w:hAnsi="Calibri" w:cs="Calibri"/>
          <w:lang w:val="el-GR"/>
        </w:rPr>
      </w:pPr>
      <w:bookmarkStart w:id="29" w:name="_Toc504486153"/>
      <w:r w:rsidRPr="00740E2F">
        <w:rPr>
          <w:rFonts w:ascii="Calibri" w:hAnsi="Calibri" w:cs="Calibri"/>
          <w:lang w:val="el-GR"/>
        </w:rPr>
        <w:t>2.2.9.1</w:t>
      </w:r>
      <w:r w:rsidRPr="00740E2F">
        <w:rPr>
          <w:rFonts w:ascii="Calibri" w:hAnsi="Calibri" w:cs="Calibri"/>
          <w:lang w:val="el-GR"/>
        </w:rPr>
        <w:tab/>
        <w:t>Προκαταρκτική απόδειξη κατά την υποβολή προσφορών</w:t>
      </w:r>
      <w:bookmarkEnd w:id="29"/>
      <w:r w:rsidRPr="00740E2F">
        <w:rPr>
          <w:rFonts w:ascii="Calibri" w:hAnsi="Calibri" w:cs="Calibri"/>
          <w:lang w:val="el-GR"/>
        </w:rPr>
        <w:t xml:space="preserve"> </w:t>
      </w:r>
    </w:p>
    <w:p w:rsidR="006A2664" w:rsidRPr="00740E2F" w:rsidRDefault="006A2664">
      <w:pPr>
        <w:rPr>
          <w:lang w:val="el-GR"/>
        </w:rPr>
      </w:pPr>
      <w:r w:rsidRPr="00740E2F">
        <w:rPr>
          <w:lang w:val="el-GR"/>
        </w:rPr>
        <w:t>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της παρούσης,</w:t>
      </w:r>
      <w:r w:rsidRPr="00740E2F">
        <w:rPr>
          <w:rFonts w:eastAsia="SimSun"/>
          <w:sz w:val="20"/>
          <w:szCs w:val="20"/>
          <w:lang w:val="el-GR"/>
        </w:rPr>
        <w:t xml:space="preserve"> </w:t>
      </w:r>
      <w:r w:rsidRPr="00740E2F">
        <w:rPr>
          <w:lang w:val="el-GR"/>
        </w:rPr>
        <w:t xml:space="preserve">προσκομίζουν κατά την υποβολή της προσφοράς τους </w:t>
      </w:r>
      <w:r w:rsidRPr="00740E2F">
        <w:rPr>
          <w:u w:val="single"/>
          <w:lang w:val="el-GR"/>
        </w:rPr>
        <w:t>ως δικαιολογητικό συμμετοχής,</w:t>
      </w:r>
      <w:r w:rsidRPr="00740E2F">
        <w:rPr>
          <w:lang w:val="el-GR"/>
        </w:rPr>
        <w:t xml:space="preserve"> το προβλεπόμενο από το άρθρο 79 παρ. 1 και 3 του ν. 4412/2016 Ευρωπαϊκό Ενιαίο Έγγραφο Σύμβασης (ΕΕΕΣ), σύμφωνα με το επισυναπτόμενο στην παρούσα Παράρτημα</w:t>
      </w:r>
      <w:r w:rsidR="000F3FCF" w:rsidRPr="00740E2F">
        <w:rPr>
          <w:lang w:val="el-GR"/>
        </w:rPr>
        <w:t xml:space="preserve"> ΙΙΙ</w:t>
      </w:r>
      <w:r w:rsidRPr="00740E2F">
        <w:rPr>
          <w:i/>
          <w:color w:val="5B9BD5"/>
          <w:lang w:val="el-GR"/>
        </w:rPr>
        <w:t>,</w:t>
      </w:r>
      <w:r w:rsidRPr="00740E2F">
        <w:rPr>
          <w:lang w:val="el-GR"/>
        </w:rPr>
        <w:t xml:space="preserve"> το οποίο αποτελεί ενημερωμένη υπεύθυνη δήλωση, με τις συνέπειες του ν. 1599/1986. Το ΕΕΕΣ</w:t>
      </w:r>
      <w:r w:rsidR="009A32B9" w:rsidRPr="00740E2F">
        <w:rPr>
          <w:lang w:val="el-GR"/>
        </w:rPr>
        <w:t xml:space="preserve"> </w:t>
      </w:r>
      <w:r w:rsidRPr="00740E2F">
        <w:rPr>
          <w:lang w:val="el-GR"/>
        </w:rPr>
        <w:t>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w:t>
      </w:r>
      <w:r w:rsidR="009A32B9" w:rsidRPr="00740E2F">
        <w:rPr>
          <w:lang w:val="el-GR"/>
        </w:rPr>
        <w:t xml:space="preserve"> τις οδηγίες  του Παραρτήματος.</w:t>
      </w:r>
      <w:r w:rsidRPr="00740E2F">
        <w:rPr>
          <w:lang w:val="el-GR"/>
        </w:rPr>
        <w:t xml:space="preserve"> </w:t>
      </w:r>
    </w:p>
    <w:p w:rsidR="006A2664" w:rsidRPr="00740E2F" w:rsidRDefault="006A2664">
      <w:pPr>
        <w:rPr>
          <w:lang w:val="el-GR"/>
        </w:rPr>
      </w:pPr>
      <w:r w:rsidRPr="00740E2F">
        <w:rPr>
          <w:lang w:val="el-GR"/>
        </w:rPr>
        <w:t>Σε όλες τις περιπτώσεις, όπου περισσότερα από ένα φυσικά πρόσωπα είναι μέλη του διοικητικού, διευθυντικού ή εποπτικού οργάνου ενός οικονομικού φορέα ή έχουν εξουσία εκπροσώπησης, λήψης αποφάσεων ή ελέγχου σε αυτό, υποβάλλεται ένα Ευρωπαϊκό Ενιαίο Έγγραφο Σύμβασης (ΕΕΕΣ), το οποίο είναι δυνατό να φέρει</w:t>
      </w:r>
      <w:r w:rsidRPr="00740E2F">
        <w:rPr>
          <w:color w:val="373A3C"/>
          <w:sz w:val="24"/>
          <w:lang w:val="el-GR"/>
        </w:rPr>
        <w:t xml:space="preserve"> </w:t>
      </w:r>
      <w:r w:rsidRPr="00740E2F">
        <w:rPr>
          <w:lang w:val="el-GR"/>
        </w:rPr>
        <w:t>μόνο την υπογραφή του κατά περίπτωση εκπροσώπου του οικονομικού φορέα ως  προκαταρκτική απόδειξη των λόγων αποκλεισμού του άρθρου 2.2.3.1</w:t>
      </w:r>
      <w:r w:rsidRPr="00740E2F">
        <w:rPr>
          <w:strike/>
          <w:lang w:val="el-GR"/>
        </w:rPr>
        <w:t xml:space="preserve"> </w:t>
      </w:r>
      <w:r w:rsidRPr="00740E2F">
        <w:rPr>
          <w:lang w:val="el-GR"/>
        </w:rPr>
        <w:t xml:space="preserve">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rsidR="006A2664" w:rsidRPr="00740E2F" w:rsidRDefault="006A2664">
      <w:pPr>
        <w:rPr>
          <w:lang w:val="el-GR"/>
        </w:rPr>
      </w:pPr>
      <w:r w:rsidRPr="00740E2F">
        <w:rPr>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rsidR="006A2664" w:rsidRPr="00740E2F" w:rsidRDefault="006A2664">
      <w:pPr>
        <w:rPr>
          <w:lang w:val="el-GR"/>
        </w:rPr>
      </w:pPr>
      <w:r w:rsidRPr="00740E2F">
        <w:rPr>
          <w:lang w:val="el-GR"/>
        </w:rPr>
        <w:t>Στην περίπτωση υποβολής προσφοράς από ένωση οικονομικών φορέων, το Ευρωπαϊκό Ενιαίο Έγγραφο Σύμβασης (ΕΕΕΣ), υποβάλλεται χωριστά από κάθε μέλος της ένωσης.</w:t>
      </w:r>
    </w:p>
    <w:p w:rsidR="006A2664" w:rsidRPr="00740E2F" w:rsidRDefault="006A2664">
      <w:pPr>
        <w:pStyle w:val="4"/>
        <w:rPr>
          <w:rFonts w:ascii="Calibri" w:hAnsi="Calibri" w:cs="Calibri"/>
          <w:lang w:val="el-GR"/>
        </w:rPr>
      </w:pPr>
      <w:bookmarkStart w:id="30" w:name="_Toc504486154"/>
      <w:r w:rsidRPr="00740E2F">
        <w:rPr>
          <w:rFonts w:ascii="Calibri" w:hAnsi="Calibri" w:cs="Calibri"/>
          <w:lang w:val="el-GR"/>
        </w:rPr>
        <w:t>2.2.9.2</w:t>
      </w:r>
      <w:r w:rsidRPr="00740E2F">
        <w:rPr>
          <w:rFonts w:ascii="Calibri" w:hAnsi="Calibri" w:cs="Calibri"/>
          <w:lang w:val="el-GR"/>
        </w:rPr>
        <w:tab/>
        <w:t>Αποδεικτικά μέσα</w:t>
      </w:r>
      <w:bookmarkEnd w:id="30"/>
    </w:p>
    <w:p w:rsidR="006A2664" w:rsidRPr="00740E2F" w:rsidRDefault="006A2664">
      <w:pPr>
        <w:rPr>
          <w:lang w:val="el-GR"/>
        </w:rPr>
      </w:pPr>
      <w:r w:rsidRPr="00740E2F">
        <w:rPr>
          <w:b/>
          <w:bCs/>
          <w:lang w:val="el-GR"/>
        </w:rPr>
        <w:t>Α.</w:t>
      </w:r>
      <w:r w:rsidRPr="00740E2F">
        <w:rPr>
          <w:bCs/>
          <w:lang w:val="el-GR"/>
        </w:rPr>
        <w:t xml:space="preserve"> 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κατά την υποβολή των δικαιολογητικών της παρούσας και κατά τη σύναψη της σύμβασης στις περιπτώσεις του άρθρου 105 παρ. 3 περ. γ του ν. 4412/2016.</w:t>
      </w:r>
    </w:p>
    <w:p w:rsidR="006A2664" w:rsidRPr="00740E2F" w:rsidRDefault="006A2664">
      <w:pPr>
        <w:rPr>
          <w:lang w:val="el-GR"/>
        </w:rPr>
      </w:pPr>
      <w:r w:rsidRPr="00740E2F">
        <w:rPr>
          <w:bCs/>
          <w:lang w:val="el-GR"/>
        </w:rPr>
        <w:t xml:space="preserve">Στην περίπτωση που προσφέρων οικονομικός φορέας ή ένωση αυτών στηρίζεται στις ικανότητες άλλων φορέων, σύμφωνα με </w:t>
      </w:r>
      <w:r w:rsidRPr="00740E2F">
        <w:rPr>
          <w:lang w:val="el-GR"/>
        </w:rPr>
        <w:t xml:space="preserve">την παράγραφό </w:t>
      </w:r>
      <w:r w:rsidRPr="00740E2F">
        <w:rPr>
          <w:bCs/>
          <w:lang w:val="el-GR"/>
        </w:rPr>
        <w:t xml:space="preserve">2.2.8. της παρούσας, οι φορείς στην ικανότητα των οποίων στηρίζεται υποχρεούνται στην υποβολή των δικαιολογητικών που αποδεικνύουν ότι δεν συντρέχουν οι λόγοι αποκλεισμού </w:t>
      </w:r>
      <w:r w:rsidRPr="00740E2F">
        <w:rPr>
          <w:lang w:val="el-GR"/>
        </w:rPr>
        <w:t xml:space="preserve">της παραγράφου </w:t>
      </w:r>
      <w:r w:rsidRPr="00740E2F">
        <w:rPr>
          <w:bCs/>
          <w:lang w:val="el-GR"/>
        </w:rPr>
        <w:t>2.2.3 της παρούσας και ότι πληρούν τα σχετικά κριτήρια επιλογής κατά περίπτωση (παράγραφοι 2.2.4- 2.2.8).</w:t>
      </w:r>
    </w:p>
    <w:p w:rsidR="006A2664" w:rsidRPr="00740E2F" w:rsidRDefault="006A2664">
      <w:pPr>
        <w:rPr>
          <w:lang w:val="el-GR"/>
        </w:rPr>
      </w:pPr>
      <w:r w:rsidRPr="00740E2F">
        <w:rPr>
          <w:bCs/>
          <w:lang w:val="el-GR"/>
        </w:rPr>
        <w:t>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των παραγράφων 2.2.3.1, 2.2.3.2 και 2.2.3.4.</w:t>
      </w:r>
    </w:p>
    <w:p w:rsidR="000F3FCF" w:rsidRPr="00740E2F" w:rsidRDefault="006A2664">
      <w:pPr>
        <w:rPr>
          <w:lang w:val="el-GR"/>
        </w:rPr>
      </w:pPr>
      <w:r w:rsidRPr="00740E2F">
        <w:rPr>
          <w:bCs/>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w:t>
      </w:r>
      <w:r w:rsidRPr="00740E2F">
        <w:rPr>
          <w:bCs/>
          <w:lang w:val="el-GR"/>
        </w:rPr>
        <w:lastRenderedPageBreak/>
        <w:t xml:space="preserve">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w:t>
      </w:r>
    </w:p>
    <w:p w:rsidR="006A2664" w:rsidRPr="00740E2F" w:rsidRDefault="006A2664">
      <w:pPr>
        <w:rPr>
          <w:lang w:val="el-GR"/>
        </w:rPr>
      </w:pPr>
      <w:r w:rsidRPr="00740E2F">
        <w:rPr>
          <w:bCs/>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rsidR="006A2664" w:rsidRPr="00740E2F" w:rsidRDefault="006A2664">
      <w:pPr>
        <w:rPr>
          <w:lang w:val="el-GR"/>
        </w:rPr>
      </w:pPr>
      <w:r w:rsidRPr="00740E2F">
        <w:rPr>
          <w:b/>
          <w:bCs/>
          <w:lang w:val="el-GR"/>
        </w:rPr>
        <w:t>Β.</w:t>
      </w:r>
      <w:r w:rsidRPr="00740E2F">
        <w:rPr>
          <w:lang w:val="el-GR"/>
        </w:rPr>
        <w:t xml:space="preserve"> </w:t>
      </w:r>
      <w:r w:rsidRPr="00740E2F">
        <w:rPr>
          <w:b/>
          <w:lang w:val="el-GR"/>
        </w:rPr>
        <w:t>1.</w:t>
      </w:r>
      <w:r w:rsidRPr="00740E2F">
        <w:rPr>
          <w:lang w:val="el-GR"/>
        </w:rPr>
        <w:t xml:space="preserve"> Για την απόδειξη της μη συνδρομής των λόγων αποκλεισμού της παραγράφου 2.2.3 οι προσφέροντες οικονομικοί φορείς προσκομίζουν αντίστοιχα τα παρακάτω δικαιολογητικά:</w:t>
      </w:r>
    </w:p>
    <w:p w:rsidR="006A2664" w:rsidRPr="00740E2F" w:rsidRDefault="006A2664">
      <w:pPr>
        <w:rPr>
          <w:lang w:val="el-GR"/>
        </w:rPr>
      </w:pPr>
      <w:r w:rsidRPr="00740E2F">
        <w:rPr>
          <w:b/>
          <w:bCs/>
          <w:lang w:val="el-GR"/>
        </w:rPr>
        <w:t>α)</w:t>
      </w:r>
      <w:r w:rsidRPr="00740E2F">
        <w:rPr>
          <w:lang w:val="el-GR"/>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rsidR="006A2664" w:rsidRPr="00740E2F" w:rsidRDefault="006A2664">
      <w:pPr>
        <w:rPr>
          <w:lang w:val="el-GR"/>
        </w:rPr>
      </w:pPr>
      <w:r w:rsidRPr="00740E2F">
        <w:rPr>
          <w:b/>
          <w:bCs/>
          <w:lang w:val="el-GR"/>
        </w:rPr>
        <w:t>β)</w:t>
      </w:r>
      <w:r w:rsidRPr="00740E2F">
        <w:rPr>
          <w:lang w:val="el-GR"/>
        </w:rPr>
        <w:t xml:space="preserve"> για τις παραγράφους 2.2.3.2 και 2.2.3.4 περίπτωση β΄ πιστοποιητικό που εκδίδεται από την αρμόδια αρχή του ο</w:t>
      </w:r>
      <w:r w:rsidR="00131293" w:rsidRPr="00740E2F">
        <w:rPr>
          <w:lang w:val="el-GR"/>
        </w:rPr>
        <w:t>ικείου κράτους - μέλους ή χώρας</w:t>
      </w:r>
    </w:p>
    <w:p w:rsidR="006A2664" w:rsidRPr="00740E2F" w:rsidRDefault="006A2664">
      <w:pPr>
        <w:rPr>
          <w:lang w:val="el-GR"/>
        </w:rPr>
      </w:pPr>
      <w:r w:rsidRPr="00740E2F">
        <w:rPr>
          <w:lang w:val="el-GR"/>
        </w:rPr>
        <w:t xml:space="preserve">Ειδικότερα για τους οικονομικούς φορείς που είναι εγκατεστημένοι στην Ελλάδα, τα πιστοποιητικά ότι δεν τελούν υπό πτώχευση, πτωχευτικό συμβιβασμό ή υπό αναγκαστική διαχείριση ή ότι δεν έχουν υπαχθεί σε διαδικασία εξυγίανσης, εκδίδονται από το αρμόδιο Πρωτοδικείο της έδρας του οικονομικού φορέα. Το πιστοποιητικό ότι το νομικό πρόσωπο δεν έχει τεθεί υπό εκκαθάριση με δικαστική απόφαση εκδίδεται από το οικείο Πρωτοδικείο της έδρας του οικονομικού φορέα, το δε πιστοποιητικό ότι δεν έχει τεθεί υπό εκκαθάριση με απόφαση των εταίρων εκδίδεται από το Γ.Ε.Μ.Η., σύμφωνα με τις κείμενες διατάξεις, ως κάθε φορά ισχύουν. Τα φυσικά πρόσωπα (ατομικές επιχειρήσεις) δεν προσκομίζουν πιστοποιητικό περί μη θέσεως σε εκκαθάριση. </w:t>
      </w:r>
    </w:p>
    <w:p w:rsidR="006A2664" w:rsidRPr="00740E2F" w:rsidRDefault="006A2664">
      <w:pPr>
        <w:rPr>
          <w:lang w:val="el-GR"/>
        </w:rPr>
      </w:pPr>
      <w:r w:rsidRPr="00740E2F">
        <w:rPr>
          <w:lang w:val="el-GR"/>
        </w:rPr>
        <w:t>Η μη αναστολή των επιχειρηματικών δραστηριοτήτων του οικονομικού φορέα, για τους εγκατεστημένους στην Ελλάδα οικονομικούς φορείς αποδεικνύεται μέσω της ηλεκτρονικής πλατφόρμας της Ανεξάρτητης Αρχής Δημοσίων Εσόδων</w:t>
      </w:r>
      <w:r w:rsidR="00131293" w:rsidRPr="00740E2F">
        <w:rPr>
          <w:lang w:val="el-GR"/>
        </w:rPr>
        <w:t xml:space="preserve">, με εκτύπωση της καρτέλας “Στοιχεία Μητρώου/ Επιχείρησης”, όπως αυτά εμφανίζονται στο </w:t>
      </w:r>
      <w:proofErr w:type="spellStart"/>
      <w:r w:rsidR="00131293" w:rsidRPr="00740E2F">
        <w:rPr>
          <w:lang w:val="el-GR"/>
        </w:rPr>
        <w:t>taxisnet</w:t>
      </w:r>
      <w:proofErr w:type="spellEnd"/>
      <w:r w:rsidRPr="00740E2F">
        <w:rPr>
          <w:lang w:val="el-GR"/>
        </w:rPr>
        <w:t>.</w:t>
      </w:r>
    </w:p>
    <w:p w:rsidR="006A2664" w:rsidRPr="00740E2F" w:rsidRDefault="006A2664">
      <w:pPr>
        <w:rPr>
          <w:lang w:val="el-GR"/>
        </w:rPr>
      </w:pPr>
      <w:r w:rsidRPr="00740E2F">
        <w:rPr>
          <w:lang w:val="el-GR"/>
        </w:rPr>
        <w:t>Αν το κράτος-μέλος ή η εν λόγω χώρα δεν εκδίδει τέτοιου είδους έγγραφο ή πιστοποιητικό ή όπου το έγγραφο ή το πιστοποιητικό αυτό δεν καλύπτει όλες τις περιπτώσεις που αναφέρονται στις παραγράφους 2.2.3.1 και 2.2.3.2 και στην περίπτωση β΄ της παραγράφου 2.2.3.4,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w:t>
      </w:r>
    </w:p>
    <w:p w:rsidR="006A2664" w:rsidRPr="00740E2F" w:rsidRDefault="006A2664">
      <w:pPr>
        <w:rPr>
          <w:lang w:val="el-GR"/>
        </w:rPr>
      </w:pPr>
      <w:r w:rsidRPr="00740E2F">
        <w:rPr>
          <w:lang w:val="el-GR"/>
        </w:rPr>
        <w:t>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και στην περίπτωση β΄ της παραγράφου 2.2.3.4.</w:t>
      </w:r>
    </w:p>
    <w:p w:rsidR="006A2664" w:rsidRPr="00740E2F" w:rsidRDefault="006A2664">
      <w:pPr>
        <w:rPr>
          <w:lang w:val="el-GR"/>
        </w:rPr>
      </w:pPr>
      <w:r w:rsidRPr="00740E2F">
        <w:rPr>
          <w:lang w:val="el-GR"/>
        </w:rPr>
        <w:t>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rsidR="006A2664" w:rsidRPr="00740E2F" w:rsidRDefault="006A2664">
      <w:pPr>
        <w:rPr>
          <w:lang w:val="el-GR"/>
        </w:rPr>
      </w:pPr>
      <w:r w:rsidRPr="00740E2F">
        <w:rPr>
          <w:b/>
          <w:bCs/>
          <w:lang w:val="el-GR"/>
        </w:rPr>
        <w:t>γ)</w:t>
      </w:r>
      <w:r w:rsidRPr="00740E2F">
        <w:rPr>
          <w:lang w:val="el-GR"/>
        </w:rPr>
        <w:t xml:space="preserve"> </w:t>
      </w:r>
      <w:r w:rsidRPr="00740E2F">
        <w:rPr>
          <w:color w:val="000000"/>
          <w:szCs w:val="22"/>
          <w:lang w:val="el-GR"/>
        </w:rPr>
        <w:t>Γ</w:t>
      </w:r>
      <w:r w:rsidRPr="00740E2F">
        <w:rPr>
          <w:lang w:val="el-GR"/>
        </w:rPr>
        <w:t>ια τις περιπτώσεις του άρθρου 2.2.3.2γ της παρούσας, πιστοποιητικό από τη Διεύθυνση Προγραμματισμού και Συντονισμού της Επιθεώρησης Εργασιακών Σχέσεων, από το οποίο να προκύπτουν οι πράξεις επιβολής προστίμου που έχουν εκδοθεί σε βάρος του οικονομικού φορέα σε χρονικό διάστημα δύο (2) ετών πριν από την ημερομηνία λήξης της προθεσμίας υποβολής προσφοράς. </w:t>
      </w:r>
    </w:p>
    <w:p w:rsidR="006A2664" w:rsidRPr="00740E2F" w:rsidRDefault="006A2664">
      <w:pPr>
        <w:rPr>
          <w:lang w:val="el-GR"/>
        </w:rPr>
      </w:pPr>
      <w:r w:rsidRPr="00740E2F">
        <w:rPr>
          <w:b/>
          <w:bCs/>
          <w:lang w:val="el-GR"/>
        </w:rPr>
        <w:t xml:space="preserve">ε) </w:t>
      </w:r>
      <w:r w:rsidRPr="00740E2F">
        <w:rPr>
          <w:lang w:val="el-GR"/>
        </w:rPr>
        <w:t>για την παράγραφο 2.2.3.9. υπεύθυνη δήλωση του προσφέροντος οικονομικού φορέα ότι δεν έχει εκδοθεί σε βάρος του απόφαση αποκλεισμού, σύμφωνα με το άρθρο 74 του ν. 4412/2016.</w:t>
      </w:r>
    </w:p>
    <w:p w:rsidR="006A2664" w:rsidRPr="00740E2F" w:rsidRDefault="006A2664">
      <w:pPr>
        <w:rPr>
          <w:rFonts w:eastAsia="Calibri"/>
          <w:lang w:val="el-GR"/>
        </w:rPr>
      </w:pPr>
      <w:r w:rsidRPr="00740E2F">
        <w:rPr>
          <w:b/>
          <w:bCs/>
          <w:lang w:val="en-US"/>
        </w:rPr>
        <w:lastRenderedPageBreak/>
        <w:t>B</w:t>
      </w:r>
      <w:r w:rsidRPr="00740E2F">
        <w:rPr>
          <w:b/>
          <w:bCs/>
          <w:lang w:val="el-GR"/>
        </w:rPr>
        <w:t>. 2.</w:t>
      </w:r>
      <w:r w:rsidRPr="00740E2F">
        <w:rPr>
          <w:lang w:val="el-GR"/>
        </w:rPr>
        <w:t xml:space="preserve"> </w:t>
      </w:r>
      <w:r w:rsidRPr="00740E2F">
        <w:rPr>
          <w:rFonts w:eastAsia="Calibri"/>
          <w:lang w:val="el-GR"/>
        </w:rPr>
        <w:t>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rsidR="006A2664" w:rsidRPr="00740E2F" w:rsidRDefault="006A2664">
      <w:pPr>
        <w:rPr>
          <w:lang w:val="el-GR"/>
        </w:rPr>
      </w:pPr>
      <w:r w:rsidRPr="00740E2F">
        <w:rPr>
          <w:rFonts w:eastAsia="Calibri"/>
          <w:lang w:val="el-GR"/>
        </w:rPr>
        <w:t>Οι  εγκατεστημένοι στην Ελλάδα οικονομικοί φορείς προσκομίζουν βεβαίωση εγγραφής στο Βιοτεχνικό ή Εμπορικό ή Βιομηχανικό Επιμελητήριο ή στο Μητρώο Κατασκευαστών Αμυντικού Υλικού</w:t>
      </w:r>
    </w:p>
    <w:p w:rsidR="006A2664" w:rsidRPr="00740E2F" w:rsidRDefault="006A2664">
      <w:pPr>
        <w:rPr>
          <w:lang w:val="el-GR"/>
        </w:rPr>
      </w:pPr>
      <w:r w:rsidRPr="00740E2F">
        <w:rPr>
          <w:lang w:val="el-GR"/>
        </w:rPr>
        <w:t>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rsidR="00031568" w:rsidRPr="00740E2F" w:rsidRDefault="006A2664">
      <w:pPr>
        <w:rPr>
          <w:lang w:val="el-GR"/>
        </w:rPr>
      </w:pPr>
      <w:r w:rsidRPr="00740E2F">
        <w:rPr>
          <w:b/>
          <w:bCs/>
          <w:lang w:val="el-GR"/>
        </w:rPr>
        <w:t>Β.3.</w:t>
      </w:r>
      <w:r w:rsidRPr="00740E2F">
        <w:rPr>
          <w:lang w:val="el-GR"/>
        </w:rPr>
        <w:t xml:space="preserve"> Για την απόδειξη της οικονομικής και χρηματοοικονομικής επάρκειας της παραγράφου 2.2.5 οι οικονομικοί φορείς προσκομίζουν </w:t>
      </w:r>
      <w:r w:rsidR="00031568" w:rsidRPr="00740E2F">
        <w:rPr>
          <w:lang w:val="el-GR"/>
        </w:rPr>
        <w:t xml:space="preserve">τα κάτωθι : </w:t>
      </w:r>
    </w:p>
    <w:p w:rsidR="00031568" w:rsidRPr="00740E2F" w:rsidRDefault="00031568" w:rsidP="00031568">
      <w:pPr>
        <w:rPr>
          <w:lang w:val="el-GR"/>
        </w:rPr>
      </w:pPr>
      <w:r w:rsidRPr="00740E2F">
        <w:rPr>
          <w:lang w:val="el-GR"/>
        </w:rPr>
        <w:t>Κατάλληλα τραπεζικά έγγραφα / βεβαιώσεις</w:t>
      </w:r>
    </w:p>
    <w:p w:rsidR="00031568" w:rsidRPr="00740E2F" w:rsidRDefault="00031568" w:rsidP="00031568">
      <w:pPr>
        <w:rPr>
          <w:lang w:val="el-GR"/>
        </w:rPr>
      </w:pPr>
      <w:r w:rsidRPr="00740E2F">
        <w:rPr>
          <w:lang w:val="el-GR"/>
        </w:rPr>
        <w:t>Δημοσιευμένοι ισολογισμοί ή αποσπάσματα ισολογισμών των τριών τελευτών οικονομικών χρήσεων</w:t>
      </w:r>
    </w:p>
    <w:p w:rsidR="0067535E" w:rsidRDefault="00031568" w:rsidP="00031568">
      <w:pPr>
        <w:rPr>
          <w:lang w:val="el-GR"/>
        </w:rPr>
      </w:pPr>
      <w:r w:rsidRPr="00740E2F">
        <w:rPr>
          <w:lang w:val="el-GR"/>
        </w:rPr>
        <w:t xml:space="preserve">Πίνακα από τον οποίο προκύπτει ο μέσος «ειδικός» ετήσιος κύκλος εργασιών </w:t>
      </w:r>
    </w:p>
    <w:p w:rsidR="006A2664" w:rsidRPr="00740E2F" w:rsidRDefault="00031568" w:rsidP="00031568">
      <w:pPr>
        <w:rPr>
          <w:lang w:val="el-GR"/>
        </w:rPr>
      </w:pPr>
      <w:r w:rsidRPr="00740E2F">
        <w:rPr>
          <w:lang w:val="el-GR"/>
        </w:rPr>
        <w:t>Ε</w:t>
      </w:r>
      <w:r w:rsidR="006A2664" w:rsidRPr="00740E2F">
        <w:rPr>
          <w:lang w:val="el-GR"/>
        </w:rPr>
        <w:t>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rsidR="006A2664" w:rsidRPr="00740E2F" w:rsidRDefault="006A2664">
      <w:pPr>
        <w:rPr>
          <w:b/>
          <w:bCs/>
          <w:lang w:val="el-GR"/>
        </w:rPr>
      </w:pPr>
      <w:r w:rsidRPr="00740E2F">
        <w:rPr>
          <w:b/>
          <w:bCs/>
          <w:lang w:val="el-GR"/>
        </w:rPr>
        <w:t xml:space="preserve">Β.4. </w:t>
      </w:r>
      <w:r w:rsidRPr="00740E2F">
        <w:rPr>
          <w:lang w:val="el-GR"/>
        </w:rPr>
        <w:t xml:space="preserve">Για την απόδειξη της τεχνικής ικανότητας της παραγράφου 2.2.6 οι οικονομικοί φορείς προσκομίζουν </w:t>
      </w:r>
      <w:r w:rsidR="00031568" w:rsidRPr="00740E2F">
        <w:rPr>
          <w:lang w:val="el-GR"/>
        </w:rPr>
        <w:t>κατάλογο των κυριότερων παραδόσεων που πραγματοποιήθηκαν την τελευταία τριετία, κατά μέγιστο όριο, με αναφορά του αντίστοιχου ποσού, της ημερομηνίας και του δημόσιου ή ιδιωτικού παραλήπτη.</w:t>
      </w:r>
    </w:p>
    <w:p w:rsidR="006A2664" w:rsidRPr="00740E2F" w:rsidRDefault="006A2664">
      <w:pPr>
        <w:rPr>
          <w:b/>
          <w:bCs/>
          <w:lang w:val="el-GR"/>
        </w:rPr>
      </w:pPr>
      <w:r w:rsidRPr="00740E2F">
        <w:rPr>
          <w:b/>
          <w:bCs/>
          <w:lang w:val="el-GR"/>
        </w:rPr>
        <w:t xml:space="preserve">Β.5. </w:t>
      </w:r>
      <w:r w:rsidRPr="00740E2F">
        <w:rPr>
          <w:lang w:val="el-GR"/>
        </w:rPr>
        <w:t xml:space="preserve">Για την απόδειξη της συμμόρφωσής τους με </w:t>
      </w:r>
      <w:r w:rsidRPr="00740E2F">
        <w:rPr>
          <w:color w:val="000000"/>
          <w:lang w:val="el-GR"/>
        </w:rPr>
        <w:t xml:space="preserve">πρότυπα διασφάλισης ποιότητας </w:t>
      </w:r>
      <w:r w:rsidRPr="00740E2F">
        <w:rPr>
          <w:lang w:val="el-GR"/>
        </w:rPr>
        <w:t xml:space="preserve">της παραγράφου 2.2.7 οι οικονομικοί φορείς προσκομίζουν </w:t>
      </w:r>
      <w:r w:rsidR="00A53279" w:rsidRPr="00740E2F">
        <w:rPr>
          <w:lang w:val="el-GR"/>
        </w:rPr>
        <w:t xml:space="preserve">το πιστοποιητικό ΣΔΠ κατά </w:t>
      </w:r>
      <w:r w:rsidR="00A53279" w:rsidRPr="00740E2F">
        <w:rPr>
          <w:lang w:val="en-US"/>
        </w:rPr>
        <w:t>ISO</w:t>
      </w:r>
      <w:r w:rsidR="00A53279" w:rsidRPr="00740E2F">
        <w:rPr>
          <w:lang w:val="el-GR"/>
        </w:rPr>
        <w:t>9001</w:t>
      </w:r>
    </w:p>
    <w:p w:rsidR="006A2664" w:rsidRPr="00740E2F" w:rsidRDefault="006A2664">
      <w:pPr>
        <w:rPr>
          <w:lang w:val="el-GR"/>
        </w:rPr>
      </w:pPr>
      <w:r w:rsidRPr="00740E2F">
        <w:rPr>
          <w:b/>
          <w:bCs/>
          <w:lang w:val="el-GR"/>
        </w:rPr>
        <w:t>Β.6.</w:t>
      </w:r>
      <w:r w:rsidRPr="00740E2F">
        <w:rPr>
          <w:lang w:val="el-GR"/>
        </w:rPr>
        <w:t xml:space="preserve"> Για την απόδειξη της νόμιμης σύστασης και εκπροσώπησης, στις περιπτώσεις που ο οικονομικός φορέας είναι νομικό πρόσωπο, προσκομίζει τα κατά περίπτωση νομιμοποιητικά έγγραφα σύστασης και νόμιμης εκπροσώπησης (όπως καταστατικά, πιστοποιητικά μεταβολών, αντίστοιχα ΦΕΚ, συγκρότηση Δ.Σ. σε σώμα, σε περίπτωση Α.Ε., κλπ., ανάλογα με τη νομική μορφή του διαγωνιζομένου). Από τα ανωτέρω έγγραφα πρέπει να προκύπτουν η νόμιμη σύστασή του, όλες οι σχετικές τροποποιήσεις των καταστατικών, το/τα πρόσωπο/α που δεσμεύει/</w:t>
      </w:r>
      <w:proofErr w:type="spellStart"/>
      <w:r w:rsidRPr="00740E2F">
        <w:rPr>
          <w:lang w:val="el-GR"/>
        </w:rPr>
        <w:t>ουν</w:t>
      </w:r>
      <w:proofErr w:type="spellEnd"/>
      <w:r w:rsidRPr="00740E2F">
        <w:rPr>
          <w:lang w:val="el-GR"/>
        </w:rPr>
        <w:t xml:space="preserve">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rsidR="006A2664" w:rsidRPr="00740E2F" w:rsidRDefault="006A2664">
      <w:pPr>
        <w:rPr>
          <w:lang w:val="el-GR"/>
        </w:rPr>
      </w:pPr>
      <w:r w:rsidRPr="00740E2F">
        <w:rPr>
          <w:b/>
          <w:bCs/>
          <w:lang w:val="el-GR"/>
        </w:rPr>
        <w:t>Β.7.</w:t>
      </w:r>
      <w:r w:rsidRPr="00740E2F">
        <w:rPr>
          <w:lang w:val="el-GR"/>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rsidRPr="00740E2F">
        <w:t>VII</w:t>
      </w:r>
      <w:r w:rsidRPr="00740E2F">
        <w:rPr>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rsidR="006A2664" w:rsidRPr="00740E2F" w:rsidRDefault="006A2664">
      <w:pPr>
        <w:rPr>
          <w:lang w:val="el-GR"/>
        </w:rPr>
      </w:pPr>
      <w:r w:rsidRPr="00740E2F">
        <w:rPr>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rsidR="006A2664" w:rsidRPr="00740E2F" w:rsidRDefault="006A2664">
      <w:pPr>
        <w:rPr>
          <w:lang w:val="el-GR"/>
        </w:rPr>
      </w:pPr>
      <w:r w:rsidRPr="00740E2F">
        <w:rPr>
          <w:lang w:val="el-GR"/>
        </w:rPr>
        <w:lastRenderedPageBreak/>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rsidR="006A2664" w:rsidRPr="00740E2F" w:rsidRDefault="006A2664">
      <w:pPr>
        <w:rPr>
          <w:lang w:val="el-GR"/>
        </w:rPr>
      </w:pPr>
      <w:r w:rsidRPr="00740E2F">
        <w:rPr>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p>
    <w:p w:rsidR="006A2664" w:rsidRPr="00740E2F" w:rsidRDefault="006A2664">
      <w:pPr>
        <w:rPr>
          <w:lang w:val="el-GR"/>
        </w:rPr>
      </w:pPr>
      <w:r w:rsidRPr="00740E2F">
        <w:rPr>
          <w:b/>
          <w:bCs/>
          <w:lang w:val="el-GR"/>
        </w:rPr>
        <w:t>Β.8.</w:t>
      </w:r>
      <w:r w:rsidRPr="00740E2F">
        <w:rPr>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rsidR="006A2664" w:rsidRPr="00740E2F" w:rsidRDefault="006A2664">
      <w:pPr>
        <w:rPr>
          <w:color w:val="000000"/>
          <w:lang w:val="el-GR"/>
        </w:rPr>
      </w:pPr>
      <w:r w:rsidRPr="00740E2F">
        <w:rPr>
          <w:b/>
          <w:bCs/>
          <w:lang w:val="el-GR"/>
        </w:rPr>
        <w:t>Β.9.</w:t>
      </w:r>
      <w:r w:rsidRPr="00740E2F">
        <w:rPr>
          <w:lang w:val="el-GR"/>
        </w:rPr>
        <w:t xml:space="preserve"> </w:t>
      </w:r>
      <w:r w:rsidRPr="00740E2F">
        <w:rPr>
          <w:color w:val="000000"/>
          <w:lang w:val="el-GR"/>
        </w:rPr>
        <w:t xml:space="preserve">Στην περίπτωση που οικονομικός φορέας επιθυμεί να στηριχθεί στις ικανότητες άλλων φορέων, σύμφωνα με </w:t>
      </w:r>
      <w:r w:rsidRPr="00740E2F">
        <w:rPr>
          <w:lang w:val="el-GR"/>
        </w:rPr>
        <w:t xml:space="preserve">την παράγραφο </w:t>
      </w:r>
      <w:r w:rsidRPr="00740E2F">
        <w:rPr>
          <w:color w:val="000000"/>
          <w:lang w:val="el-GR"/>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p>
    <w:p w:rsidR="006A2664" w:rsidRPr="00740E2F" w:rsidRDefault="006A2664">
      <w:pPr>
        <w:rPr>
          <w:color w:val="000000"/>
          <w:lang w:val="el-GR"/>
        </w:rPr>
      </w:pPr>
    </w:p>
    <w:p w:rsidR="006A2664" w:rsidRPr="00740E2F" w:rsidRDefault="006A2664">
      <w:pPr>
        <w:rPr>
          <w:color w:val="000000"/>
          <w:lang w:val="el-GR"/>
        </w:rPr>
      </w:pPr>
    </w:p>
    <w:p w:rsidR="006A2664" w:rsidRPr="00740E2F" w:rsidRDefault="006A2664">
      <w:pPr>
        <w:rPr>
          <w:color w:val="000000"/>
          <w:lang w:val="el-GR"/>
        </w:rPr>
      </w:pPr>
    </w:p>
    <w:p w:rsidR="006A2664" w:rsidRPr="00740E2F" w:rsidRDefault="006A2664">
      <w:pPr>
        <w:rPr>
          <w:color w:val="000000"/>
          <w:lang w:val="el-GR"/>
        </w:rPr>
      </w:pPr>
    </w:p>
    <w:p w:rsidR="006A2664" w:rsidRPr="00740E2F" w:rsidRDefault="00A53279">
      <w:pPr>
        <w:pStyle w:val="20"/>
        <w:rPr>
          <w:rFonts w:ascii="Calibri" w:hAnsi="Calibri" w:cs="Calibri"/>
          <w:lang w:val="el-GR"/>
        </w:rPr>
      </w:pPr>
      <w:r w:rsidRPr="00740E2F">
        <w:rPr>
          <w:rFonts w:ascii="Calibri" w:hAnsi="Calibri" w:cs="Calibri"/>
          <w:lang w:val="el-GR"/>
        </w:rPr>
        <w:br w:type="page"/>
      </w:r>
      <w:bookmarkStart w:id="31" w:name="_Toc504486155"/>
      <w:r w:rsidR="006A2664" w:rsidRPr="00740E2F">
        <w:rPr>
          <w:rFonts w:ascii="Calibri" w:hAnsi="Calibri" w:cs="Calibri"/>
          <w:lang w:val="el-GR"/>
        </w:rPr>
        <w:lastRenderedPageBreak/>
        <w:t>2.3</w:t>
      </w:r>
      <w:r w:rsidR="006A2664" w:rsidRPr="00740E2F">
        <w:rPr>
          <w:rFonts w:ascii="Calibri" w:hAnsi="Calibri" w:cs="Calibri"/>
          <w:lang w:val="el-GR"/>
        </w:rPr>
        <w:tab/>
        <w:t>Κριτήρια Ανάθεσης</w:t>
      </w:r>
      <w:bookmarkEnd w:id="31"/>
      <w:r w:rsidR="006A2664" w:rsidRPr="00740E2F">
        <w:rPr>
          <w:rFonts w:ascii="Calibri" w:hAnsi="Calibri" w:cs="Calibri"/>
          <w:lang w:val="el-GR"/>
        </w:rPr>
        <w:t xml:space="preserve">  </w:t>
      </w:r>
    </w:p>
    <w:p w:rsidR="006A2664" w:rsidRPr="00740E2F" w:rsidRDefault="006A2664">
      <w:pPr>
        <w:pStyle w:val="3"/>
        <w:rPr>
          <w:rFonts w:ascii="Calibri" w:hAnsi="Calibri" w:cs="Calibri"/>
          <w:lang w:val="el-GR"/>
        </w:rPr>
      </w:pPr>
      <w:bookmarkStart w:id="32" w:name="_Toc504486156"/>
      <w:r w:rsidRPr="00740E2F">
        <w:rPr>
          <w:rFonts w:ascii="Calibri" w:hAnsi="Calibri" w:cs="Calibri"/>
          <w:lang w:val="el-GR"/>
        </w:rPr>
        <w:t>2.3.1</w:t>
      </w:r>
      <w:r w:rsidRPr="00740E2F">
        <w:rPr>
          <w:rFonts w:ascii="Calibri" w:hAnsi="Calibri" w:cs="Calibri"/>
          <w:lang w:val="el-GR"/>
        </w:rPr>
        <w:tab/>
        <w:t>Κριτήριο ανάθεσης</w:t>
      </w:r>
      <w:bookmarkEnd w:id="32"/>
      <w:r w:rsidRPr="00740E2F">
        <w:rPr>
          <w:rFonts w:ascii="Calibri" w:hAnsi="Calibri" w:cs="Calibri"/>
          <w:lang w:val="el-GR"/>
        </w:rPr>
        <w:t xml:space="preserve"> </w:t>
      </w:r>
    </w:p>
    <w:p w:rsidR="009A5FA2" w:rsidRPr="00740E2F" w:rsidRDefault="006A2664">
      <w:pPr>
        <w:rPr>
          <w:lang w:val="el-GR"/>
        </w:rPr>
      </w:pPr>
      <w:r w:rsidRPr="00740E2F">
        <w:rPr>
          <w:lang w:val="el-GR"/>
        </w:rPr>
        <w:t>Κριτήριο ανάθεσης της Σύμβασης είναι η πλέον συμφέρουσα από οικονομική άποψη προσφορά</w:t>
      </w:r>
      <w:r w:rsidR="000C04DD">
        <w:rPr>
          <w:lang w:val="el-GR"/>
        </w:rPr>
        <w:t xml:space="preserve"> μόνο βάσει τιμής. </w:t>
      </w:r>
    </w:p>
    <w:p w:rsidR="006A2664" w:rsidRPr="00740E2F" w:rsidRDefault="006A2664">
      <w:pPr>
        <w:pStyle w:val="20"/>
        <w:rPr>
          <w:rFonts w:ascii="Calibri" w:hAnsi="Calibri" w:cs="Calibri"/>
          <w:lang w:val="el-GR"/>
        </w:rPr>
      </w:pPr>
      <w:bookmarkStart w:id="33" w:name="_Toc504486158"/>
      <w:r w:rsidRPr="00740E2F">
        <w:rPr>
          <w:rFonts w:ascii="Calibri" w:hAnsi="Calibri" w:cs="Calibri"/>
          <w:lang w:val="el-GR"/>
        </w:rPr>
        <w:t>2.4</w:t>
      </w:r>
      <w:r w:rsidRPr="00740E2F">
        <w:rPr>
          <w:rFonts w:ascii="Calibri" w:hAnsi="Calibri" w:cs="Calibri"/>
          <w:lang w:val="el-GR"/>
        </w:rPr>
        <w:tab/>
        <w:t>Κατάρτιση - Περιεχόμενο Προσφορών</w:t>
      </w:r>
      <w:bookmarkEnd w:id="33"/>
    </w:p>
    <w:p w:rsidR="006A2664" w:rsidRPr="00740E2F" w:rsidRDefault="006A2664">
      <w:pPr>
        <w:pStyle w:val="3"/>
        <w:rPr>
          <w:rFonts w:ascii="Calibri" w:hAnsi="Calibri" w:cs="Calibri"/>
          <w:lang w:val="el-GR"/>
        </w:rPr>
      </w:pPr>
      <w:bookmarkStart w:id="34" w:name="_Toc504486159"/>
      <w:r w:rsidRPr="00740E2F">
        <w:rPr>
          <w:rFonts w:ascii="Calibri" w:hAnsi="Calibri" w:cs="Calibri"/>
          <w:lang w:val="el-GR"/>
        </w:rPr>
        <w:t>2.4.1</w:t>
      </w:r>
      <w:r w:rsidRPr="00740E2F">
        <w:rPr>
          <w:rFonts w:ascii="Calibri" w:hAnsi="Calibri" w:cs="Calibri"/>
          <w:lang w:val="el-GR"/>
        </w:rPr>
        <w:tab/>
        <w:t>Γενικοί όροι υποβολής προσφορών</w:t>
      </w:r>
      <w:bookmarkEnd w:id="34"/>
    </w:p>
    <w:p w:rsidR="006A2664" w:rsidRPr="00740E2F" w:rsidRDefault="006A2664">
      <w:pPr>
        <w:rPr>
          <w:lang w:val="el-GR"/>
        </w:rPr>
      </w:pPr>
      <w:r w:rsidRPr="00740E2F">
        <w:rPr>
          <w:lang w:val="el-GR"/>
        </w:rPr>
        <w:t>Οι προσφορές υποβάλλονται με βάση τις απαιτήσεις που ορίζονται στο Παράρτημα</w:t>
      </w:r>
      <w:r w:rsidR="003F35E0" w:rsidRPr="00740E2F">
        <w:rPr>
          <w:lang w:val="el-GR"/>
        </w:rPr>
        <w:t xml:space="preserve"> Ι </w:t>
      </w:r>
      <w:r w:rsidRPr="00740E2F">
        <w:rPr>
          <w:lang w:val="el-GR"/>
        </w:rPr>
        <w:t xml:space="preserve">της Διακήρυξης, για το σύνολο της </w:t>
      </w:r>
      <w:proofErr w:type="spellStart"/>
      <w:r w:rsidRPr="00740E2F">
        <w:rPr>
          <w:lang w:val="el-GR"/>
        </w:rPr>
        <w:t>προκηρυχθείσας</w:t>
      </w:r>
      <w:proofErr w:type="spellEnd"/>
      <w:r w:rsidRPr="00740E2F">
        <w:rPr>
          <w:lang w:val="el-GR"/>
        </w:rPr>
        <w:t xml:space="preserve"> ποσότητας της προμήθειας ανά είδος /τμήμα. </w:t>
      </w:r>
    </w:p>
    <w:p w:rsidR="003F35E0" w:rsidRPr="00740E2F" w:rsidRDefault="006A2664">
      <w:pPr>
        <w:rPr>
          <w:lang w:val="el-GR"/>
        </w:rPr>
      </w:pPr>
      <w:r w:rsidRPr="00740E2F">
        <w:rPr>
          <w:lang w:val="el-GR"/>
        </w:rPr>
        <w:t>Δεν επιτ</w:t>
      </w:r>
      <w:r w:rsidR="003F35E0" w:rsidRPr="00740E2F">
        <w:rPr>
          <w:lang w:val="el-GR"/>
        </w:rPr>
        <w:t>ρέπονται εναλλακτικές προσφορές.</w:t>
      </w:r>
    </w:p>
    <w:p w:rsidR="006A2664" w:rsidRPr="00740E2F" w:rsidRDefault="006A2664">
      <w:pPr>
        <w:rPr>
          <w:lang w:val="el-GR"/>
        </w:rPr>
      </w:pPr>
      <w:r w:rsidRPr="00740E2F">
        <w:rPr>
          <w:color w:val="000000"/>
          <w:szCs w:val="22"/>
          <w:lang w:val="el-GR" w:eastAsia="el-GR"/>
        </w:rPr>
        <w:t xml:space="preserve">Η ένωση οικονομικών φορέων υποβάλλει κοινή προσφορά, η οποία υπογράφεται υποχρεωτικά </w:t>
      </w:r>
      <w:r w:rsidRPr="00740E2F">
        <w:rPr>
          <w:lang w:val="el-GR"/>
        </w:rPr>
        <w:t xml:space="preserve">ηλεκτρονικά </w:t>
      </w:r>
      <w:r w:rsidRPr="00740E2F">
        <w:rPr>
          <w:color w:val="000000"/>
          <w:szCs w:val="22"/>
          <w:lang w:val="el-GR" w:eastAsia="el-GR"/>
        </w:rPr>
        <w:t>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rsidR="006A2664" w:rsidRPr="00740E2F" w:rsidRDefault="006A2664">
      <w:pPr>
        <w:pStyle w:val="3"/>
        <w:rPr>
          <w:rFonts w:ascii="Calibri" w:hAnsi="Calibri" w:cs="Calibri"/>
          <w:lang w:val="el-GR"/>
        </w:rPr>
      </w:pPr>
      <w:bookmarkStart w:id="35" w:name="_Toc504486160"/>
      <w:r w:rsidRPr="00740E2F">
        <w:rPr>
          <w:rFonts w:ascii="Calibri" w:hAnsi="Calibri" w:cs="Calibri"/>
          <w:lang w:val="el-GR"/>
        </w:rPr>
        <w:t>2.4.2</w:t>
      </w:r>
      <w:r w:rsidRPr="00740E2F">
        <w:rPr>
          <w:rFonts w:ascii="Calibri" w:hAnsi="Calibri" w:cs="Calibri"/>
          <w:lang w:val="el-GR"/>
        </w:rPr>
        <w:tab/>
        <w:t>Χρόνος και Τρόπος υποβολής προσφορών</w:t>
      </w:r>
      <w:bookmarkEnd w:id="35"/>
      <w:r w:rsidRPr="00740E2F">
        <w:rPr>
          <w:rFonts w:ascii="Calibri" w:hAnsi="Calibri" w:cs="Calibri"/>
          <w:lang w:val="el-GR"/>
        </w:rPr>
        <w:t xml:space="preserve"> </w:t>
      </w:r>
    </w:p>
    <w:p w:rsidR="006A2664" w:rsidRPr="00740E2F" w:rsidRDefault="006A2664">
      <w:pPr>
        <w:rPr>
          <w:lang w:val="el-GR"/>
        </w:rPr>
      </w:pPr>
      <w:r w:rsidRPr="00740E2F">
        <w:rPr>
          <w:b/>
          <w:bCs/>
          <w:lang w:val="el-GR"/>
        </w:rPr>
        <w:t xml:space="preserve">2.4.2.1. </w:t>
      </w:r>
      <w:r w:rsidRPr="00740E2F">
        <w:rPr>
          <w:lang w:val="el-GR"/>
        </w:rPr>
        <w:t xml:space="preserve">Οι προσφορές υποβάλλονται από τους ενδιαφερόμενους ηλεκτρονικά, μέσω της διαδικτυακής πύλης www.promitheus.gov.gr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άρθρα 36 και 37 και την Υπουργική Απόφαση </w:t>
      </w:r>
      <w:proofErr w:type="spellStart"/>
      <w:r w:rsidRPr="00740E2F">
        <w:rPr>
          <w:lang w:val="el-GR"/>
        </w:rPr>
        <w:t>αριθμ</w:t>
      </w:r>
      <w:proofErr w:type="spellEnd"/>
      <w:r w:rsidRPr="00740E2F">
        <w:rPr>
          <w:lang w:val="el-GR"/>
        </w:rPr>
        <w:t>. 56902/215 «</w:t>
      </w:r>
      <w:r w:rsidRPr="00740E2F">
        <w:rPr>
          <w:i/>
          <w:iCs/>
          <w:lang w:val="el-GR"/>
        </w:rPr>
        <w:t>Τεχνικές λεπτομέρειες και διαδικασίες λειτουργίας του Εθνικού Συστήματος Ηλεκτρονικών Δημοσίων Συμβάσεων</w:t>
      </w:r>
      <w:r w:rsidRPr="00740E2F">
        <w:rPr>
          <w:i/>
          <w:lang w:val="el-GR"/>
        </w:rPr>
        <w:t xml:space="preserve"> (Ε.Σ.Η.ΔΗ.Σ.)»</w:t>
      </w:r>
      <w:r w:rsidRPr="00740E2F">
        <w:rPr>
          <w:lang w:val="el-GR"/>
        </w:rPr>
        <w:t>.</w:t>
      </w:r>
    </w:p>
    <w:p w:rsidR="006A2664" w:rsidRPr="00740E2F" w:rsidRDefault="006A2664">
      <w:pPr>
        <w:suppressAutoHyphens w:val="0"/>
        <w:autoSpaceDE w:val="0"/>
        <w:spacing w:after="0"/>
        <w:rPr>
          <w:lang w:val="el-GR"/>
        </w:rPr>
      </w:pPr>
      <w:r w:rsidRPr="00740E2F">
        <w:rPr>
          <w:color w:val="000000"/>
          <w:lang w:val="el-GR"/>
        </w:rPr>
        <w:t xml:space="preserve">Για τη συμμετοχή στο διαγωνισμό οι ενδιαφερόμενοι οικονομικοί φορείς απαιτείται να διαθέτουν εγκεκριμένη προηγμένη ηλεκτρονική υπογραφή ή προηγμένη ηλεκτρονική υπογραφή που υποστηρίζεται από εγκεκριμένο πιστοποιητικό το οποίο χορηγήθηκε από έναν εγκεκριμένο </w:t>
      </w:r>
      <w:proofErr w:type="spellStart"/>
      <w:r w:rsidRPr="00740E2F">
        <w:rPr>
          <w:color w:val="000000"/>
          <w:lang w:val="el-GR"/>
        </w:rPr>
        <w:t>πάροχο</w:t>
      </w:r>
      <w:proofErr w:type="spellEnd"/>
      <w:r w:rsidRPr="00740E2F">
        <w:rPr>
          <w:color w:val="000000"/>
          <w:lang w:val="el-GR"/>
        </w:rPr>
        <w:t xml:space="preserve"> υπηρεσιών πιστοποίησης, ο οποίος περιλαμβάνεται στον κατάλογο </w:t>
      </w:r>
      <w:proofErr w:type="spellStart"/>
      <w:r w:rsidRPr="00740E2F">
        <w:rPr>
          <w:color w:val="000000"/>
          <w:lang w:val="el-GR"/>
        </w:rPr>
        <w:t>εμπίστευσης</w:t>
      </w:r>
      <w:proofErr w:type="spellEnd"/>
      <w:r w:rsidRPr="00740E2F">
        <w:rPr>
          <w:color w:val="000000"/>
          <w:lang w:val="el-GR"/>
        </w:rPr>
        <w:t xml:space="preserve"> που προβλέπεται στην απόφαση 2009/767/ΕΚ και σύμφωνα με τα οριζόμενα στο Κανονισμό (ΕΕ) 910/2014 και τις διατάξεις της Υ.Α. 56902/215 </w:t>
      </w:r>
      <w:r w:rsidRPr="00740E2F">
        <w:rPr>
          <w:color w:val="000000"/>
          <w:szCs w:val="22"/>
          <w:lang w:val="el-GR"/>
        </w:rPr>
        <w:t>“</w:t>
      </w:r>
      <w:r w:rsidRPr="00740E2F">
        <w:rPr>
          <w:i/>
          <w:iCs/>
          <w:color w:val="000000"/>
          <w:szCs w:val="22"/>
          <w:lang w:val="el-GR"/>
        </w:rPr>
        <w:t>Τεχνικές λεπτομέρειες και διαδικασίες λειτουργίας του Εθνικού Συστήματος Ηλεκτρονικών Δημοσίων Συμβάσεων</w:t>
      </w:r>
      <w:r w:rsidRPr="00740E2F">
        <w:rPr>
          <w:color w:val="000000"/>
          <w:lang w:val="el-GR"/>
        </w:rPr>
        <w:t xml:space="preserve"> (Ε.Σ.Η.ΔΗ.Σ)» (ΦΕΚ Β 1924/02.06.2017) και να εγγραφούν στο ηλεκτρονικό σύστημα (ΕΣΗΔΗΣ- Διαδικτυακή πύλη www.promitheus.gov.gr) ακολουθώντας την διαδικασία εγγραφής του άρθρου 5 της ίδιας Υ.Α. </w:t>
      </w:r>
    </w:p>
    <w:p w:rsidR="006A2664" w:rsidRPr="00740E2F" w:rsidRDefault="006A2664">
      <w:pPr>
        <w:rPr>
          <w:b/>
          <w:bCs/>
          <w:lang w:val="el-GR"/>
        </w:rPr>
      </w:pPr>
    </w:p>
    <w:p w:rsidR="006A2664" w:rsidRPr="00740E2F" w:rsidRDefault="006A2664">
      <w:pPr>
        <w:rPr>
          <w:lang w:val="el-GR"/>
        </w:rPr>
      </w:pPr>
      <w:r w:rsidRPr="00740E2F">
        <w:rPr>
          <w:b/>
          <w:bCs/>
          <w:lang w:val="el-GR"/>
        </w:rPr>
        <w:t>2.4.2.2.</w:t>
      </w:r>
      <w:r w:rsidRPr="00740E2F">
        <w:rPr>
          <w:lang w:val="el-GR"/>
        </w:rPr>
        <w:t xml:space="preserve"> Ο χρόνος υποβολής της προσφοράς και οποιαδήποτε ηλεκτρονική επικοινωνία μέσω του συστήματος βεβαιώνεται αυτόματα από το σύστημα με υπηρεσίες χρονοσήμανσης, σύμφωνα με τα οριζόμενα στο άρθρο 37 του ν. 4412/2016 και το άρθρο 9 της ως άνω Υπουργικής Απόφασης.</w:t>
      </w:r>
    </w:p>
    <w:p w:rsidR="006A2664" w:rsidRPr="00740E2F" w:rsidRDefault="006A2664">
      <w:pPr>
        <w:rPr>
          <w:lang w:val="el-GR"/>
        </w:rPr>
      </w:pPr>
      <w:r w:rsidRPr="00740E2F">
        <w:rPr>
          <w:lang w:val="el-GR"/>
        </w:rPr>
        <w:t xml:space="preserve">Μετά την παρέλευση της καταληκτικής ημερομηνίας και ώρας, δεν υπάρχει η δυνατότητα υποβολής προσφοράς στο Σύστημα. </w:t>
      </w:r>
      <w:r w:rsidRPr="00740E2F">
        <w:rPr>
          <w:color w:val="000000"/>
          <w:szCs w:val="22"/>
          <w:lang w:val="el-GR"/>
        </w:rPr>
        <w:t>Σε περιπτώσεις τεχνικής αδυναμίας λειτουργίας του ΕΣΗΔΗΣ, η αναθέτουσα αρχή θα ρυθμίσει τα της συνέχειας του διαγωνισμού με σχετική ανακοίνωσή της.</w:t>
      </w:r>
    </w:p>
    <w:p w:rsidR="006A2664" w:rsidRPr="00740E2F" w:rsidRDefault="006A2664">
      <w:pPr>
        <w:rPr>
          <w:lang w:val="el-GR"/>
        </w:rPr>
      </w:pPr>
      <w:r w:rsidRPr="00740E2F">
        <w:rPr>
          <w:b/>
          <w:bCs/>
          <w:lang w:val="el-GR"/>
        </w:rPr>
        <w:t>2.4.2.3.</w:t>
      </w:r>
      <w:r w:rsidRPr="00740E2F">
        <w:rPr>
          <w:lang w:val="el-GR"/>
        </w:rPr>
        <w:t xml:space="preserve"> Οι οικονομικοί φορείς υποβάλλουν με την προσφορά τους τα ακόλουθα: </w:t>
      </w:r>
    </w:p>
    <w:p w:rsidR="006A2664" w:rsidRPr="00740E2F" w:rsidRDefault="006A2664">
      <w:pPr>
        <w:rPr>
          <w:lang w:val="el-GR"/>
        </w:rPr>
      </w:pPr>
      <w:r w:rsidRPr="00740E2F">
        <w:rPr>
          <w:lang w:val="el-GR"/>
        </w:rPr>
        <w:t>(α) έναν (</w:t>
      </w:r>
      <w:proofErr w:type="spellStart"/>
      <w:r w:rsidRPr="00740E2F">
        <w:rPr>
          <w:lang w:val="el-GR"/>
        </w:rPr>
        <w:t>υπο)φάκελο</w:t>
      </w:r>
      <w:proofErr w:type="spellEnd"/>
      <w:r w:rsidRPr="00740E2F">
        <w:rPr>
          <w:lang w:val="el-GR"/>
        </w:rPr>
        <w:t xml:space="preserve"> με την ένδειξη «Δικαιολογητικά Συμμετοχής –Τεχνική Προσφορά» στον οποίο περιλαμβάνονται τα κατά περίπτωση απαιτούμενα δικαιολογητικά και η τεχνική προσφορά  σύμφωνα με τις διατάξεις της κείμενης νομοθεσίας και την παρούσα.</w:t>
      </w:r>
    </w:p>
    <w:p w:rsidR="006A2664" w:rsidRPr="00740E2F" w:rsidRDefault="006A2664">
      <w:pPr>
        <w:rPr>
          <w:lang w:val="el-GR"/>
        </w:rPr>
      </w:pPr>
      <w:r w:rsidRPr="00740E2F">
        <w:rPr>
          <w:lang w:val="el-GR"/>
        </w:rPr>
        <w:t>(β) έναν (</w:t>
      </w:r>
      <w:proofErr w:type="spellStart"/>
      <w:r w:rsidRPr="00740E2F">
        <w:rPr>
          <w:lang w:val="el-GR"/>
        </w:rPr>
        <w:t>υπο)φάκελο</w:t>
      </w:r>
      <w:proofErr w:type="spellEnd"/>
      <w:r w:rsidRPr="00740E2F">
        <w:rPr>
          <w:lang w:val="el-GR"/>
        </w:rPr>
        <w:t xml:space="preserve"> με την ένδειξη «Οικονομική Προσφορά» στον οποίο περιλαμβάνεται η οικονομική προσφορά του οικονομικού φορέα και τα κατά περίπτωση απαιτούμενα δικαιολογητικά. </w:t>
      </w:r>
    </w:p>
    <w:p w:rsidR="006A2664" w:rsidRPr="00740E2F" w:rsidRDefault="006A2664">
      <w:pPr>
        <w:rPr>
          <w:lang w:val="el-GR"/>
        </w:rPr>
      </w:pPr>
      <w:r w:rsidRPr="00740E2F">
        <w:rPr>
          <w:lang w:val="el-GR"/>
        </w:rPr>
        <w:lastRenderedPageBreak/>
        <w:t>Από τον προσφέροντα σημαίνονται με χρήση του σχετικού πεδίου του συστήματος τα στοιχεία εκείνα της προσφοράς του που έχουν εμπιστευτικό χαρακτήρα, σύμφωνα με τα οριζόμενα στο άρθρο 21 του ν. 4412/16 .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rsidR="006A2664" w:rsidRPr="00740E2F" w:rsidRDefault="006A2664">
      <w:pPr>
        <w:rPr>
          <w:lang w:val="el-GR"/>
        </w:rPr>
      </w:pPr>
      <w:r w:rsidRPr="00740E2F">
        <w:rPr>
          <w:lang w:val="el-GR"/>
        </w:rPr>
        <w:t>Δεν χαρακτηρίζονται ως εμπιστευτικές πληροφορίες σχετικά με τις τιμές μονάδος, τις προσφερόμενες ποσότητες, την οικονομική προσφορά και τα στοιχεία της τεχνικής προσφοράς που χρησιμοποιούνται για την αξιολόγησή της.</w:t>
      </w:r>
    </w:p>
    <w:p w:rsidR="006A2664" w:rsidRPr="00740E2F" w:rsidRDefault="006A2664">
      <w:pPr>
        <w:rPr>
          <w:lang w:val="el-GR"/>
        </w:rPr>
      </w:pPr>
      <w:r w:rsidRPr="00740E2F">
        <w:rPr>
          <w:b/>
          <w:bCs/>
          <w:lang w:val="el-GR"/>
        </w:rPr>
        <w:t>2.4.2.4.</w:t>
      </w:r>
      <w:r w:rsidRPr="00740E2F">
        <w:rPr>
          <w:lang w:val="el-GR"/>
        </w:rPr>
        <w:t xml:space="preserve"> Οι οικονομικοί φορείς συντάσσουν την τεχνική και οικονομική τους προσφορά συμπληρώνοντας τις αντίστοιχες ειδικές ηλεκτρονικές φόρμες του συστήματος. Στην συνέχεια το σύστημα παράγει τα σχετικά ηλεκτρονικά αρχεία τα οποία υπογράφοντα ηλεκτρονικά και υποβάλλονται από τον προσφέροντα.  </w:t>
      </w:r>
      <w:r w:rsidRPr="00740E2F">
        <w:rPr>
          <w:i/>
          <w:iCs/>
          <w:szCs w:val="22"/>
          <w:lang w:val="el-GR"/>
        </w:rPr>
        <w:t xml:space="preserve">Τα στοιχεία που περιλαμβάνονται στην ειδική ηλεκτρονική φόρμα του συστήματος και του παραγόμενου ηλεκτρονικού αρχείου </w:t>
      </w:r>
      <w:r w:rsidRPr="00740E2F">
        <w:rPr>
          <w:i/>
          <w:iCs/>
          <w:szCs w:val="22"/>
          <w:lang w:val="en-US"/>
        </w:rPr>
        <w:t>pdf</w:t>
      </w:r>
      <w:r w:rsidRPr="00740E2F">
        <w:rPr>
          <w:i/>
          <w:iCs/>
          <w:szCs w:val="22"/>
          <w:lang w:val="el-GR"/>
        </w:rPr>
        <w:t xml:space="preserve"> (το οποίο θα υπογραφεί ηλεκτρονικά) πρέπει να ταυτίζονται. Σε αντίθετη περίπτωση το σύστημα παράγει σχετικό μήνυμα και ο προσφέρων καλείται να παράγει εκ νέου το ηλεκτρονικό αρχείο </w:t>
      </w:r>
      <w:r w:rsidRPr="00740E2F">
        <w:rPr>
          <w:i/>
          <w:iCs/>
          <w:szCs w:val="22"/>
          <w:lang w:val="en-US"/>
        </w:rPr>
        <w:t>pdf</w:t>
      </w:r>
      <w:r w:rsidRPr="00740E2F">
        <w:rPr>
          <w:i/>
          <w:iCs/>
          <w:szCs w:val="22"/>
          <w:lang w:val="el-GR"/>
        </w:rPr>
        <w:t>]</w:t>
      </w:r>
      <w:r w:rsidRPr="00740E2F">
        <w:rPr>
          <w:i/>
          <w:iCs/>
          <w:lang w:val="el-GR"/>
        </w:rPr>
        <w:t xml:space="preserve"> </w:t>
      </w:r>
    </w:p>
    <w:p w:rsidR="006A2664" w:rsidRPr="00740E2F" w:rsidRDefault="006A2664">
      <w:pPr>
        <w:rPr>
          <w:lang w:val="el-GR"/>
        </w:rPr>
      </w:pPr>
      <w:r w:rsidRPr="00740E2F">
        <w:rPr>
          <w:b/>
          <w:bCs/>
          <w:lang w:val="el-GR"/>
        </w:rPr>
        <w:t>2.4.2.5.</w:t>
      </w:r>
      <w:r w:rsidRPr="00740E2F">
        <w:rPr>
          <w:lang w:val="el-GR"/>
        </w:rPr>
        <w:t xml:space="preserve"> Ο χρήστης - οικονομικός φορέας υποβάλλει τους ανωτέρω (</w:t>
      </w:r>
      <w:proofErr w:type="spellStart"/>
      <w:r w:rsidRPr="00740E2F">
        <w:rPr>
          <w:lang w:val="el-GR"/>
        </w:rPr>
        <w:t>υπο)φακέλους</w:t>
      </w:r>
      <w:proofErr w:type="spellEnd"/>
      <w:r w:rsidRPr="00740E2F">
        <w:rPr>
          <w:lang w:val="el-GR"/>
        </w:rPr>
        <w:t xml:space="preserve"> μέσω του Συστήματος, όπως περιγράφεται παρακάτω:</w:t>
      </w:r>
    </w:p>
    <w:p w:rsidR="006A2664" w:rsidRPr="00740E2F" w:rsidRDefault="006A2664">
      <w:pPr>
        <w:rPr>
          <w:lang w:val="el-GR"/>
        </w:rPr>
      </w:pPr>
      <w:r w:rsidRPr="00740E2F">
        <w:rPr>
          <w:color w:val="000000"/>
          <w:lang w:val="el-GR"/>
        </w:rPr>
        <w:t>Τα στοιχεία και δικαιολογητικά για τη συμμετοχή του οικονομικού φορέα στη διαδικασία υποβάλλονται από αυτόν ηλεκτρονικά σε μορφή αρχείων τύπου .</w:t>
      </w:r>
      <w:r w:rsidRPr="00740E2F">
        <w:rPr>
          <w:color w:val="000000"/>
        </w:rPr>
        <w:t>pdf</w:t>
      </w:r>
      <w:r w:rsidRPr="00740E2F">
        <w:rPr>
          <w:color w:val="000000"/>
          <w:lang w:val="el-GR"/>
        </w:rPr>
        <w:t xml:space="preserve"> και εφόσον έχουν συνταχθεί/παραχθεί από τον ίδιο, φέρουν εγκεκριμένη προηγμένη ηλεκτρονική υπογραφή ή προηγμένη ηλεκτρονική υπογραφή με χρήση εγκεκριμένων πιστοποιητικών, χωρίς να απαιτείται θεώρηση γνησίου της υπογραφής.</w:t>
      </w:r>
    </w:p>
    <w:p w:rsidR="006A2664" w:rsidRPr="00740E2F" w:rsidRDefault="006A2664">
      <w:pPr>
        <w:rPr>
          <w:lang w:val="el-GR"/>
        </w:rPr>
      </w:pPr>
      <w:r w:rsidRPr="00740E2F">
        <w:rPr>
          <w:lang w:val="el-GR"/>
        </w:rPr>
        <w:t>Από το Σύστημα εκδίδεται ηλεκτρονική απόδειξη υποβολής προσφοράς, η όποια αποστέλλεται στον οικονομικό φορέα με μήνυμα ηλεκτρονικού ταχυδρομείου.</w:t>
      </w:r>
      <w:r w:rsidRPr="00740E2F">
        <w:rPr>
          <w:b/>
          <w:i/>
          <w:iCs/>
          <w:color w:val="000000"/>
          <w:szCs w:val="22"/>
          <w:lang w:val="el-GR"/>
        </w:rPr>
        <w:t xml:space="preserve"> </w:t>
      </w:r>
    </w:p>
    <w:p w:rsidR="006A2664" w:rsidRPr="00740E2F" w:rsidRDefault="006A2664">
      <w:pPr>
        <w:rPr>
          <w:lang w:val="el-GR"/>
        </w:rPr>
      </w:pPr>
      <w:r w:rsidRPr="00740E2F">
        <w:rPr>
          <w:lang w:val="el-GR"/>
        </w:rPr>
        <w:t>Εντός τριών (3) εργασίμων ημερών από την ηλεκτρονική υποβολή των ως άνω στοιχείων και δικαιολογητικών προσκομίζονται υποχρεωτικά από τον οικονομικό φορέα στην αναθέτουσα αρχή, σε έντυπη μορφή και σε σφραγισμένο φάκελο, τα στοιχεία της ηλεκτρονικής  προσφοράς τα οποία απαιτείται να προσκομισθούν σε πρωτότυπη μορφή σύμφωνα με τον ν. 4250/2014. Τέτοια στοιχεία και δικαιολογητικά είναι ενδεικτικά η εγγυητική επιστολή συμμετοχής, τα πρωτότυπα έγγραφα τα οποία έχουν εκδοθεί από ιδιωτικούς φορείς και δεν φέρουν επικύρωση από δικηγόρο, καθώς και τα έγγραφα που φέρουν τη Σφραγίδα της Χάγης (</w:t>
      </w:r>
      <w:proofErr w:type="spellStart"/>
      <w:r w:rsidRPr="00740E2F">
        <w:rPr>
          <w:lang w:val="el-GR"/>
        </w:rPr>
        <w:t>Apostille</w:t>
      </w:r>
      <w:proofErr w:type="spellEnd"/>
      <w:r w:rsidRPr="00740E2F">
        <w:rPr>
          <w:lang w:val="el-GR"/>
        </w:rPr>
        <w:t>). Δεν προσκομίζονται σε έντυπη μορφή στοιχεία και δικαιολογητικά τα οποία φέρουν ηλεκτρονική υπογραφή, τα ΦΕΚ, τα τεχνικά φυλλάδια και όσα προβλέπεται από το ν. 4250/2014 ότι οι φορείς υποχρεούνται να αποδέχονται σε αντίγραφα των πρωτοτύπων.</w:t>
      </w:r>
    </w:p>
    <w:p w:rsidR="006A2664" w:rsidRPr="00740E2F" w:rsidRDefault="006A2664">
      <w:pPr>
        <w:rPr>
          <w:lang w:val="el-GR"/>
        </w:rPr>
      </w:pPr>
      <w:r w:rsidRPr="00740E2F">
        <w:rPr>
          <w:lang w:val="el-GR"/>
        </w:rPr>
        <w:t>Η  αναθέτουσα αρχή μπορεί να ζητεί  από προσφέροντες και υποψήφιους σε οποιοδήποτε χρονικό σημείο κατά την διάρκεια της διαδικασίας, να υποβάλλουν σε έντυπη μορφή και σε εύλογη προθεσμία όλα ή ορισμένα δικαιολογητικά και στοιχεία  που έχουν υποβάλει ηλεκτρονικά,  όταν αυτό απαιτείται για την ορθή διεξαγωγή της διαδικασίας.</w:t>
      </w:r>
    </w:p>
    <w:p w:rsidR="006A2664" w:rsidRPr="00740E2F" w:rsidRDefault="006A2664">
      <w:pPr>
        <w:pStyle w:val="3"/>
        <w:rPr>
          <w:rFonts w:ascii="Calibri" w:hAnsi="Calibri" w:cs="Calibri"/>
          <w:lang w:val="el-GR"/>
        </w:rPr>
      </w:pPr>
      <w:bookmarkStart w:id="36" w:name="_Toc504486161"/>
      <w:r w:rsidRPr="00740E2F">
        <w:rPr>
          <w:rFonts w:ascii="Calibri" w:hAnsi="Calibri" w:cs="Calibri"/>
          <w:lang w:val="el-GR"/>
        </w:rPr>
        <w:t>2.4.3</w:t>
      </w:r>
      <w:r w:rsidRPr="00740E2F">
        <w:rPr>
          <w:rFonts w:ascii="Calibri" w:hAnsi="Calibri" w:cs="Calibri"/>
          <w:lang w:val="el-GR"/>
        </w:rPr>
        <w:tab/>
        <w:t>Περιεχόμενα Φακέλου «Δικαιολογητικά Συμμετοχής- Τεχνική Προσφορά»</w:t>
      </w:r>
      <w:bookmarkEnd w:id="36"/>
      <w:r w:rsidRPr="00740E2F">
        <w:rPr>
          <w:rFonts w:ascii="Calibri" w:hAnsi="Calibri" w:cs="Calibri"/>
          <w:lang w:val="el-GR"/>
        </w:rPr>
        <w:t xml:space="preserve"> </w:t>
      </w:r>
    </w:p>
    <w:p w:rsidR="006A2664" w:rsidRPr="00740E2F" w:rsidRDefault="006A2664">
      <w:pPr>
        <w:rPr>
          <w:lang w:val="el-GR"/>
        </w:rPr>
      </w:pPr>
      <w:r w:rsidRPr="00740E2F">
        <w:rPr>
          <w:b/>
          <w:bCs/>
          <w:lang w:val="el-GR"/>
        </w:rPr>
        <w:t>2.4.3.1</w:t>
      </w:r>
      <w:r w:rsidRPr="00740E2F">
        <w:rPr>
          <w:lang w:val="el-GR"/>
        </w:rPr>
        <w:t xml:space="preserve"> Τα στοιχεία και δικαιολογητικά για την συμμετοχή των προσφερόντων στη διαγωνιστική διαδικασία περιλαμβάνουν: α) το Ευρωπαϊκό Ενιαίο Έγγραφο Σύμβασης (Ε.Ε.Ε.Σ.), όπως προβλέπεται στην παρ. 1 και 3 του άρθρου 79 του ν. 4412/2016 και β) την εγγύηση συμμετοχής, όπως προβλέπεται στο άρθρο 72 του Ν.4412/2016 και τα άρθρα  2.1.5 και 2.2.2 αντίστοιχα της παρούσας διακήρυξης.</w:t>
      </w:r>
    </w:p>
    <w:p w:rsidR="006A2664" w:rsidRPr="00740E2F" w:rsidRDefault="006A2664">
      <w:pPr>
        <w:rPr>
          <w:lang w:val="el-GR"/>
        </w:rPr>
      </w:pPr>
      <w:r w:rsidRPr="00740E2F">
        <w:rPr>
          <w:lang w:val="el-GR"/>
        </w:rPr>
        <w:t>Οι προσφέροντες συμπληρώνουν το σχετικό πρότυπο ΕΕΕΣ  το οποίο έχει αναρτηθεί, σε μορφή αρχείων τύπου XML και PDF, στη διαδικτυακή πύλη www.promitheus.gov.gr του ΕΣΗΔΗΣ και αποτελεί αναπόσπαστο τμήμα</w:t>
      </w:r>
      <w:r w:rsidR="00EA4889" w:rsidRPr="00740E2F">
        <w:rPr>
          <w:lang w:val="el-GR"/>
        </w:rPr>
        <w:t xml:space="preserve"> της διακήρυξης (Παράρτημα ΕΕΕΣ).</w:t>
      </w:r>
    </w:p>
    <w:p w:rsidR="00C93A30" w:rsidRPr="00740E2F" w:rsidRDefault="006A2664">
      <w:pPr>
        <w:rPr>
          <w:lang w:val="el-GR"/>
        </w:rPr>
      </w:pPr>
      <w:r w:rsidRPr="00740E2F">
        <w:rPr>
          <w:lang w:val="el-GR"/>
        </w:rPr>
        <w:t xml:space="preserve">Το εν λόγω πρότυπο υποβάλλεται </w:t>
      </w:r>
      <w:r w:rsidR="00EA4889" w:rsidRPr="00740E2F">
        <w:rPr>
          <w:lang w:val="el-GR"/>
        </w:rPr>
        <w:t xml:space="preserve">στην </w:t>
      </w:r>
      <w:r w:rsidR="00C93A30" w:rsidRPr="00740E2F">
        <w:rPr>
          <w:lang w:val="el-GR"/>
        </w:rPr>
        <w:t xml:space="preserve">διαδικτυακή πύλη </w:t>
      </w:r>
      <w:r w:rsidR="006A0070">
        <w:fldChar w:fldCharType="begin"/>
      </w:r>
      <w:r w:rsidR="006A0070" w:rsidRPr="00574B33">
        <w:rPr>
          <w:lang w:val="el-GR"/>
        </w:rPr>
        <w:instrText xml:space="preserve"> </w:instrText>
      </w:r>
      <w:r w:rsidR="006A0070">
        <w:instrText>HYPERLINK</w:instrText>
      </w:r>
      <w:r w:rsidR="006A0070" w:rsidRPr="00574B33">
        <w:rPr>
          <w:lang w:val="el-GR"/>
        </w:rPr>
        <w:instrText xml:space="preserve"> "</w:instrText>
      </w:r>
      <w:r w:rsidR="006A0070">
        <w:instrText>http</w:instrText>
      </w:r>
      <w:r w:rsidR="006A0070" w:rsidRPr="00574B33">
        <w:rPr>
          <w:lang w:val="el-GR"/>
        </w:rPr>
        <w:instrText>://</w:instrText>
      </w:r>
      <w:r w:rsidR="006A0070">
        <w:instrText>www</w:instrText>
      </w:r>
      <w:r w:rsidR="006A0070" w:rsidRPr="00574B33">
        <w:rPr>
          <w:lang w:val="el-GR"/>
        </w:rPr>
        <w:instrText>.</w:instrText>
      </w:r>
      <w:r w:rsidR="006A0070">
        <w:instrText>promitheus</w:instrText>
      </w:r>
      <w:r w:rsidR="006A0070" w:rsidRPr="00574B33">
        <w:rPr>
          <w:lang w:val="el-GR"/>
        </w:rPr>
        <w:instrText>.</w:instrText>
      </w:r>
      <w:r w:rsidR="006A0070">
        <w:instrText>g</w:instrText>
      </w:r>
      <w:r w:rsidR="006A0070">
        <w:instrText>ov</w:instrText>
      </w:r>
      <w:r w:rsidR="006A0070" w:rsidRPr="00574B33">
        <w:rPr>
          <w:lang w:val="el-GR"/>
        </w:rPr>
        <w:instrText>.</w:instrText>
      </w:r>
      <w:r w:rsidR="006A0070">
        <w:instrText>gr</w:instrText>
      </w:r>
      <w:r w:rsidR="006A0070" w:rsidRPr="00574B33">
        <w:rPr>
          <w:lang w:val="el-GR"/>
        </w:rPr>
        <w:instrText xml:space="preserve">" </w:instrText>
      </w:r>
      <w:r w:rsidR="006A0070">
        <w:fldChar w:fldCharType="separate"/>
      </w:r>
      <w:r w:rsidR="00C93A30" w:rsidRPr="00740E2F">
        <w:rPr>
          <w:rStyle w:val="-"/>
          <w:lang w:val="en-US"/>
        </w:rPr>
        <w:t>www</w:t>
      </w:r>
      <w:r w:rsidR="00C93A30" w:rsidRPr="00740E2F">
        <w:rPr>
          <w:rStyle w:val="-"/>
          <w:lang w:val="el-GR"/>
        </w:rPr>
        <w:t>.</w:t>
      </w:r>
      <w:proofErr w:type="spellStart"/>
      <w:r w:rsidR="00C93A30" w:rsidRPr="00740E2F">
        <w:rPr>
          <w:rStyle w:val="-"/>
          <w:lang w:val="en-US"/>
        </w:rPr>
        <w:t>promitheus</w:t>
      </w:r>
      <w:proofErr w:type="spellEnd"/>
      <w:r w:rsidR="00C93A30" w:rsidRPr="00740E2F">
        <w:rPr>
          <w:rStyle w:val="-"/>
          <w:lang w:val="el-GR"/>
        </w:rPr>
        <w:t>.</w:t>
      </w:r>
      <w:proofErr w:type="spellStart"/>
      <w:r w:rsidR="00C93A30" w:rsidRPr="00740E2F">
        <w:rPr>
          <w:rStyle w:val="-"/>
          <w:lang w:val="en-US"/>
        </w:rPr>
        <w:t>gov</w:t>
      </w:r>
      <w:proofErr w:type="spellEnd"/>
      <w:r w:rsidR="00C93A30" w:rsidRPr="00740E2F">
        <w:rPr>
          <w:rStyle w:val="-"/>
          <w:lang w:val="el-GR"/>
        </w:rPr>
        <w:t>.</w:t>
      </w:r>
      <w:r w:rsidR="00C93A30" w:rsidRPr="00740E2F">
        <w:rPr>
          <w:rStyle w:val="-"/>
          <w:lang w:val="en-US"/>
        </w:rPr>
        <w:t>gr</w:t>
      </w:r>
      <w:r w:rsidR="006A0070">
        <w:rPr>
          <w:rStyle w:val="-"/>
          <w:lang w:val="en-US"/>
        </w:rPr>
        <w:fldChar w:fldCharType="end"/>
      </w:r>
      <w:r w:rsidR="00C93A30" w:rsidRPr="00740E2F">
        <w:rPr>
          <w:lang w:val="el-GR"/>
        </w:rPr>
        <w:t xml:space="preserve"> του ΕΣΗΔΗΣ. </w:t>
      </w:r>
    </w:p>
    <w:p w:rsidR="006A2664" w:rsidRPr="00740E2F" w:rsidRDefault="006A2664">
      <w:pPr>
        <w:rPr>
          <w:lang w:val="el-GR"/>
        </w:rPr>
      </w:pPr>
      <w:r w:rsidRPr="00740E2F">
        <w:rPr>
          <w:lang w:val="el-GR"/>
        </w:rPr>
        <w:t xml:space="preserve">Η εγγυητική επιστολή συμμετοχής προσκομίζεται σε έντυπη μορφή (πρωτότυπο) εντός τριών (3) εργασίμων ημερών από την ηλεκτρονική υποβολή. Επισημαίνεται ότι η εν λόγω υποχρέωση δεν ισχύει για </w:t>
      </w:r>
      <w:r w:rsidRPr="00740E2F">
        <w:rPr>
          <w:lang w:val="el-GR"/>
        </w:rPr>
        <w:lastRenderedPageBreak/>
        <w:t>τις εγγυήσεις ηλεκτρονικής έκδοσης (π.χ. εγγυήσεις του Τ.Μ.Ε.Δ.Ε.), οι οποίες φέρουν προηγμένη ψηφιακή υπογραφή.</w:t>
      </w:r>
    </w:p>
    <w:p w:rsidR="006A2664" w:rsidRPr="00740E2F" w:rsidRDefault="006A2664">
      <w:pPr>
        <w:rPr>
          <w:lang w:val="el-GR"/>
        </w:rPr>
      </w:pPr>
      <w:r w:rsidRPr="00740E2F">
        <w:rPr>
          <w:lang w:val="el-GR"/>
        </w:rPr>
        <w:t>Οι ενώσεις οικονομικών φορέων που υποβάλλουν κοινή προσφορά, υποβάλλουν το ΕΕΕΣ για κάθε οικονομικό φορέα που συμμετέχει στην ένωση.</w:t>
      </w:r>
    </w:p>
    <w:p w:rsidR="006A2664" w:rsidRPr="00740E2F" w:rsidRDefault="006A2664">
      <w:pPr>
        <w:rPr>
          <w:lang w:val="el-GR"/>
        </w:rPr>
      </w:pPr>
      <w:r w:rsidRPr="00740E2F">
        <w:rPr>
          <w:b/>
          <w:bCs/>
          <w:lang w:val="el-GR"/>
        </w:rPr>
        <w:t>2.4.3.2</w:t>
      </w:r>
      <w:r w:rsidRPr="00740E2F">
        <w:rPr>
          <w:lang w:val="el-GR"/>
        </w:rPr>
        <w:t xml:space="preserve"> </w:t>
      </w:r>
      <w:r w:rsidRPr="00740E2F">
        <w:rPr>
          <w:lang w:val="en-US"/>
        </w:rPr>
        <w:t>H</w:t>
      </w:r>
      <w:r w:rsidRPr="00740E2F">
        <w:rPr>
          <w:lang w:val="el-GR"/>
        </w:rPr>
        <w:t xml:space="preserve"> τεχνική προσφορά θα πρέπει να καλύπτει όλες τις απαιτήσεις και τις προδιαγραφές που έχουν τεθεί από την αναθέτουσα αρχή με το κεφάλαιο “Απαιτήσεις-Τεχνικές Προδιαγραφές” του Παραρτήματος  </w:t>
      </w:r>
      <w:r w:rsidR="00C93A30" w:rsidRPr="00740E2F">
        <w:rPr>
          <w:lang w:val="el-GR"/>
        </w:rPr>
        <w:t>Ι της Διακήρυξης</w:t>
      </w:r>
      <w:r w:rsidRPr="00740E2F">
        <w:rPr>
          <w:lang w:val="el-GR"/>
        </w:rPr>
        <w:t>,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καταλληλότητα των προσφερόμενων ειδών, με βάση το κριτήριο ανάθεσης, σύμφωνα με τα αναλυτικώς αναφερόμενα στο ως άνω Παράρτημα</w:t>
      </w:r>
      <w:r w:rsidR="008917B2" w:rsidRPr="00740E2F">
        <w:rPr>
          <w:lang w:val="el-GR"/>
        </w:rPr>
        <w:t>.</w:t>
      </w:r>
    </w:p>
    <w:p w:rsidR="007841AE" w:rsidRPr="00740E2F" w:rsidRDefault="007841AE">
      <w:pPr>
        <w:rPr>
          <w:lang w:val="el-GR"/>
        </w:rPr>
      </w:pPr>
      <w:r w:rsidRPr="00740E2F">
        <w:rPr>
          <w:lang w:val="el-GR"/>
        </w:rPr>
        <w:t xml:space="preserve">Επιπροσθέτως, υποβάλλεται και το φύλλο συμμόρφωσης του Παραρτήματος </w:t>
      </w:r>
      <w:r w:rsidRPr="00740E2F">
        <w:rPr>
          <w:lang w:val="en-US"/>
        </w:rPr>
        <w:t>VI</w:t>
      </w:r>
      <w:r w:rsidRPr="00740E2F">
        <w:rPr>
          <w:lang w:val="el-GR"/>
        </w:rPr>
        <w:t xml:space="preserve"> της διακήρυξης το οποίο θα είναι πλήρως συμπληρωμένο απαντώντας στις απαιτήσεις και τις απαραίτητες σχετικές παραπομπές που απαιτούνται. </w:t>
      </w:r>
    </w:p>
    <w:p w:rsidR="006A2664" w:rsidRPr="00740E2F" w:rsidRDefault="006A2664">
      <w:pPr>
        <w:rPr>
          <w:lang w:val="el-GR"/>
        </w:rPr>
      </w:pPr>
      <w:r w:rsidRPr="00740E2F">
        <w:rPr>
          <w:lang w:val="el-GR"/>
        </w:rPr>
        <w:t>Οι οικονομικοί φορείς αναφέρουν το τμήμα της σύμβασης που προτίθενται να αναθέσουν υπό μορφή υπεργολαβίας σε τρίτους, καθώς και τους υπεργολάβους που προτείνουν.</w:t>
      </w:r>
    </w:p>
    <w:p w:rsidR="006A2664" w:rsidRPr="00740E2F" w:rsidRDefault="006A2664">
      <w:pPr>
        <w:pStyle w:val="3"/>
        <w:rPr>
          <w:rFonts w:ascii="Calibri" w:hAnsi="Calibri" w:cs="Calibri"/>
          <w:lang w:val="el-GR"/>
        </w:rPr>
      </w:pPr>
      <w:bookmarkStart w:id="37" w:name="_Toc504486162"/>
      <w:r w:rsidRPr="00740E2F">
        <w:rPr>
          <w:rFonts w:ascii="Calibri" w:hAnsi="Calibri" w:cs="Calibri"/>
          <w:lang w:val="el-GR"/>
        </w:rPr>
        <w:t>2.4.4</w:t>
      </w:r>
      <w:r w:rsidRPr="00740E2F">
        <w:rPr>
          <w:rFonts w:ascii="Calibri" w:hAnsi="Calibri" w:cs="Calibri"/>
          <w:lang w:val="el-GR"/>
        </w:rPr>
        <w:tab/>
        <w:t>Περιεχόμενα Φακέλου «Οικονομική Προσφορά» / Τρόπος σύνταξης και υποβολής οικονομικών προσφορών</w:t>
      </w:r>
      <w:bookmarkEnd w:id="37"/>
    </w:p>
    <w:p w:rsidR="006A2664" w:rsidRPr="00740E2F" w:rsidRDefault="006A2664">
      <w:pPr>
        <w:rPr>
          <w:lang w:val="el-GR"/>
        </w:rPr>
      </w:pPr>
      <w:r w:rsidRPr="00740E2F">
        <w:rPr>
          <w:lang w:val="el-GR"/>
        </w:rPr>
        <w:t>Η Οικονομική Προσφορά συντάσσεται με βάση το αναγραφόμενο στην παρούσα κριτήριο ανάθεσης</w:t>
      </w:r>
      <w:r w:rsidRPr="00740E2F">
        <w:rPr>
          <w:i/>
          <w:color w:val="5B9BD5"/>
          <w:lang w:val="el-GR" w:eastAsia="el-GR"/>
        </w:rPr>
        <w:t>,</w:t>
      </w:r>
      <w:r w:rsidR="007841AE" w:rsidRPr="00740E2F">
        <w:rPr>
          <w:lang w:val="el-GR"/>
        </w:rPr>
        <w:t xml:space="preserve">  όπως ορίζεται κατωτέρω: </w:t>
      </w:r>
      <w:r w:rsidRPr="00740E2F">
        <w:rPr>
          <w:lang w:val="el-GR"/>
        </w:rPr>
        <w:t xml:space="preserve"> </w:t>
      </w:r>
    </w:p>
    <w:p w:rsidR="006A2664" w:rsidRPr="00740E2F" w:rsidRDefault="006A2664">
      <w:pPr>
        <w:rPr>
          <w:lang w:val="el-GR"/>
        </w:rPr>
      </w:pPr>
      <w:r w:rsidRPr="00740E2F">
        <w:rPr>
          <w:i/>
          <w:lang w:val="el-GR" w:eastAsia="el-GR"/>
        </w:rPr>
        <w:t>Α. Τιμές</w:t>
      </w:r>
    </w:p>
    <w:p w:rsidR="006A2664" w:rsidRPr="00740E2F" w:rsidRDefault="006A2664">
      <w:pPr>
        <w:rPr>
          <w:lang w:val="el-GR"/>
        </w:rPr>
      </w:pPr>
      <w:r w:rsidRPr="00740E2F">
        <w:rPr>
          <w:lang w:val="el-GR" w:eastAsia="el-GR"/>
        </w:rPr>
        <w:t>Η τιμή του προς προμήθεια υλικού</w:t>
      </w:r>
      <w:r w:rsidR="007841AE" w:rsidRPr="00740E2F">
        <w:rPr>
          <w:lang w:val="el-GR" w:eastAsia="el-GR"/>
        </w:rPr>
        <w:t xml:space="preserve"> και για τα δύο τμήματα της διακήρυξης</w:t>
      </w:r>
      <w:r w:rsidRPr="00740E2F">
        <w:rPr>
          <w:i/>
          <w:color w:val="5B9BD5"/>
          <w:lang w:val="el-GR" w:eastAsia="el-GR"/>
        </w:rPr>
        <w:t xml:space="preserve"> </w:t>
      </w:r>
      <w:r w:rsidRPr="00740E2F">
        <w:rPr>
          <w:lang w:val="el-GR" w:eastAsia="el-GR"/>
        </w:rPr>
        <w:t>δίνεται  σε ευρώ ανά μονάδα.</w:t>
      </w:r>
      <w:r w:rsidRPr="00740E2F">
        <w:rPr>
          <w:rStyle w:val="WW-FootnoteReference2"/>
          <w:color w:val="000000"/>
          <w:szCs w:val="22"/>
          <w:lang w:val="el-GR" w:eastAsia="el-GR"/>
        </w:rPr>
        <w:t xml:space="preserve"> </w:t>
      </w:r>
    </w:p>
    <w:p w:rsidR="006A2664" w:rsidRPr="00740E2F" w:rsidRDefault="00F66BF8">
      <w:pPr>
        <w:rPr>
          <w:lang w:val="el-GR"/>
        </w:rPr>
      </w:pPr>
      <w:r w:rsidRPr="00740E2F">
        <w:rPr>
          <w:lang w:val="el-GR"/>
        </w:rPr>
        <w:t>Ο</w:t>
      </w:r>
      <w:r w:rsidR="006A2664" w:rsidRPr="00740E2F">
        <w:rPr>
          <w:lang w:val="el-GR"/>
        </w:rPr>
        <w:t xml:space="preserve"> προσφέρων θα επισυνάψει στον (</w:t>
      </w:r>
      <w:proofErr w:type="spellStart"/>
      <w:r w:rsidR="006A2664" w:rsidRPr="00740E2F">
        <w:rPr>
          <w:lang w:val="el-GR"/>
        </w:rPr>
        <w:t>υπο)φάκελλο</w:t>
      </w:r>
      <w:proofErr w:type="spellEnd"/>
      <w:r w:rsidR="006A2664" w:rsidRPr="00740E2F">
        <w:rPr>
          <w:lang w:val="el-GR"/>
        </w:rPr>
        <w:t xml:space="preserve"> “οικονομική προσφορά” την ηλεκτρονική οικονομική προσφορά του ηλεκτρονικά υπογεγραμμένη και τα σχετικά ηλεκτρονικά αρχεία (σύμφωνα με το υπόδειγμα που υπάρχει στο Παράρτημα </w:t>
      </w:r>
      <w:r w:rsidR="004A1567" w:rsidRPr="00740E2F">
        <w:rPr>
          <w:lang w:val="en-US"/>
        </w:rPr>
        <w:t>VII</w:t>
      </w:r>
      <w:r w:rsidR="004A1567" w:rsidRPr="00740E2F">
        <w:rPr>
          <w:lang w:val="el-GR"/>
        </w:rPr>
        <w:t xml:space="preserve"> </w:t>
      </w:r>
      <w:r w:rsidR="006A2664" w:rsidRPr="00740E2F">
        <w:rPr>
          <w:lang w:val="el-GR"/>
        </w:rPr>
        <w:t>της παρούσας διακήρυξης</w:t>
      </w:r>
      <w:r w:rsidRPr="00740E2F">
        <w:rPr>
          <w:lang w:val="el-GR"/>
        </w:rPr>
        <w:t xml:space="preserve">) σε μορφή </w:t>
      </w:r>
      <w:proofErr w:type="spellStart"/>
      <w:r w:rsidRPr="00740E2F">
        <w:rPr>
          <w:lang w:val="el-GR"/>
        </w:rPr>
        <w:t>pdf</w:t>
      </w:r>
      <w:proofErr w:type="spellEnd"/>
      <w:r w:rsidRPr="00740E2F">
        <w:rPr>
          <w:lang w:val="el-GR"/>
        </w:rPr>
        <w:t>.</w:t>
      </w:r>
    </w:p>
    <w:p w:rsidR="006A2664" w:rsidRPr="00740E2F" w:rsidRDefault="006A2664">
      <w:pPr>
        <w:rPr>
          <w:lang w:val="el-GR"/>
        </w:rPr>
      </w:pPr>
      <w:r w:rsidRPr="00740E2F">
        <w:rPr>
          <w:lang w:val="el-GR" w:eastAsia="el-GR"/>
        </w:rPr>
        <w:t xml:space="preserve">Στην τιμή περιλαμβάνονται οι υπέρ τρίτων κρατήσεις, ως και κάθε άλλη επιβάρυνση, σύμφωνα με την κείμενη νομοθεσία, μη συμπεριλαμβανομένου Φ.Π.Α., </w:t>
      </w:r>
      <w:r w:rsidRPr="00740E2F">
        <w:rPr>
          <w:color w:val="000000"/>
          <w:lang w:val="el-GR" w:eastAsia="el-GR"/>
        </w:rPr>
        <w:t xml:space="preserve">για την παράδοση του υλικού </w:t>
      </w:r>
      <w:r w:rsidRPr="00740E2F">
        <w:rPr>
          <w:lang w:val="el-GR" w:eastAsia="el-GR"/>
        </w:rPr>
        <w:t>στον τόπο και με τον τρόπο που προβλέπεται στα έγγραφα της σύμβασης</w:t>
      </w:r>
    </w:p>
    <w:p w:rsidR="006A2664" w:rsidRPr="00740E2F" w:rsidRDefault="006A2664">
      <w:pPr>
        <w:rPr>
          <w:lang w:val="el-GR"/>
        </w:rPr>
      </w:pPr>
      <w:r w:rsidRPr="00740E2F">
        <w:rPr>
          <w:lang w:val="el-GR"/>
        </w:rPr>
        <w:t xml:space="preserve">Οι υπέρ τρίτων κρατήσεις υπόκεινται στο εκάστοτε ισχύον αναλογικό τέλος χαρτοσήμου </w:t>
      </w:r>
      <w:r w:rsidR="007841AE" w:rsidRPr="00740E2F">
        <w:rPr>
          <w:lang w:val="el-GR"/>
        </w:rPr>
        <w:t>3</w:t>
      </w:r>
      <w:r w:rsidRPr="00740E2F">
        <w:rPr>
          <w:lang w:val="el-GR"/>
        </w:rPr>
        <w:t xml:space="preserve">% και στην επ’ αυτού εισφορά υπέρ ΟΓΑ </w:t>
      </w:r>
      <w:r w:rsidR="007841AE" w:rsidRPr="00740E2F">
        <w:rPr>
          <w:lang w:val="el-GR"/>
        </w:rPr>
        <w:t>20</w:t>
      </w:r>
      <w:r w:rsidRPr="00740E2F">
        <w:rPr>
          <w:lang w:val="el-GR"/>
        </w:rPr>
        <w:t>%.</w:t>
      </w:r>
    </w:p>
    <w:p w:rsidR="006A2664" w:rsidRPr="00740E2F" w:rsidRDefault="006A2664">
      <w:pPr>
        <w:rPr>
          <w:lang w:val="el-GR"/>
        </w:rPr>
      </w:pPr>
      <w:r w:rsidRPr="00740E2F">
        <w:rPr>
          <w:lang w:val="el-GR"/>
        </w:rPr>
        <w:t xml:space="preserve">Επισημαίνεται ότι το εκάστοτε ποσοστό Φ.Π.Α. επί τοις εκατό, της ανωτέρω τιμής θα υπολογίζεται αυτόματα από το σύστημα. </w:t>
      </w:r>
    </w:p>
    <w:p w:rsidR="007841AE" w:rsidRPr="00740E2F" w:rsidRDefault="006A2664">
      <w:pPr>
        <w:rPr>
          <w:lang w:val="el-GR"/>
        </w:rPr>
      </w:pPr>
      <w:r w:rsidRPr="00740E2F">
        <w:rPr>
          <w:lang w:val="el-GR"/>
        </w:rPr>
        <w:t>Οι προσφερόμενες τιμές είναι σταθερές καθ’ όλη τη διάρκεια της σύμβασης και δεν αναπροσαρμόζονται</w:t>
      </w:r>
      <w:r w:rsidR="007841AE" w:rsidRPr="00740E2F">
        <w:rPr>
          <w:lang w:val="el-GR"/>
        </w:rPr>
        <w:t>.</w:t>
      </w:r>
    </w:p>
    <w:p w:rsidR="006A2664" w:rsidRPr="00740E2F" w:rsidRDefault="006A2664">
      <w:pPr>
        <w:rPr>
          <w:lang w:val="el-GR"/>
        </w:rPr>
      </w:pPr>
      <w:r w:rsidRPr="00740E2F">
        <w:rPr>
          <w:lang w:val="el-GR"/>
        </w:rPr>
        <w:t>Ως απαράδεκτες θα απορρίπτονται προσφορές στις οποίες: α) δεν δίνεται τιμή σε ΕΥΡΩ ή που καθορίζεται  σχέση ΕΥΡΩ προς ξένο νόμισμα, β) δεν προκύπτει με σαφήνεια η προσφερόμενη τιμή, με την επιφύλαξη της παρ. 4 του άρθρου 102 του ν. 4412/2016 και γ) η τιμή υπερβαίνει τον προϋπολογισμό της σύμβασης που καθορίζεται και τεκμηριώνεται από την αναθέτουσα αρχή</w:t>
      </w:r>
      <w:r w:rsidR="007841AE" w:rsidRPr="00740E2F">
        <w:rPr>
          <w:lang w:val="el-GR"/>
        </w:rPr>
        <w:t xml:space="preserve"> </w:t>
      </w:r>
      <w:r w:rsidRPr="00740E2F">
        <w:rPr>
          <w:lang w:val="el-GR"/>
        </w:rPr>
        <w:t xml:space="preserve">της παρούσας διακήρυξης. </w:t>
      </w:r>
    </w:p>
    <w:p w:rsidR="006A2664" w:rsidRPr="00740E2F" w:rsidRDefault="006A2664">
      <w:pPr>
        <w:pStyle w:val="3"/>
        <w:rPr>
          <w:rFonts w:ascii="Calibri" w:hAnsi="Calibri" w:cs="Calibri"/>
          <w:lang w:val="el-GR"/>
        </w:rPr>
      </w:pPr>
      <w:bookmarkStart w:id="38" w:name="_Toc504486163"/>
      <w:r w:rsidRPr="00740E2F">
        <w:rPr>
          <w:rFonts w:ascii="Calibri" w:hAnsi="Calibri" w:cs="Calibri"/>
          <w:lang w:val="el-GR"/>
        </w:rPr>
        <w:t>2.4.5</w:t>
      </w:r>
      <w:r w:rsidRPr="00740E2F">
        <w:rPr>
          <w:rFonts w:ascii="Calibri" w:hAnsi="Calibri" w:cs="Calibri"/>
          <w:lang w:val="el-GR"/>
        </w:rPr>
        <w:tab/>
        <w:t>Χρόνος ισχύος των προσφορών</w:t>
      </w:r>
      <w:bookmarkEnd w:id="38"/>
      <w:r w:rsidRPr="00740E2F">
        <w:rPr>
          <w:rFonts w:ascii="Calibri" w:hAnsi="Calibri" w:cs="Calibri"/>
          <w:lang w:val="el-GR"/>
        </w:rPr>
        <w:t xml:space="preserve">  </w:t>
      </w:r>
    </w:p>
    <w:p w:rsidR="006A2664" w:rsidRPr="00740E2F" w:rsidRDefault="006A2664">
      <w:pPr>
        <w:rPr>
          <w:lang w:val="el-GR"/>
        </w:rPr>
      </w:pPr>
      <w:r w:rsidRPr="00740E2F">
        <w:rPr>
          <w:lang w:val="el-GR" w:eastAsia="el-GR"/>
        </w:rPr>
        <w:t xml:space="preserve">Οι υποβαλλόμενες προσφορές ισχύουν και δεσμεύουν τους οικονομικούς φορείς για </w:t>
      </w:r>
      <w:r w:rsidRPr="00A44680">
        <w:rPr>
          <w:b/>
          <w:lang w:val="el-GR" w:eastAsia="el-GR"/>
        </w:rPr>
        <w:t xml:space="preserve">διάστημα </w:t>
      </w:r>
      <w:r w:rsidR="007841AE" w:rsidRPr="00A44680">
        <w:rPr>
          <w:b/>
          <w:lang w:val="el-GR" w:eastAsia="el-GR"/>
        </w:rPr>
        <w:t xml:space="preserve">τριών </w:t>
      </w:r>
      <w:r w:rsidRPr="00A44680">
        <w:rPr>
          <w:b/>
          <w:lang w:val="el-GR" w:eastAsia="el-GR"/>
        </w:rPr>
        <w:t xml:space="preserve"> μηνών</w:t>
      </w:r>
      <w:r w:rsidRPr="00740E2F">
        <w:rPr>
          <w:lang w:val="el-GR" w:eastAsia="el-GR"/>
        </w:rPr>
        <w:t xml:space="preserve"> από την επόμενη </w:t>
      </w:r>
      <w:r w:rsidR="007841AE" w:rsidRPr="00740E2F">
        <w:rPr>
          <w:lang w:val="el-GR" w:eastAsia="el-GR"/>
        </w:rPr>
        <w:t>της διενέργειας του διαγωνισμού</w:t>
      </w:r>
      <w:r w:rsidRPr="00740E2F">
        <w:rPr>
          <w:i/>
          <w:color w:val="5B9BD5"/>
          <w:lang w:val="el-GR" w:eastAsia="el-GR"/>
        </w:rPr>
        <w:t>.</w:t>
      </w:r>
    </w:p>
    <w:p w:rsidR="006A2664" w:rsidRPr="00740E2F" w:rsidRDefault="006A2664">
      <w:pPr>
        <w:rPr>
          <w:lang w:val="el-GR"/>
        </w:rPr>
      </w:pPr>
      <w:r w:rsidRPr="00740E2F">
        <w:rPr>
          <w:lang w:val="el-GR" w:eastAsia="el-GR"/>
        </w:rPr>
        <w:t>Προσφορά η οποία ορίζει χρόνο ισχύος μικρότερο από τον ανωτέρω προβλεπόμενο απορρίπτεται.</w:t>
      </w:r>
    </w:p>
    <w:p w:rsidR="006A2664" w:rsidRPr="00740E2F" w:rsidRDefault="006A2664">
      <w:pPr>
        <w:rPr>
          <w:lang w:val="el-GR"/>
        </w:rPr>
      </w:pPr>
      <w:r w:rsidRPr="00740E2F">
        <w:rPr>
          <w:lang w:val="el-GR"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α του ν. 4412/2016 και </w:t>
      </w:r>
      <w:r w:rsidRPr="00740E2F">
        <w:rPr>
          <w:lang w:val="el-GR"/>
        </w:rPr>
        <w:t xml:space="preserve">την παράγραφο </w:t>
      </w:r>
      <w:r w:rsidRPr="00740E2F">
        <w:rPr>
          <w:lang w:val="el-GR" w:eastAsia="el-GR"/>
        </w:rPr>
        <w:t>2.2.2. της παρούσας, κατ' ανώτατο όριο για χρονικό διάστημα ίσο με την προβλεπόμενη ως άνω αρχική διάρκεια.</w:t>
      </w:r>
    </w:p>
    <w:p w:rsidR="006A2664" w:rsidRPr="00740E2F" w:rsidRDefault="006A2664">
      <w:pPr>
        <w:rPr>
          <w:lang w:val="el-GR"/>
        </w:rPr>
      </w:pPr>
      <w:r w:rsidRPr="00740E2F">
        <w:rPr>
          <w:lang w:val="el-GR" w:eastAsia="el-GR"/>
        </w:rPr>
        <w:lastRenderedPageBreak/>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παρέτειναν τις προσφορές τους και αποκλείονται οι λοιποί οικονομικοί φορείς.</w:t>
      </w:r>
    </w:p>
    <w:p w:rsidR="006A2664" w:rsidRPr="00740E2F" w:rsidRDefault="006A2664">
      <w:pPr>
        <w:pStyle w:val="3"/>
        <w:rPr>
          <w:rFonts w:ascii="Calibri" w:hAnsi="Calibri" w:cs="Calibri"/>
          <w:lang w:val="el-GR"/>
        </w:rPr>
      </w:pPr>
      <w:bookmarkStart w:id="39" w:name="_Toc504486164"/>
      <w:r w:rsidRPr="00740E2F">
        <w:rPr>
          <w:rFonts w:ascii="Calibri" w:hAnsi="Calibri" w:cs="Calibri"/>
          <w:lang w:val="el-GR"/>
        </w:rPr>
        <w:t>2.4.6</w:t>
      </w:r>
      <w:r w:rsidRPr="00740E2F">
        <w:rPr>
          <w:rFonts w:ascii="Calibri" w:hAnsi="Calibri" w:cs="Calibri"/>
          <w:lang w:val="el-GR"/>
        </w:rPr>
        <w:tab/>
        <w:t>Λόγοι απόρριψης προσφορών</w:t>
      </w:r>
      <w:bookmarkEnd w:id="39"/>
    </w:p>
    <w:p w:rsidR="006A2664" w:rsidRPr="00740E2F" w:rsidRDefault="006A2664">
      <w:pPr>
        <w:rPr>
          <w:lang w:val="el-GR"/>
        </w:rPr>
      </w:pPr>
      <w:r w:rsidRPr="00740E2F">
        <w:rPr>
          <w:lang w:val="en-US"/>
        </w:rPr>
        <w:t>H</w:t>
      </w:r>
      <w:r w:rsidRPr="00740E2F">
        <w:rPr>
          <w:lang w:val="el-GR"/>
        </w:rPr>
        <w:t xml:space="preserve"> αναθέτουσα αρχή με βάση τα αποτελέσματα του ελέγχου και της αξιολόγησης των προσφορών, απορρίπτει, σε κάθε περίπτωση, προσφορά:</w:t>
      </w:r>
    </w:p>
    <w:p w:rsidR="006A2664" w:rsidRPr="00740E2F" w:rsidRDefault="006A2664">
      <w:pPr>
        <w:rPr>
          <w:lang w:val="el-GR"/>
        </w:rPr>
      </w:pPr>
      <w:r w:rsidRPr="00740E2F">
        <w:rPr>
          <w:lang w:val="el-GR"/>
        </w:rPr>
        <w:t xml:space="preserve">α) η οποία δεν υποβάλλεται εμπρόθεσμα, με τον τρόπο και με το περιεχόμενο που ορίζεται πιο πάνω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 2.4.5. (Χρόνος ισχύος προσφορών), 3.1. (Αποσφράγιση και αξιολόγηση προσφορών), 3.2 (Πρόσκληση υποβολής δικαιολογητικών προσωρινού αναδόχου) της παρούσας, </w:t>
      </w:r>
    </w:p>
    <w:p w:rsidR="006A2664" w:rsidRPr="00740E2F" w:rsidRDefault="006A2664">
      <w:pPr>
        <w:rPr>
          <w:lang w:val="el-GR"/>
        </w:rPr>
      </w:pPr>
      <w:r w:rsidRPr="00740E2F">
        <w:rPr>
          <w:lang w:val="el-GR"/>
        </w:rPr>
        <w:t>β) η οποία περιέχει ατέλειες, ελλείψεις, ασάφειες ή σφάλματα, εφόσον αυτά δεν επιδέχονται συμπλήρωση ή διόρθωση ή εφόσον επιδέχονται συμπλήρωση ή διόρθωση, δεν έχουν αποκατασταθεί κατά την αποσαφήνιση και την συμπλήρωσή της σύμφωνα με την παράγραφο 3.1.1. της παρούσης διακήρυξης,</w:t>
      </w:r>
    </w:p>
    <w:p w:rsidR="006A2664" w:rsidRPr="00740E2F" w:rsidRDefault="006A2664">
      <w:pPr>
        <w:rPr>
          <w:lang w:val="el-GR"/>
        </w:rPr>
      </w:pPr>
      <w:r w:rsidRPr="00740E2F">
        <w:rPr>
          <w:lang w:val="el-GR"/>
        </w:rPr>
        <w:t>γ) για την οποία ο προσφέρων δεν έχει παράσχει τις απαιτούμενες εξηγήσεις, εντός της προκαθορισμένης προθεσμίας ή η εξήγηση δεν είναι αποδεκτή από την αναθέτουσα αρχή σύμφωνα με την παράγραφο 3.1.1. της παρούσας και το άρθρο 102 του ν. 4412/2016,</w:t>
      </w:r>
    </w:p>
    <w:p w:rsidR="006A2664" w:rsidRPr="00740E2F" w:rsidRDefault="006A2664">
      <w:pPr>
        <w:rPr>
          <w:lang w:val="el-GR"/>
        </w:rPr>
      </w:pPr>
      <w:r w:rsidRPr="00740E2F">
        <w:rPr>
          <w:lang w:val="el-GR"/>
        </w:rPr>
        <w:t xml:space="preserve">δ) </w:t>
      </w:r>
      <w:r w:rsidR="004F49C0" w:rsidRPr="00740E2F">
        <w:rPr>
          <w:lang w:val="el-GR"/>
        </w:rPr>
        <w:t>η</w:t>
      </w:r>
      <w:r w:rsidRPr="00740E2F">
        <w:rPr>
          <w:lang w:val="el-GR"/>
        </w:rPr>
        <w:t xml:space="preserve"> οποία είναι εναλλακτική προσφορά, </w:t>
      </w:r>
      <w:r w:rsidRPr="00740E2F">
        <w:rPr>
          <w:i/>
          <w:iCs/>
          <w:lang w:val="el-GR"/>
        </w:rPr>
        <w:t>η οποία</w:t>
      </w:r>
      <w:r w:rsidRPr="00740E2F">
        <w:rPr>
          <w:i/>
          <w:iCs/>
          <w:color w:val="5B9BD5"/>
          <w:lang w:val="el-GR"/>
        </w:rPr>
        <w:t xml:space="preserve"> </w:t>
      </w:r>
      <w:r w:rsidRPr="00740E2F">
        <w:rPr>
          <w:i/>
          <w:iCs/>
          <w:lang w:val="el-GR"/>
        </w:rPr>
        <w:t>δεν πληροί τις ελάχιστες απαιτήσεις που ορίζονται στ</w:t>
      </w:r>
      <w:r w:rsidR="004F49C0" w:rsidRPr="00740E2F">
        <w:rPr>
          <w:i/>
          <w:iCs/>
          <w:lang w:val="el-GR"/>
        </w:rPr>
        <w:t>ο παράρτημα 1</w:t>
      </w:r>
      <w:r w:rsidRPr="00740E2F">
        <w:rPr>
          <w:i/>
          <w:iCs/>
          <w:lang w:val="el-GR"/>
        </w:rPr>
        <w:t>,</w:t>
      </w:r>
    </w:p>
    <w:p w:rsidR="004F49C0" w:rsidRPr="00740E2F" w:rsidRDefault="006A2664">
      <w:pPr>
        <w:rPr>
          <w:lang w:val="el-GR"/>
        </w:rPr>
      </w:pPr>
      <w:r w:rsidRPr="00740E2F">
        <w:rPr>
          <w:lang w:val="el-GR"/>
        </w:rPr>
        <w:t>ε) η οποία υποβάλλεται από έναν προσφέροντα που έχει υποβάλλει δύ</w:t>
      </w:r>
      <w:r w:rsidR="004F49C0" w:rsidRPr="00740E2F">
        <w:rPr>
          <w:lang w:val="el-GR"/>
        </w:rPr>
        <w:t>ο ή περισσότερες προσφορές.</w:t>
      </w:r>
      <w:r w:rsidRPr="00740E2F">
        <w:rPr>
          <w:lang w:val="el-GR"/>
        </w:rPr>
        <w:t xml:space="preserve"> Ο περιορισμός αυτός ισχύει, υπό τους όρους της παραγράφου 2.2.3.4 </w:t>
      </w:r>
      <w:proofErr w:type="spellStart"/>
      <w:r w:rsidRPr="00740E2F">
        <w:rPr>
          <w:lang w:val="el-GR"/>
        </w:rPr>
        <w:t>περ.γ</w:t>
      </w:r>
      <w:proofErr w:type="spellEnd"/>
      <w:r w:rsidRPr="00740E2F">
        <w:rPr>
          <w:lang w:val="el-GR"/>
        </w:rPr>
        <w:t xml:space="preserve">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rsidR="006A2664" w:rsidRPr="00740E2F" w:rsidRDefault="006A2664">
      <w:pPr>
        <w:rPr>
          <w:lang w:val="el-GR"/>
        </w:rPr>
      </w:pPr>
      <w:r w:rsidRPr="00740E2F">
        <w:rPr>
          <w:lang w:val="el-GR"/>
        </w:rPr>
        <w:t>ζ) η οποία είναι υπό αίρεση,</w:t>
      </w:r>
    </w:p>
    <w:p w:rsidR="006A2664" w:rsidRPr="00740E2F" w:rsidRDefault="004F49C0">
      <w:pPr>
        <w:rPr>
          <w:lang w:val="el-GR"/>
        </w:rPr>
      </w:pPr>
      <w:r w:rsidRPr="00740E2F">
        <w:rPr>
          <w:lang w:val="el-GR"/>
        </w:rPr>
        <w:t>η)</w:t>
      </w:r>
      <w:r w:rsidR="006A2664" w:rsidRPr="00740E2F">
        <w:rPr>
          <w:i/>
          <w:iCs/>
          <w:color w:val="5B9BD5"/>
          <w:lang w:val="el-GR"/>
        </w:rPr>
        <w:t xml:space="preserve"> </w:t>
      </w:r>
      <w:r w:rsidR="006A2664" w:rsidRPr="00740E2F">
        <w:rPr>
          <w:lang w:val="el-GR"/>
        </w:rPr>
        <w:t xml:space="preserve">η οποία θέτει όρο αναπροσαρμογής, </w:t>
      </w:r>
    </w:p>
    <w:p w:rsidR="006A2664" w:rsidRPr="00740E2F" w:rsidRDefault="006A2664">
      <w:pPr>
        <w:rPr>
          <w:lang w:val="el-GR"/>
        </w:rPr>
      </w:pPr>
      <w:r w:rsidRPr="00740E2F">
        <w:rPr>
          <w:lang w:val="el-GR"/>
        </w:rPr>
        <w:t>θ) η οποία παρουσιάζει ελλείψεις ως προς τα δικαιολογητικά που ζητούνται από τα έγγραφα της παρούσης διακήρυξης και αποκλίσεις ως προς τους όρους και τις τεχνικές προδιαγραφές της σύμβασης.</w:t>
      </w:r>
    </w:p>
    <w:p w:rsidR="006A2664" w:rsidRPr="00740E2F" w:rsidRDefault="006A2664">
      <w:pPr>
        <w:rPr>
          <w:lang w:val="el-GR"/>
        </w:rPr>
      </w:pPr>
    </w:p>
    <w:p w:rsidR="006A2664" w:rsidRPr="00740E2F" w:rsidRDefault="006A2664">
      <w:pPr>
        <w:pStyle w:val="1"/>
        <w:tabs>
          <w:tab w:val="left" w:pos="567"/>
        </w:tabs>
        <w:ind w:left="567" w:hanging="567"/>
        <w:rPr>
          <w:rFonts w:ascii="Calibri" w:hAnsi="Calibri" w:cs="Calibri"/>
          <w:lang w:val="el-GR"/>
        </w:rPr>
      </w:pPr>
      <w:bookmarkStart w:id="40" w:name="_Toc504486165"/>
      <w:r w:rsidRPr="00740E2F">
        <w:rPr>
          <w:rFonts w:ascii="Calibri" w:hAnsi="Calibri" w:cs="Calibri"/>
          <w:lang w:val="el-GR"/>
        </w:rPr>
        <w:lastRenderedPageBreak/>
        <w:t>3.</w:t>
      </w:r>
      <w:r w:rsidRPr="00740E2F">
        <w:rPr>
          <w:rFonts w:ascii="Calibri" w:hAnsi="Calibri" w:cs="Calibri"/>
          <w:lang w:val="el-GR"/>
        </w:rPr>
        <w:tab/>
        <w:t>ΔΙΕΝΕΡΓΕΙΑ ΔΙΑΔΙΚΑΣΙΑΣ - ΑΞΙΟΛΟΓΗΣΗ ΠΡΟΣΦΟΡΩΝ</w:t>
      </w:r>
      <w:bookmarkEnd w:id="40"/>
      <w:r w:rsidRPr="00740E2F">
        <w:rPr>
          <w:rFonts w:ascii="Calibri" w:hAnsi="Calibri" w:cs="Calibri"/>
          <w:lang w:val="el-GR"/>
        </w:rPr>
        <w:t xml:space="preserve">  </w:t>
      </w:r>
    </w:p>
    <w:p w:rsidR="006A2664" w:rsidRPr="00740E2F" w:rsidRDefault="006A2664">
      <w:pPr>
        <w:pStyle w:val="20"/>
        <w:spacing w:after="60"/>
        <w:textAlignment w:val="baseline"/>
        <w:rPr>
          <w:rFonts w:ascii="Calibri" w:hAnsi="Calibri" w:cs="Calibri"/>
          <w:lang w:val="el-GR"/>
        </w:rPr>
      </w:pPr>
      <w:bookmarkStart w:id="41" w:name="_Toc504486166"/>
      <w:r w:rsidRPr="00740E2F">
        <w:rPr>
          <w:rFonts w:ascii="Calibri" w:hAnsi="Calibri" w:cs="Calibri"/>
          <w:lang w:val="el-GR"/>
        </w:rPr>
        <w:t xml:space="preserve">3.1 </w:t>
      </w:r>
      <w:r w:rsidRPr="00740E2F">
        <w:rPr>
          <w:rFonts w:ascii="Calibri" w:hAnsi="Calibri" w:cs="Calibri"/>
          <w:lang w:val="el-GR"/>
        </w:rPr>
        <w:tab/>
        <w:t>Αποσφράγιση και αξιολόγηση προσφορών</w:t>
      </w:r>
      <w:bookmarkEnd w:id="41"/>
      <w:r w:rsidRPr="00740E2F">
        <w:rPr>
          <w:rFonts w:ascii="Calibri" w:hAnsi="Calibri" w:cs="Calibri"/>
          <w:lang w:val="el-GR"/>
        </w:rPr>
        <w:t xml:space="preserve"> </w:t>
      </w:r>
    </w:p>
    <w:p w:rsidR="006A2664" w:rsidRPr="00740E2F" w:rsidRDefault="006A2664">
      <w:pPr>
        <w:pStyle w:val="3"/>
        <w:rPr>
          <w:rFonts w:ascii="Calibri" w:hAnsi="Calibri" w:cs="Calibri"/>
          <w:kern w:val="1"/>
          <w:lang w:val="el-GR"/>
        </w:rPr>
      </w:pPr>
      <w:bookmarkStart w:id="42" w:name="_Toc504486167"/>
      <w:r w:rsidRPr="00740E2F">
        <w:rPr>
          <w:rFonts w:ascii="Calibri" w:hAnsi="Calibri" w:cs="Calibri"/>
          <w:kern w:val="1"/>
          <w:lang w:val="el-GR"/>
        </w:rPr>
        <w:t>3.1.1</w:t>
      </w:r>
      <w:r w:rsidRPr="00740E2F">
        <w:rPr>
          <w:rFonts w:ascii="Calibri" w:hAnsi="Calibri" w:cs="Calibri"/>
          <w:kern w:val="1"/>
          <w:lang w:val="el-GR"/>
        </w:rPr>
        <w:tab/>
        <w:t>Ηλεκτρονική αποσφράγιση προσφορών</w:t>
      </w:r>
      <w:bookmarkEnd w:id="42"/>
    </w:p>
    <w:p w:rsidR="006A2664" w:rsidRPr="00740E2F" w:rsidRDefault="006A2664">
      <w:pPr>
        <w:textAlignment w:val="baseline"/>
        <w:rPr>
          <w:lang w:val="el-GR"/>
        </w:rPr>
      </w:pPr>
      <w:r w:rsidRPr="00740E2F">
        <w:rPr>
          <w:kern w:val="1"/>
          <w:lang w:val="el-GR"/>
        </w:rPr>
        <w:t>Το πιστοποιημένο στο ΕΣΗΔΗΣ, για την αποσφράγιση των  προσφορών  αρμόδιο όργανο της Αναθέτουσας Αρχής (Επιτροπή Διαγωνισμού),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rsidR="006A2664" w:rsidRPr="000A46E8" w:rsidRDefault="006A2664">
      <w:pPr>
        <w:widowControl w:val="0"/>
        <w:numPr>
          <w:ilvl w:val="0"/>
          <w:numId w:val="10"/>
        </w:numPr>
        <w:spacing w:after="60"/>
        <w:ind w:left="993" w:hanging="426"/>
        <w:textAlignment w:val="baseline"/>
        <w:rPr>
          <w:lang w:val="el-GR"/>
        </w:rPr>
      </w:pPr>
      <w:r w:rsidRPr="000A46E8">
        <w:rPr>
          <w:kern w:val="1"/>
          <w:lang w:val="el-GR"/>
        </w:rPr>
        <w:t>Ηλεκτρονική Αποσφράγιση του (</w:t>
      </w:r>
      <w:proofErr w:type="spellStart"/>
      <w:r w:rsidRPr="000A46E8">
        <w:rPr>
          <w:kern w:val="1"/>
          <w:lang w:val="el-GR"/>
        </w:rPr>
        <w:t>υπό)φακέλου</w:t>
      </w:r>
      <w:proofErr w:type="spellEnd"/>
      <w:r w:rsidRPr="000A46E8">
        <w:rPr>
          <w:kern w:val="1"/>
          <w:lang w:val="el-GR"/>
        </w:rPr>
        <w:t xml:space="preserve"> «Δικαιολογητικά Συμμετοχής-Τεχνική Προσφορά» την</w:t>
      </w:r>
      <w:r w:rsidR="0006231B" w:rsidRPr="000A46E8">
        <w:rPr>
          <w:kern w:val="1"/>
          <w:lang w:val="el-GR"/>
        </w:rPr>
        <w:t xml:space="preserve"> Παρασκευή 01/03/2019 </w:t>
      </w:r>
      <w:r w:rsidRPr="000A46E8">
        <w:rPr>
          <w:kern w:val="1"/>
          <w:lang w:val="el-GR"/>
        </w:rPr>
        <w:t>και ώρα</w:t>
      </w:r>
      <w:r w:rsidR="0006231B" w:rsidRPr="000A46E8">
        <w:rPr>
          <w:kern w:val="1"/>
          <w:lang w:val="el-GR"/>
        </w:rPr>
        <w:t xml:space="preserve"> 10.00 πμ</w:t>
      </w:r>
      <w:r w:rsidRPr="000A46E8">
        <w:rPr>
          <w:kern w:val="1"/>
          <w:lang w:val="el-GR"/>
        </w:rPr>
        <w:t>.</w:t>
      </w:r>
    </w:p>
    <w:p w:rsidR="006A2664" w:rsidRPr="00740E2F" w:rsidRDefault="006A2664">
      <w:pPr>
        <w:widowControl w:val="0"/>
        <w:numPr>
          <w:ilvl w:val="0"/>
          <w:numId w:val="10"/>
        </w:numPr>
        <w:spacing w:after="60"/>
        <w:ind w:left="993"/>
        <w:jc w:val="left"/>
        <w:textAlignment w:val="baseline"/>
        <w:rPr>
          <w:lang w:val="el-GR"/>
        </w:rPr>
      </w:pPr>
      <w:r w:rsidRPr="00740E2F">
        <w:rPr>
          <w:kern w:val="1"/>
          <w:lang w:val="el-GR"/>
        </w:rPr>
        <w:t>Ηλεκτρονική Αποσφράγιση του (</w:t>
      </w:r>
      <w:proofErr w:type="spellStart"/>
      <w:r w:rsidRPr="00740E2F">
        <w:rPr>
          <w:kern w:val="1"/>
          <w:lang w:val="el-GR"/>
        </w:rPr>
        <w:t>υπό)φακέλου</w:t>
      </w:r>
      <w:proofErr w:type="spellEnd"/>
      <w:r w:rsidRPr="00740E2F">
        <w:rPr>
          <w:kern w:val="1"/>
          <w:lang w:val="el-GR"/>
        </w:rPr>
        <w:t xml:space="preserve"> «Οικονομική Προσφορά», κατά την ημερομηνία και ώρα που θα ορίσει η αναθέτουσα αρχή</w:t>
      </w:r>
      <w:r w:rsidR="0006231B">
        <w:rPr>
          <w:kern w:val="1"/>
          <w:lang w:val="el-GR"/>
        </w:rPr>
        <w:t>.</w:t>
      </w:r>
    </w:p>
    <w:p w:rsidR="006A2664" w:rsidRPr="00740E2F" w:rsidRDefault="006A2664">
      <w:pPr>
        <w:spacing w:after="60"/>
        <w:ind w:left="360"/>
        <w:textAlignment w:val="baseline"/>
        <w:rPr>
          <w:kern w:val="1"/>
          <w:highlight w:val="cyan"/>
          <w:lang w:val="el-GR"/>
        </w:rPr>
      </w:pPr>
    </w:p>
    <w:p w:rsidR="006A2664" w:rsidRPr="00740E2F" w:rsidRDefault="006A2664">
      <w:pPr>
        <w:textAlignment w:val="baseline"/>
        <w:rPr>
          <w:lang w:val="el-GR"/>
        </w:rPr>
      </w:pPr>
      <w:r w:rsidRPr="00740E2F">
        <w:rPr>
          <w:kern w:val="1"/>
          <w:lang w:val="el-GR"/>
        </w:rPr>
        <w:t>Με την αποσφράγιση των ως άνω φακέλων, σύμφωνα με τα ειδικότερα προβλεπόμενα στο άρθρο 3.1.2 της παρούσας, κάθε προσφέρων  αποκτά πρόσβαση στις λοιπές προσφορές και τα υποβληθέντα δικαιολογητικά τους, με την επιφύλαξη των πτυχών εκείνων της κάθε προσφοράς, που έχουν χαρακτηρισθεί ως εμπιστευτικές.</w:t>
      </w:r>
    </w:p>
    <w:p w:rsidR="006A2664" w:rsidRPr="00740E2F" w:rsidRDefault="006A2664">
      <w:pPr>
        <w:textAlignment w:val="baseline"/>
        <w:rPr>
          <w:lang w:val="el-GR"/>
        </w:rPr>
      </w:pPr>
      <w:r w:rsidRPr="00740E2F">
        <w:rPr>
          <w:kern w:val="1"/>
          <w:lang w:val="el-GR"/>
        </w:rPr>
        <w:t>Η αναθέτουσα αρχή μπορεί να καλέσει τους οικονομικούς φορείς να συμπληρώσουν ή να διευκρινίσουν τα έγγραφα ή δικαιολογητικά που έχουν υποβληθεί, ή να διευκρινίσουν το περιεχόμενο της τεχνικής ή οικονομικής προσφοράς τους, σύμφωνα με το άρθρο 102 του ν. 4412/2016.</w:t>
      </w:r>
    </w:p>
    <w:p w:rsidR="006A2664" w:rsidRPr="00740E2F" w:rsidRDefault="006A2664">
      <w:pPr>
        <w:pStyle w:val="3"/>
        <w:rPr>
          <w:rFonts w:ascii="Calibri" w:hAnsi="Calibri" w:cs="Calibri"/>
          <w:lang w:val="el-GR"/>
        </w:rPr>
      </w:pPr>
      <w:bookmarkStart w:id="43" w:name="_Toc504486168"/>
      <w:r w:rsidRPr="00740E2F">
        <w:rPr>
          <w:rFonts w:ascii="Calibri" w:hAnsi="Calibri" w:cs="Calibri"/>
          <w:lang w:val="el-GR"/>
        </w:rPr>
        <w:t>3.1.2</w:t>
      </w:r>
      <w:r w:rsidRPr="00740E2F">
        <w:rPr>
          <w:rFonts w:ascii="Calibri" w:hAnsi="Calibri" w:cs="Calibri"/>
          <w:lang w:val="el-GR"/>
        </w:rPr>
        <w:tab/>
        <w:t>Αξιολόγηση προσφορών</w:t>
      </w:r>
      <w:bookmarkEnd w:id="43"/>
    </w:p>
    <w:p w:rsidR="006A2664" w:rsidRPr="00740E2F" w:rsidRDefault="006A2664">
      <w:pPr>
        <w:textAlignment w:val="baseline"/>
        <w:rPr>
          <w:lang w:val="el-GR"/>
        </w:rPr>
      </w:pPr>
      <w:r w:rsidRPr="00740E2F">
        <w:rPr>
          <w:kern w:val="1"/>
          <w:lang w:val="el-GR"/>
        </w:rPr>
        <w:t>Μετά την κατά περίπτωση ηλεκτρονική αποσφράγιση των προσφορών η Αναθέτουσα Αρχή προβαίνει στην αξιολόγηση αυτών μέσω των αρμόδιων πιστοποιημένων στο Σύστημα οργάνων της, εφαρμοζόμενων κατά τα λοιπά των κειμένων διατάξεων.</w:t>
      </w:r>
    </w:p>
    <w:p w:rsidR="006A2664" w:rsidRPr="00740E2F" w:rsidRDefault="006A2664">
      <w:pPr>
        <w:textAlignment w:val="baseline"/>
        <w:rPr>
          <w:lang w:val="el-GR"/>
        </w:rPr>
      </w:pPr>
      <w:r w:rsidRPr="00740E2F">
        <w:rPr>
          <w:kern w:val="1"/>
          <w:lang w:val="el-GR"/>
        </w:rPr>
        <w:t>Ειδικότερα :</w:t>
      </w:r>
    </w:p>
    <w:p w:rsidR="006A2664" w:rsidRPr="00740E2F" w:rsidRDefault="006A2664">
      <w:pPr>
        <w:textAlignment w:val="baseline"/>
        <w:rPr>
          <w:lang w:val="el-GR"/>
        </w:rPr>
      </w:pPr>
      <w:r w:rsidRPr="00740E2F">
        <w:rPr>
          <w:kern w:val="1"/>
          <w:lang w:val="el-GR"/>
        </w:rPr>
        <w:t>α) το αρμόδιο γνωμοδοτικό όργανο καταχωρεί όσους υπέβαλαν προσφορές, καθώς και τα υποβληθέντα αυτών δικαιολογητικά και τα αποτελέσματα του ελέγχου αυτών σε πρακτικό, το οποίο υπογράφεται από τα μέλη του οργάνου.</w:t>
      </w:r>
    </w:p>
    <w:p w:rsidR="006A2664" w:rsidRPr="00740E2F" w:rsidRDefault="006A2664">
      <w:pPr>
        <w:textAlignment w:val="baseline"/>
        <w:rPr>
          <w:lang w:val="el-GR"/>
        </w:rPr>
      </w:pPr>
      <w:r w:rsidRPr="00740E2F">
        <w:rPr>
          <w:kern w:val="1"/>
          <w:lang w:val="el-GR"/>
        </w:rPr>
        <w:t>β) Στη συνέχεια το αρμόδιο γνωμοδοτικό όργανο προβαίνει στην αξιολόγηση και βαθμολόγηση μόνο των τεχνικών προσφορών των προσφερόντων, των οποίων τα δικαιολογητικά συμμετοχής έκρινε πλήρη. Η αξιολόγηση και βαθμολόγηση γίνεται σύμφωνα με τους όρους της παρούσας και συντάσσεται πρακτικό για την απόρριψη όσων τεχνικών προσφορών δεν πληρούν τους όρους και τις απαιτήσεις των τεχνικών προδιαγραφών και την αποδοχή και βαθμολόγηση των τεχνικών προσφορών, με βάση τα κριτήρια αξιολόγησης του άρθρου 2.3.1 και 2.3.2 της παρούσας.</w:t>
      </w:r>
    </w:p>
    <w:p w:rsidR="006A2664" w:rsidRPr="00740E2F" w:rsidRDefault="006A2664">
      <w:pPr>
        <w:textAlignment w:val="baseline"/>
        <w:rPr>
          <w:lang w:val="el-GR"/>
        </w:rPr>
      </w:pPr>
      <w:r w:rsidRPr="00740E2F">
        <w:rPr>
          <w:kern w:val="1"/>
          <w:lang w:val="el-GR"/>
        </w:rPr>
        <w:t>Για την αξιολόγηση των δικαιολογητικών συμμετοχής και των τεχνικών προσφορών μπορεί να συντάσσεται ενιαίο πρακτικό, το οποίο κοινοποιείται από το ως άνω όργανο ,μέσω της λειτουργικότητας της «Επικοινωνίας», στην αναθέτουσα αρχή προς έγκριση.</w:t>
      </w:r>
    </w:p>
    <w:p w:rsidR="006A2664" w:rsidRPr="00740E2F" w:rsidRDefault="006A2664">
      <w:pPr>
        <w:textAlignment w:val="baseline"/>
        <w:rPr>
          <w:lang w:val="el-GR"/>
        </w:rPr>
      </w:pPr>
      <w:r w:rsidRPr="00740E2F">
        <w:rPr>
          <w:b/>
          <w:bCs/>
          <w:kern w:val="1"/>
          <w:lang w:val="el-GR" w:eastAsia="el-GR"/>
        </w:rPr>
        <w:t>Τα αποτελέσματα των εν λόγω σταδίων («Δικαιολογητικά Συμμετοχής» &amp; «Τεχνική Προσφορά» επικυρώνονται με απόφαση του αποφαινόμενου οργάνου της αναθέτουσας αρχής, η οποία κοινοποιείται με επιμέλεια αυτής, μέσω της λειτουργικότητας της «Επικοινωνίας» του συστήματος ΕΣΗΔΗΣ,  στους προσφέροντες. Κατά της εν λόγω απόφασης χωρεί προδικαστική προσφυγή, σύμφωνα με τα οριζόμενα στο άρθρο 3.4 της παρούσας.</w:t>
      </w:r>
    </w:p>
    <w:p w:rsidR="006A2664" w:rsidRPr="00740E2F" w:rsidRDefault="006A2664">
      <w:pPr>
        <w:textAlignment w:val="baseline"/>
        <w:rPr>
          <w:lang w:val="el-GR"/>
        </w:rPr>
      </w:pPr>
      <w:r w:rsidRPr="00740E2F">
        <w:rPr>
          <w:kern w:val="1"/>
          <w:lang w:val="el-GR"/>
        </w:rPr>
        <w:t>γ) Μετά την ολοκλήρωση της αξιολόγησης, σύμφωνα με τα ανωτέρω, αποσφραγίζονται, κατά την ημερομηνία και ώρα που ορίζεται στην ειδική πρόσκληση οι φάκελοι των οικονομικών προσφορών εκείνων των προσφερόντων που δεν έχουν απορριφθεί σύμφωνα με τα ανωτέρω.</w:t>
      </w:r>
    </w:p>
    <w:p w:rsidR="006A2664" w:rsidRPr="00740E2F" w:rsidRDefault="006A2664">
      <w:pPr>
        <w:textAlignment w:val="baseline"/>
        <w:rPr>
          <w:lang w:val="el-GR"/>
        </w:rPr>
      </w:pPr>
      <w:r w:rsidRPr="00740E2F">
        <w:rPr>
          <w:kern w:val="1"/>
          <w:lang w:val="el-GR"/>
        </w:rPr>
        <w:lastRenderedPageBreak/>
        <w:t>δ) Η Επιτροπή Αξιολόγησης προβαίνει στην αξιολόγηση των οικονομικών προσφορών που αποσφραγίστηκαν και συντάσσει πρακτικό στο οποίο εισηγείται αιτιολογημένα την αποδοχή ή απόρριψή τους, την κατάταξη των προσφορών και την ανάδειξη του προσωρινού αναδόχου.</w:t>
      </w:r>
    </w:p>
    <w:p w:rsidR="004F49C0" w:rsidRPr="00740E2F" w:rsidRDefault="006A2664">
      <w:pPr>
        <w:textAlignment w:val="baseline"/>
        <w:rPr>
          <w:i/>
          <w:iCs/>
          <w:color w:val="5B9BD5"/>
          <w:kern w:val="1"/>
          <w:lang w:val="el-GR" w:eastAsia="el-GR"/>
        </w:rPr>
      </w:pPr>
      <w:r w:rsidRPr="00740E2F">
        <w:rPr>
          <w:kern w:val="1"/>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 να εξηγήσουν την τιμή ή το κόστος που προτείνουν στην προσφορά τους, εντός αποκλειστικής προθεσμίας, κατά ανώτατο όριο δέκα (10) ημερών από την κοινοποίηση της σχετικής πρόσκλησης. Στην περίπτωση αυτή εφαρμόζονται τα άρθρα 88 και 89 ν. 4412/2016.</w:t>
      </w:r>
    </w:p>
    <w:p w:rsidR="004F49C0" w:rsidRPr="00740E2F" w:rsidRDefault="006A2664">
      <w:pPr>
        <w:textAlignment w:val="baseline"/>
        <w:rPr>
          <w:kern w:val="1"/>
          <w:lang w:val="el-GR"/>
        </w:rPr>
      </w:pPr>
      <w:r w:rsidRPr="00740E2F">
        <w:rPr>
          <w:kern w:val="1"/>
          <w:lang w:val="el-GR"/>
        </w:rPr>
        <w:t>Στην περίπτωση ισοδύναμων προφορών, δηλαδή προσφορών με την ίδια συνολική τελική βαθμολογία μεταξύ δύο ή περισσοτέρων προσφερόντων η ανάθεση γίνεται</w:t>
      </w:r>
      <w:r w:rsidR="004F49C0" w:rsidRPr="00740E2F">
        <w:rPr>
          <w:kern w:val="1"/>
          <w:lang w:val="el-GR"/>
        </w:rPr>
        <w:t xml:space="preserve"> επιλογή </w:t>
      </w:r>
      <w:r w:rsidR="00E047E3" w:rsidRPr="00740E2F">
        <w:rPr>
          <w:kern w:val="1"/>
          <w:lang w:val="el-GR"/>
        </w:rPr>
        <w:t>προσφοράς</w:t>
      </w:r>
      <w:r w:rsidR="004F49C0" w:rsidRPr="00740E2F">
        <w:rPr>
          <w:kern w:val="1"/>
          <w:lang w:val="el-GR"/>
        </w:rPr>
        <w:t xml:space="preserve"> με την μεγαλύτερη βαθμολογία τεχνικής προσφοράς. </w:t>
      </w:r>
    </w:p>
    <w:p w:rsidR="00E047E3" w:rsidRPr="00740E2F" w:rsidRDefault="006A2664">
      <w:pPr>
        <w:textAlignment w:val="baseline"/>
        <w:rPr>
          <w:kern w:val="1"/>
          <w:lang w:val="el-GR"/>
        </w:rPr>
      </w:pPr>
      <w:r w:rsidRPr="00740E2F">
        <w:rPr>
          <w:kern w:val="1"/>
          <w:lang w:val="el-GR"/>
        </w:rPr>
        <w:t>Αν οι ισοδύναμες προσφορές έχουν την ίδια</w:t>
      </w:r>
      <w:r w:rsidR="00E047E3" w:rsidRPr="00740E2F">
        <w:rPr>
          <w:kern w:val="1"/>
          <w:lang w:val="el-GR"/>
        </w:rPr>
        <w:t xml:space="preserve"> βαθμολογία τεχνικής προσφοράς,</w:t>
      </w:r>
      <w:r w:rsidRPr="00740E2F">
        <w:rPr>
          <w:i/>
          <w:color w:val="5B9BD5"/>
          <w:kern w:val="1"/>
          <w:lang w:val="el-GR" w:eastAsia="el-GR"/>
        </w:rPr>
        <w:t xml:space="preserve"> </w:t>
      </w:r>
      <w:r w:rsidRPr="00740E2F">
        <w:rPr>
          <w:kern w:val="1"/>
          <w:lang w:val="el-GR"/>
        </w:rPr>
        <w:t xml:space="preserve">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 </w:t>
      </w:r>
      <w:r w:rsidR="00E047E3" w:rsidRPr="00740E2F">
        <w:rPr>
          <w:kern w:val="1"/>
          <w:lang w:val="el-GR"/>
        </w:rPr>
        <w:t xml:space="preserve">Τα αποτελέσματα της κλήρωσης ενσωματώνονται ομοίως στην κατωτέρω απόφαση. </w:t>
      </w:r>
    </w:p>
    <w:p w:rsidR="006A2664" w:rsidRPr="00740E2F" w:rsidRDefault="006A2664">
      <w:pPr>
        <w:textAlignment w:val="baseline"/>
        <w:rPr>
          <w:lang w:val="el-GR"/>
        </w:rPr>
      </w:pPr>
      <w:r w:rsidRPr="00740E2F">
        <w:rPr>
          <w:rFonts w:eastAsia="Calibri"/>
          <w:i/>
          <w:color w:val="5B9BD5"/>
          <w:kern w:val="1"/>
          <w:lang w:val="el-GR" w:eastAsia="el-GR"/>
        </w:rPr>
        <w:t xml:space="preserve"> </w:t>
      </w:r>
      <w:r w:rsidRPr="00740E2F">
        <w:rPr>
          <w:b/>
          <w:bCs/>
          <w:kern w:val="1"/>
          <w:lang w:val="el-GR" w:eastAsia="el-GR"/>
        </w:rPr>
        <w:t>Τα αποτελέσματα του εν λόγω σταδίου («Οικονομική Προσφορά») επικυρώνονται με απόφαση του αποφαινόμενου οργάνου της αναθέτουσας αρχής, η οποία κοινοποιείται με επιμέλεια αυτής, μέσω της λειτουργικότητας της «Επικοινωνίας» του συστήματος ΕΣΗΔΗΣ,  στους προσφέροντες. Κατά της εν λόγω απόφασης χωρεί προδικαστική προσφυγή, σύμφωνα με τα οριζόμενα στο άρθρο 3.4 της παρούσας.</w:t>
      </w:r>
    </w:p>
    <w:p w:rsidR="006A2664" w:rsidRPr="00740E2F" w:rsidRDefault="006A2664">
      <w:pPr>
        <w:textAlignment w:val="baseline"/>
        <w:rPr>
          <w:kern w:val="1"/>
          <w:lang w:val="el-GR" w:eastAsia="el-GR"/>
        </w:rPr>
      </w:pPr>
    </w:p>
    <w:p w:rsidR="006A2664" w:rsidRPr="00740E2F" w:rsidRDefault="006A2664">
      <w:pPr>
        <w:pStyle w:val="20"/>
        <w:rPr>
          <w:rFonts w:ascii="Calibri" w:hAnsi="Calibri" w:cs="Calibri"/>
          <w:lang w:val="el-GR"/>
        </w:rPr>
      </w:pPr>
      <w:bookmarkStart w:id="44" w:name="_Toc504486169"/>
      <w:r w:rsidRPr="00740E2F">
        <w:rPr>
          <w:rFonts w:ascii="Calibri" w:hAnsi="Calibri" w:cs="Calibri"/>
          <w:lang w:val="el-GR"/>
        </w:rPr>
        <w:t>3.2</w:t>
      </w:r>
      <w:r w:rsidRPr="00740E2F">
        <w:rPr>
          <w:rFonts w:ascii="Calibri" w:hAnsi="Calibri" w:cs="Calibri"/>
          <w:lang w:val="el-GR"/>
        </w:rPr>
        <w:tab/>
        <w:t>Πρόσκληση υποβολής δικαιολογητικών προσωρινού αναδόχου - Δικαιολογητικά προσωρινού αναδόχου</w:t>
      </w:r>
      <w:bookmarkEnd w:id="44"/>
    </w:p>
    <w:p w:rsidR="006A2664" w:rsidRPr="00740E2F" w:rsidRDefault="006A2664">
      <w:pPr>
        <w:rPr>
          <w:lang w:val="el-GR"/>
        </w:rPr>
      </w:pPr>
      <w:r w:rsidRPr="00740E2F">
        <w:rPr>
          <w:lang w:val="el-GR"/>
        </w:rPr>
        <w:t xml:space="preserve">Τα εν λόγω δικαιολογητικά, υποβάλλονται από τον προσφέροντα («προσωρινό ανάδοχο»), ηλεκτρονικά μέσω του συστήματος, σε μορφή αρχείων </w:t>
      </w:r>
      <w:r w:rsidRPr="00740E2F">
        <w:rPr>
          <w:lang w:val="en-US"/>
        </w:rPr>
        <w:t>pdf</w:t>
      </w:r>
      <w:r w:rsidRPr="00740E2F">
        <w:rPr>
          <w:lang w:val="el-GR"/>
        </w:rPr>
        <w:t xml:space="preserve"> και προσκομίζονται κατά περίπτωση από αυτόν εντός τριών (3) εργάσιμων ημερών από την ημερομηνία υποβολής τους. Όταν υπογράφονται από τον ίδιο φέρουν ηλεκτρονική υπογραφή. </w:t>
      </w:r>
    </w:p>
    <w:p w:rsidR="006A2664" w:rsidRPr="00740E2F" w:rsidRDefault="006A2664">
      <w:pPr>
        <w:rPr>
          <w:lang w:val="el-GR"/>
        </w:rPr>
      </w:pPr>
      <w:r w:rsidRPr="00740E2F">
        <w:rPr>
          <w:lang w:val="el-GR"/>
        </w:rPr>
        <w:t>Με την παραλαβή των ως άνω δικαιολογητικών, το σύστημα εκδίδει επιβεβαίωση της παραλαβής τους και αποστέλλει ενημερωτικό ηλεκτρονικό μήνυμα σ’ αυτόν στον οποίο πρόκειται να γίνει η κατακύρωση.</w:t>
      </w:r>
    </w:p>
    <w:p w:rsidR="006A2664" w:rsidRPr="00740E2F" w:rsidRDefault="006A2664">
      <w:pPr>
        <w:rPr>
          <w:lang w:val="el-GR"/>
        </w:rPr>
      </w:pPr>
      <w:r w:rsidRPr="00740E2F">
        <w:rPr>
          <w:lang w:val="el-GR"/>
        </w:rPr>
        <w:t xml:space="preserve">Αν μετά την ηλεκτρονική αποσφράγιση και κατά τον έλεγχο των ως άνω δικαιολογητικών διαπιστωθεί ότι δεν έχουν προσκομισθεί ή υπάρχουν ελλείψεις σε αυτά που υποβλήθηκαν, παρέχεται προθεσμία στον προσωρινό ανάδοχο να τα προσκομίσει ή να τα συμπληρώσει εντός πέντε (5) ημερών από την κοινοποίηση σχετικής έγγραφης, μέσω του Συστήματος, ειδοποίησής του. Η αναθέτουσα αρχή μπορεί αιτιολογημένα να παρατείνει την ως άνω προθεσμία κατ’ ανώτατο όριο για δεκαπέντε (15) επιπλέον ημέρες. </w:t>
      </w:r>
    </w:p>
    <w:p w:rsidR="006A2664" w:rsidRPr="00740E2F" w:rsidRDefault="006A2664">
      <w:pPr>
        <w:rPr>
          <w:lang w:val="el-GR"/>
        </w:rPr>
      </w:pPr>
      <w:r w:rsidRPr="00740E2F">
        <w:rPr>
          <w:lang w:val="el-GR"/>
        </w:rPr>
        <w:t>Όσοι υπέβαλαν παραδεκτές προσφορές λαμβάνουν γνώση των παραπάνω δικαιολογητικών που κατατέθηκαν.</w:t>
      </w:r>
    </w:p>
    <w:p w:rsidR="006A2664" w:rsidRPr="00740E2F" w:rsidRDefault="006A2664">
      <w:pPr>
        <w:rPr>
          <w:lang w:val="el-GR"/>
        </w:rPr>
      </w:pPr>
      <w:r w:rsidRPr="00740E2F">
        <w:rPr>
          <w:lang w:val="el-GR"/>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rsidR="006A2664" w:rsidRPr="00740E2F" w:rsidRDefault="006A2664">
      <w:pPr>
        <w:rPr>
          <w:lang w:val="el-GR"/>
        </w:rPr>
      </w:pPr>
      <w:r w:rsidRPr="00740E2F">
        <w:rPr>
          <w:lang w:val="el-GR"/>
        </w:rPr>
        <w:t>i)  κατά τον έλεγχο των παραπάνω δικαιολογητικών διαπιστωθεί ό</w:t>
      </w:r>
      <w:r w:rsidR="00D710F5" w:rsidRPr="00740E2F">
        <w:rPr>
          <w:lang w:val="el-GR"/>
        </w:rPr>
        <w:t xml:space="preserve">τι τα στοιχεία που δηλώθηκαν με </w:t>
      </w:r>
      <w:r w:rsidRPr="00740E2F">
        <w:rPr>
          <w:lang w:val="el-GR"/>
        </w:rPr>
        <w:t xml:space="preserve">το Ευρωπαϊκό Ενιαίο Έγγραφο Σύμβασης, είναι ψευδή ή ανακριβή, ή </w:t>
      </w:r>
    </w:p>
    <w:p w:rsidR="006A2664" w:rsidRPr="00740E2F" w:rsidRDefault="006A2664">
      <w:pPr>
        <w:rPr>
          <w:lang w:val="el-GR"/>
        </w:rPr>
      </w:pPr>
      <w:r w:rsidRPr="00740E2F">
        <w:rPr>
          <w:lang w:val="el-GR"/>
        </w:rPr>
        <w:t xml:space="preserve">ii)  δεν υποβληθούν στο προκαθορισμένο χρονικό διάστημα τα απαιτούμενα πρωτότυπα ή αντίγραφα των παραπάνω δικαιολογητικών ή </w:t>
      </w:r>
    </w:p>
    <w:p w:rsidR="006A2664" w:rsidRPr="00740E2F" w:rsidRDefault="006A2664">
      <w:pPr>
        <w:rPr>
          <w:lang w:val="el-GR"/>
        </w:rPr>
      </w:pPr>
      <w:r w:rsidRPr="00740E2F">
        <w:rPr>
          <w:lang w:val="el-GR"/>
        </w:rPr>
        <w:t xml:space="preserve">iii) από τα δικαιολογητικά που προσκομίσθηκαν νομίμως και εμπροθέσμως, δεν αποδεικνύονται οι όροι και οι προϋποθέσεις συμμετοχής σύμφωνα με τα άρθρα 2.2.3 (λόγοι αποκλεισμού) και 2.2.4 έως 2.2.8 (κριτήρια ποιοτικής επιλογής) της παρούσας, </w:t>
      </w:r>
    </w:p>
    <w:p w:rsidR="006A2664" w:rsidRPr="00740E2F" w:rsidRDefault="006A2664">
      <w:pPr>
        <w:rPr>
          <w:lang w:val="el-GR"/>
        </w:rPr>
      </w:pPr>
      <w:r w:rsidRPr="00740E2F">
        <w:rPr>
          <w:lang w:val="el-GR"/>
        </w:rPr>
        <w:lastRenderedPageBreak/>
        <w:t>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 το Ευ</w:t>
      </w:r>
      <w:r w:rsidR="00D710F5" w:rsidRPr="00740E2F">
        <w:rPr>
          <w:lang w:val="el-GR"/>
        </w:rPr>
        <w:t xml:space="preserve">ρωπαϊκό Ενιαίο Έγγραφο Σύμβασης, </w:t>
      </w:r>
      <w:r w:rsidRPr="00740E2F">
        <w:rPr>
          <w:lang w:val="el-GR"/>
        </w:rPr>
        <w:t>ότι πληροί, οι οποίες επήλθαν ή για τις οποίες έλαβε γνώση μετά την δήλωση και μέχρι την ημέρα της έγγραφης ειδοποίησης για την προσκόμιση των δικαιολογητικών προσωρινού αναδόχου (</w:t>
      </w:r>
      <w:proofErr w:type="spellStart"/>
      <w:r w:rsidRPr="00740E2F">
        <w:rPr>
          <w:lang w:val="el-GR"/>
        </w:rPr>
        <w:t>οψιγενείς</w:t>
      </w:r>
      <w:proofErr w:type="spellEnd"/>
      <w:r w:rsidRPr="00740E2F">
        <w:rPr>
          <w:lang w:val="el-GR"/>
        </w:rPr>
        <w:t xml:space="preserve"> μεταβολές), δεν καταπίπτει υπέρ της αναθέτουσας αρχής η εγγύηση συμμετοχής του. </w:t>
      </w:r>
    </w:p>
    <w:p w:rsidR="006A2664" w:rsidRPr="00740E2F" w:rsidRDefault="006A2664">
      <w:pPr>
        <w:rPr>
          <w:lang w:val="el-GR"/>
        </w:rPr>
      </w:pPr>
      <w:r w:rsidRPr="00740E2F">
        <w:rPr>
          <w:lang w:val="el-GR"/>
        </w:rPr>
        <w:t xml:space="preserve">Αν κανένας από τους προσφέροντες δεν υποβάλλει αληθή ή ακριβή δήλωση </w:t>
      </w:r>
      <w:r w:rsidRPr="00740E2F">
        <w:rPr>
          <w:b/>
          <w:lang w:val="el-GR"/>
        </w:rPr>
        <w:t>ή</w:t>
      </w:r>
      <w:r w:rsidRPr="00740E2F">
        <w:rPr>
          <w:lang w:val="el-GR"/>
        </w:rPr>
        <w:t xml:space="preserve"> δεν προσκομίσει ένα ή περισσότερα από τα απαιτούμενα δικαιολογητικά </w:t>
      </w:r>
      <w:r w:rsidRPr="00740E2F">
        <w:rPr>
          <w:b/>
          <w:lang w:val="el-GR"/>
        </w:rPr>
        <w:t>ή</w:t>
      </w:r>
      <w:r w:rsidRPr="00740E2F">
        <w:rPr>
          <w:lang w:val="el-GR"/>
        </w:rPr>
        <w:t xml:space="preserve"> δεν αποδείξει ότι πληροί τα κριτήρια ποιοτικής επιλογής σύμφωνα με τις παραγράφους 2.2.4 -2.2.8 της παρούσας διακήρυξης, η διαδικασία ματαιώνεται. </w:t>
      </w:r>
    </w:p>
    <w:p w:rsidR="00D710F5" w:rsidRPr="00740E2F" w:rsidRDefault="006A2664">
      <w:pPr>
        <w:rPr>
          <w:lang w:val="el-GR"/>
        </w:rPr>
      </w:pPr>
      <w:r w:rsidRPr="00740E2F">
        <w:rPr>
          <w:lang w:val="el-GR"/>
        </w:rPr>
        <w:t xml:space="preserve">Η διαδικασία ελέγχου των παραπάνω δικαιολογητικών ολοκληρώνεται με τη σύνταξη πρακτικού την Επιτροπή του Διαγωνισμού και τη διαβίβαση του φακέλου στο αποφαινόμενο όργανο της αναθέτουσας αρχής για τη λήψη απόφασης είτε για την κατακύρωση της σύμβασης είτε για τη ματαίωση της διαδικασίας είτε για την κήρυξη του προσωρινού αναδόχου ως εκπτώτου. </w:t>
      </w:r>
    </w:p>
    <w:p w:rsidR="006A2664" w:rsidRPr="00740E2F" w:rsidRDefault="006A2664">
      <w:pPr>
        <w:rPr>
          <w:lang w:val="el-GR"/>
        </w:rPr>
      </w:pPr>
      <w:r w:rsidRPr="00740E2F">
        <w:rPr>
          <w:lang w:val="el-GR"/>
        </w:rPr>
        <w:t>Τα αποτελέσματα του ελέγχου των παραπάνω δικαιολογητικών και της εισήγησης της Επιτροπής επικυρώνονται με την απόφαση κατακύρωσης.</w:t>
      </w:r>
    </w:p>
    <w:p w:rsidR="006A2664" w:rsidRPr="00740E2F" w:rsidRDefault="006A2664">
      <w:pPr>
        <w:pStyle w:val="20"/>
        <w:rPr>
          <w:rFonts w:ascii="Calibri" w:hAnsi="Calibri" w:cs="Calibri"/>
          <w:lang w:val="el-GR"/>
        </w:rPr>
      </w:pPr>
      <w:bookmarkStart w:id="45" w:name="_Toc504486170"/>
      <w:r w:rsidRPr="00740E2F">
        <w:rPr>
          <w:rFonts w:ascii="Calibri" w:hAnsi="Calibri" w:cs="Calibri"/>
          <w:lang w:val="el-GR"/>
        </w:rPr>
        <w:t>3.3</w:t>
      </w:r>
      <w:r w:rsidRPr="00740E2F">
        <w:rPr>
          <w:rFonts w:ascii="Calibri" w:hAnsi="Calibri" w:cs="Calibri"/>
          <w:lang w:val="el-GR"/>
        </w:rPr>
        <w:tab/>
        <w:t>Κατακύρωση - σύναψη σύμβασης</w:t>
      </w:r>
      <w:bookmarkEnd w:id="45"/>
      <w:r w:rsidRPr="00740E2F">
        <w:rPr>
          <w:rFonts w:ascii="Calibri" w:hAnsi="Calibri" w:cs="Calibri"/>
          <w:lang w:val="el-GR"/>
        </w:rPr>
        <w:t xml:space="preserve"> </w:t>
      </w:r>
    </w:p>
    <w:p w:rsidR="006A2664" w:rsidRPr="00740E2F" w:rsidRDefault="006A2664">
      <w:pPr>
        <w:rPr>
          <w:lang w:val="el-GR"/>
        </w:rPr>
      </w:pPr>
      <w:r w:rsidRPr="00740E2F">
        <w:rPr>
          <w:lang w:val="el-GR"/>
        </w:rPr>
        <w:t xml:space="preserve">Η αναθέτουσα αρχή κοινοποιεί την απόφαση κατακύρωσης, μαζί με αντίγραφο όλων των πρακτικών της διαδικασίας ελέγχου και αξιολόγησης των προσφορών, σε κάθε προσφέροντα που έχει υποβάλει αποδεκτή προσφορά, σύμφωνα με το άρθρο 100 του ν. 4412/2016, εκτός από τον προσωρινό ανάδοχο, ηλεκτρονικά μέσω του συστήματος.  </w:t>
      </w:r>
    </w:p>
    <w:p w:rsidR="006A2664" w:rsidRPr="00740E2F" w:rsidRDefault="006A2664">
      <w:pPr>
        <w:rPr>
          <w:lang w:val="el-GR"/>
        </w:rPr>
      </w:pPr>
      <w:r w:rsidRPr="00740E2F">
        <w:rPr>
          <w:lang w:val="el-GR"/>
        </w:rPr>
        <w:t xml:space="preserve">Η εν λόγω απόφαση αναφέρει την προθεσμία για την αναστολή της σύναψης της σύμβασης σύμφωνα με την επόμενη παράγραφο 3.4. </w:t>
      </w:r>
    </w:p>
    <w:p w:rsidR="006A2664" w:rsidRPr="00740E2F" w:rsidRDefault="006A2664">
      <w:pPr>
        <w:rPr>
          <w:lang w:val="el-GR"/>
        </w:rPr>
      </w:pPr>
      <w:r w:rsidRPr="00740E2F">
        <w:rPr>
          <w:lang w:val="el-GR"/>
        </w:rPr>
        <w:t>Τα έννομα αποτελέσματα της απόφασης κατακύρωσης και ιδίως η σύναψη της σύμβασης επέρχονται εφόσον συντρέξουν σωρευτικά τα κάτωθι:</w:t>
      </w:r>
    </w:p>
    <w:p w:rsidR="006A2664" w:rsidRPr="00740E2F" w:rsidRDefault="006A2664">
      <w:pPr>
        <w:rPr>
          <w:lang w:val="el-GR"/>
        </w:rPr>
      </w:pPr>
      <w:r w:rsidRPr="00740E2F">
        <w:rPr>
          <w:lang w:val="el-GR"/>
        </w:rPr>
        <w:t xml:space="preserve">α) άπρακτη πάροδος των προθεσμιών άσκησης των προβλεπόμενων στην παράγραφο 3.4. της παρούσας βοηθημάτων και μέσων στο στάδιο της προδικαστικής και δικαστικής προστασίας και από τις αποφάσεις αναστολών επί αυτών, </w:t>
      </w:r>
    </w:p>
    <w:p w:rsidR="006A2664" w:rsidRPr="00740E2F" w:rsidRDefault="006A2664">
      <w:pPr>
        <w:rPr>
          <w:lang w:val="el-GR"/>
        </w:rPr>
      </w:pPr>
      <w:r w:rsidRPr="00740E2F">
        <w:rPr>
          <w:lang w:val="el-GR"/>
        </w:rPr>
        <w:t xml:space="preserve">β) ολοκλήρωση του </w:t>
      </w:r>
      <w:proofErr w:type="spellStart"/>
      <w:r w:rsidRPr="00740E2F">
        <w:rPr>
          <w:lang w:val="el-GR"/>
        </w:rPr>
        <w:t>προσυμβατικού</w:t>
      </w:r>
      <w:proofErr w:type="spellEnd"/>
      <w:r w:rsidRPr="00740E2F">
        <w:rPr>
          <w:lang w:val="el-GR"/>
        </w:rPr>
        <w:t xml:space="preserve"> ελέγχου από το Ελεγκτικό Συνέδριο, σύμφωνα με τα άρθρα 5 και 36 του ν. 4129/2013, </w:t>
      </w:r>
    </w:p>
    <w:p w:rsidR="006A2664" w:rsidRPr="00740E2F" w:rsidRDefault="006A2664">
      <w:pPr>
        <w:rPr>
          <w:lang w:val="el-GR"/>
        </w:rPr>
      </w:pPr>
      <w:r w:rsidRPr="00740E2F">
        <w:rPr>
          <w:lang w:val="el-GR"/>
        </w:rPr>
        <w:t xml:space="preserve">γ) κοινοποίηση της απόφασης κατακύρωσης στον προσωρινό ανάδοχο, εφόσον αυτός υποβάλει </w:t>
      </w:r>
      <w:proofErr w:type="spellStart"/>
      <w:r w:rsidRPr="00740E2F">
        <w:rPr>
          <w:lang w:val="el-GR"/>
        </w:rPr>
        <w:t>επικαιροποιημένα</w:t>
      </w:r>
      <w:proofErr w:type="spellEnd"/>
      <w:r w:rsidRPr="00740E2F">
        <w:rPr>
          <w:lang w:val="el-GR"/>
        </w:rPr>
        <w:t xml:space="preserve"> τα δικαιολογητικά της παραγράφου 2.2.9.2.</w:t>
      </w:r>
      <w:r w:rsidRPr="00740E2F">
        <w:rPr>
          <w:color w:val="333333"/>
          <w:sz w:val="27"/>
          <w:lang w:val="el-GR"/>
        </w:rPr>
        <w:t xml:space="preserve"> </w:t>
      </w:r>
      <w:r w:rsidRPr="00740E2F">
        <w:rPr>
          <w:lang w:val="el-GR"/>
        </w:rPr>
        <w:t xml:space="preserve">και μόνον στην περίπτωση του </w:t>
      </w:r>
      <w:proofErr w:type="spellStart"/>
      <w:r w:rsidRPr="00740E2F">
        <w:rPr>
          <w:lang w:val="el-GR"/>
        </w:rPr>
        <w:t>προσυμβατικού</w:t>
      </w:r>
      <w:proofErr w:type="spellEnd"/>
      <w:r w:rsidRPr="00740E2F">
        <w:rPr>
          <w:lang w:val="el-GR"/>
        </w:rPr>
        <w:t xml:space="preserve"> ελέγχου ή της άσκησης προδικαστικής προσφυγής και ενδίκων μέσων κατά της απόφασης κατακύρωσης, έπειτα από σχετική πρόσκληση .</w:t>
      </w:r>
    </w:p>
    <w:p w:rsidR="006A2664" w:rsidRPr="00740E2F" w:rsidRDefault="006A2664">
      <w:pPr>
        <w:rPr>
          <w:lang w:val="el-GR"/>
        </w:rPr>
      </w:pPr>
      <w:r w:rsidRPr="00740E2F">
        <w:rPr>
          <w:lang w:val="el-GR"/>
        </w:rPr>
        <w:t>Η αναθέτουσα αρχή προσκαλεί τον ανάδοχο να προσέλθει για υπογραφή του συμφωνητικού,</w:t>
      </w:r>
      <w:r w:rsidRPr="00740E2F">
        <w:rPr>
          <w:color w:val="000000"/>
          <w:szCs w:val="22"/>
          <w:lang w:val="el-GR"/>
        </w:rPr>
        <w:t xml:space="preserve"> </w:t>
      </w:r>
      <w:r w:rsidRPr="00740E2F">
        <w:rPr>
          <w:lang w:val="el-GR"/>
        </w:rPr>
        <w:t xml:space="preserve">θέτοντάς του προθεσμία που δε μπορεί να υπερβαίνει τις είκοσι (20) ημέρες από την κοινοποίηση της σχετικής ειδικής πρόσκλησης. Το συμφωνητικό έχει αποδεικτικό χαρακτήρα. </w:t>
      </w:r>
    </w:p>
    <w:p w:rsidR="006A2664" w:rsidRPr="00740E2F" w:rsidRDefault="006A2664">
      <w:pPr>
        <w:rPr>
          <w:lang w:val="el-GR"/>
        </w:rPr>
      </w:pPr>
      <w:r w:rsidRPr="00740E2F">
        <w:rPr>
          <w:lang w:val="el-GR"/>
        </w:rPr>
        <w:t xml:space="preserve">Στην περίπτωση που ο ανάδοχος δεν προσέλθει να υπογράψει το ως άνω συμφωνητικό μέσα στην τεθείσα προθεσμία, κηρύσσεται έκπτωτος, καταπίπτει υπέρ της αναθέτουσας αρχής η εγγυητική επιστολή συμμετοχής του και η κατακύρωση, με την ίδια διαδικασία, γίνεται στον προσφέροντα που υπέβαλε την  αμέσως επόμενη πλέον συμφέρουσα από οικονομική άποψη προσφορά. </w:t>
      </w:r>
    </w:p>
    <w:p w:rsidR="006A2664" w:rsidRPr="00740E2F" w:rsidRDefault="006A2664">
      <w:pPr>
        <w:pStyle w:val="20"/>
        <w:rPr>
          <w:rFonts w:ascii="Calibri" w:hAnsi="Calibri" w:cs="Calibri"/>
          <w:lang w:val="el-GR"/>
        </w:rPr>
      </w:pPr>
      <w:bookmarkStart w:id="46" w:name="_Toc504486171"/>
      <w:r w:rsidRPr="00740E2F">
        <w:rPr>
          <w:rFonts w:ascii="Calibri" w:hAnsi="Calibri" w:cs="Calibri"/>
          <w:lang w:val="el-GR"/>
        </w:rPr>
        <w:t>3.4</w:t>
      </w:r>
      <w:r w:rsidRPr="00740E2F">
        <w:rPr>
          <w:rFonts w:ascii="Calibri" w:hAnsi="Calibri" w:cs="Calibri"/>
          <w:lang w:val="el-GR"/>
        </w:rPr>
        <w:tab/>
        <w:t>Προδικαστικές Προσφυγές - Προσωρινή Δικαστική Προστασία</w:t>
      </w:r>
      <w:bookmarkEnd w:id="46"/>
    </w:p>
    <w:p w:rsidR="006A2664" w:rsidRPr="00740E2F" w:rsidRDefault="006A2664">
      <w:pPr>
        <w:rPr>
          <w:lang w:val="el-GR"/>
        </w:rPr>
      </w:pPr>
      <w:r w:rsidRPr="00740E2F">
        <w:rPr>
          <w:color w:val="000000"/>
          <w:lang w:val="el-GR"/>
        </w:rPr>
        <w:t xml:space="preserve">Κάθε ενδιαφερόμενος, ο οποίος έχει ή είχε συμφέρον να του ανατεθεί η συγκεκριμένη σύμβαση και έχει ή είχε υποστεί ή ενδέχεται να υποστεί ζημία από εκτελεστή πράξη ή παράλειψη της αναθέτουσας αρχής κατά παράβαση της νομοθεσίας της Ευρωπαϊκής Ένωσης ή της εσωτερικής νομοθεσίας, δικαιούται να ασκήσει προδικαστική προσφυγή ενώπιον της ΑΕΠΠ κατά της σχετικής πράξης ή παράλειψης της αναθέτουσας αρχής, προσδιορίζοντας ειδικώς τις νομικές και πραγματικές αιτιάσεις που δικαιολογούν το </w:t>
      </w:r>
      <w:r w:rsidRPr="00740E2F">
        <w:rPr>
          <w:color w:val="000000"/>
          <w:lang w:val="el-GR"/>
        </w:rPr>
        <w:lastRenderedPageBreak/>
        <w:t>αίτημά του. Σε περίπτωση προσφυγής κατά πράξης της αναθέτουσας αρχής η προθεσμία για την άσκηση της προδικαστικής προσφυγής είναι:</w:t>
      </w:r>
    </w:p>
    <w:p w:rsidR="006A2664" w:rsidRPr="00740E2F" w:rsidRDefault="006A2664">
      <w:pPr>
        <w:rPr>
          <w:lang w:val="el-GR"/>
        </w:rPr>
      </w:pPr>
      <w:r w:rsidRPr="00740E2F">
        <w:rPr>
          <w:color w:val="000000"/>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rsidR="006A2664" w:rsidRPr="00740E2F" w:rsidRDefault="006A2664">
      <w:pPr>
        <w:rPr>
          <w:lang w:val="el-GR"/>
        </w:rPr>
      </w:pPr>
      <w:r w:rsidRPr="00740E2F">
        <w:rPr>
          <w:color w:val="000000"/>
          <w:lang w:val="el-GR"/>
        </w:rPr>
        <w:t xml:space="preserve">(β) δεκαπέντε (15) ημέρες από την κοινοποίηση της προσβαλλόμενης πράξης σε αυτόν αν χρησιμοποιήθηκαν άλλα μέσα επικοινωνίας, άλλως  </w:t>
      </w:r>
    </w:p>
    <w:p w:rsidR="006A2664" w:rsidRPr="00740E2F" w:rsidRDefault="006A2664">
      <w:pPr>
        <w:rPr>
          <w:lang w:val="el-GR"/>
        </w:rPr>
      </w:pPr>
      <w:r w:rsidRPr="00740E2F">
        <w:rPr>
          <w:color w:val="000000"/>
          <w:lang w:val="el-GR"/>
        </w:rPr>
        <w:t xml:space="preserve">γ) δέκα (10) ημέρες από την πλήρη, πραγματική ή τεκμαιρόμενη, γνώση της πράξης που βλάπτει τα συμφέροντα του ενδιαφερόμενου οικονομικού φορέα. </w:t>
      </w:r>
    </w:p>
    <w:p w:rsidR="006A2664" w:rsidRPr="00740E2F" w:rsidRDefault="006A2664">
      <w:pPr>
        <w:rPr>
          <w:lang w:val="el-GR"/>
        </w:rPr>
      </w:pPr>
      <w:r w:rsidRPr="00740E2F">
        <w:rPr>
          <w:color w:val="000000"/>
          <w:lang w:val="el-GR"/>
        </w:rPr>
        <w:t>Σε περίπτωση παράλειψης, η προθεσμία για την άσκηση της προδικαστικής προσφυγής είναι δεκαπέντε (15) ημέρες από την επομένη της συντέλεσης της προσβαλλόμενης παράλειψης.</w:t>
      </w:r>
    </w:p>
    <w:p w:rsidR="006A2664" w:rsidRPr="00740E2F" w:rsidRDefault="006A2664">
      <w:pPr>
        <w:rPr>
          <w:color w:val="000000"/>
          <w:lang w:val="el-GR"/>
        </w:rPr>
      </w:pPr>
      <w:r w:rsidRPr="00740E2F">
        <w:rPr>
          <w:color w:val="000000"/>
          <w:lang w:val="el-GR"/>
        </w:rPr>
        <w:t xml:space="preserve">Η προδικαστική προσφυγή κατατίθεται ηλεκτρονικά μέσω της λειτουργικότητας «Επικοινωνία» του ΕΣΗΔΗΣ στον ηλεκτρονικό τόπο του διαγωνισμού, επιλέγοντας κατά περίπτωση την ένδειξη «Προδικαστική Προσφυγή» και επισυνάπτοντας το σχετικό έγγραφο σε μορφή ηλεκτρονικού αρχείου </w:t>
      </w:r>
      <w:proofErr w:type="spellStart"/>
      <w:r w:rsidRPr="00740E2F">
        <w:rPr>
          <w:color w:val="000000"/>
          <w:lang w:val="el-GR"/>
        </w:rPr>
        <w:t>Portable</w:t>
      </w:r>
      <w:proofErr w:type="spellEnd"/>
      <w:r w:rsidRPr="00740E2F">
        <w:rPr>
          <w:color w:val="000000"/>
          <w:lang w:val="el-GR"/>
        </w:rPr>
        <w:t xml:space="preserve"> </w:t>
      </w:r>
      <w:proofErr w:type="spellStart"/>
      <w:r w:rsidRPr="00740E2F">
        <w:rPr>
          <w:color w:val="000000"/>
          <w:lang w:val="el-GR"/>
        </w:rPr>
        <w:t>Document</w:t>
      </w:r>
      <w:proofErr w:type="spellEnd"/>
      <w:r w:rsidRPr="00740E2F">
        <w:rPr>
          <w:color w:val="000000"/>
          <w:lang w:val="el-GR"/>
        </w:rPr>
        <w:t xml:space="preserve"> </w:t>
      </w:r>
      <w:proofErr w:type="spellStart"/>
      <w:r w:rsidRPr="00740E2F">
        <w:rPr>
          <w:color w:val="000000"/>
          <w:lang w:val="el-GR"/>
        </w:rPr>
        <w:t>Format</w:t>
      </w:r>
      <w:proofErr w:type="spellEnd"/>
      <w:r w:rsidRPr="00740E2F">
        <w:rPr>
          <w:color w:val="000000"/>
          <w:lang w:val="el-GR"/>
        </w:rPr>
        <w:t xml:space="preserve"> (PDF), το οποίο φέρει εγκεκριμένη προηγμένη ηλεκτρονική υπογραφή ή προηγμένη ηλεκτρονική υπογραφή με χρήση εγκεκριμένων πιστοποιητικών</w:t>
      </w:r>
    </w:p>
    <w:p w:rsidR="006A2664" w:rsidRPr="00740E2F" w:rsidRDefault="006A2664">
      <w:pPr>
        <w:rPr>
          <w:lang w:val="el-GR"/>
        </w:rPr>
      </w:pPr>
      <w:r w:rsidRPr="00740E2F">
        <w:rPr>
          <w:color w:val="000000"/>
          <w:lang w:val="el-GR"/>
        </w:rPr>
        <w:t xml:space="preserve">Για το παραδεκτό της άσκησης της προδικαστικής προσφυγής κατατίθεται παράβολο από τον προσφεύγοντα υπέρ του Δημοσίου, κατά τα ειδικά οριζόμενα στο άρθρο 363 του ν. 4412/2016 στο άρθρο 19 παρ. 1.1 και στο άρθρο 7  της με </w:t>
      </w:r>
      <w:proofErr w:type="spellStart"/>
      <w:r w:rsidRPr="00740E2F">
        <w:rPr>
          <w:color w:val="000000"/>
          <w:lang w:val="el-GR"/>
        </w:rPr>
        <w:t>αριθμ</w:t>
      </w:r>
      <w:proofErr w:type="spellEnd"/>
      <w:r w:rsidRPr="00740E2F">
        <w:rPr>
          <w:color w:val="000000"/>
          <w:lang w:val="el-GR"/>
        </w:rPr>
        <w:t xml:space="preserve">. 56902/215 Υ.Α.. </w:t>
      </w:r>
    </w:p>
    <w:p w:rsidR="006A2664" w:rsidRPr="00740E2F" w:rsidRDefault="006A2664">
      <w:pPr>
        <w:rPr>
          <w:lang w:val="el-GR"/>
        </w:rPr>
      </w:pPr>
      <w:r w:rsidRPr="00740E2F">
        <w:rPr>
          <w:color w:val="000000"/>
          <w:lang w:val="el-GR"/>
        </w:rPr>
        <w:t xml:space="preserve">Το παράβολο  επιστρέφεται στον προσφεύγοντα, σε περίπτωση ολικής ή μερικής αποδοχής της προσφυγής του ή σε περίπτωση που, πριν την έκδοση της απόφασης της ΑΕΠΠ επί της προσφυγής, η αναθέτουσα αρχή ανακαλεί την προσβαλλόμενη πράξη ή προβαίνει στην οφειλόμενη ενέργεια. </w:t>
      </w:r>
    </w:p>
    <w:p w:rsidR="006A2664" w:rsidRPr="00740E2F" w:rsidRDefault="006A2664">
      <w:pPr>
        <w:rPr>
          <w:lang w:val="el-GR"/>
        </w:rPr>
      </w:pPr>
      <w:r w:rsidRPr="00740E2F">
        <w:rPr>
          <w:color w:val="000000"/>
          <w:lang w:val="el-GR"/>
        </w:rPr>
        <w:t>Η προθεσμία για την άσκηση της προδικαστικής προσφυγής και η άσκησή της κωλύουν τη σύναψη της σύμβασης επί ποινή ακυρότητας, κατά τα οριζόμενα στο άρθρο 364 του ν. 4412/2016. Κατά τα λοιπά, η άσκηση της προδικαστικής προσφυγής δεν κωλύει την πρόοδο της διαγωνιστικής διαδικασίας, εκτός αν ζητηθούν προσωρινά μέτρα προστασίας κατά το άρθρο 366 του ν.4412/2016.</w:t>
      </w:r>
    </w:p>
    <w:p w:rsidR="006A2664" w:rsidRPr="00740E2F" w:rsidRDefault="006A2664">
      <w:pPr>
        <w:rPr>
          <w:lang w:val="el-GR"/>
        </w:rPr>
      </w:pPr>
      <w:r w:rsidRPr="00740E2F">
        <w:rPr>
          <w:color w:val="000000"/>
          <w:lang w:val="el-GR"/>
        </w:rPr>
        <w:t>Οι αναθέτουσες αρχές μέσω της λειτουργίας της «Επικοινωνίας» του ΕΣΗΔΗΣ:</w:t>
      </w:r>
    </w:p>
    <w:p w:rsidR="006A2664" w:rsidRPr="00740E2F" w:rsidRDefault="006A2664">
      <w:pPr>
        <w:rPr>
          <w:lang w:val="el-GR"/>
        </w:rPr>
      </w:pPr>
      <w:r w:rsidRPr="00740E2F">
        <w:rPr>
          <w:rFonts w:eastAsia="Calibri"/>
          <w:color w:val="000000"/>
          <w:lang w:val="el-GR"/>
        </w:rPr>
        <w:t xml:space="preserve">• </w:t>
      </w:r>
      <w:r w:rsidRPr="00740E2F">
        <w:rPr>
          <w:color w:val="000000"/>
          <w:lang w:val="el-GR"/>
        </w:rPr>
        <w:t>κοινοποιούν την προσφυγή σε κάθε ενδιαφερόμενο τρίτο σύμφωνα με τα προβλεπόμενα στην περ. α του πρώτου εδαφίου της παρ.1 του αρ. 365 του ν. 4412/2016.</w:t>
      </w:r>
    </w:p>
    <w:p w:rsidR="006A2664" w:rsidRPr="00740E2F" w:rsidRDefault="006A2664">
      <w:pPr>
        <w:rPr>
          <w:lang w:val="el-GR"/>
        </w:rPr>
      </w:pPr>
      <w:r w:rsidRPr="00740E2F">
        <w:rPr>
          <w:rFonts w:eastAsia="Calibri"/>
          <w:color w:val="000000"/>
          <w:lang w:val="el-GR"/>
        </w:rPr>
        <w:t xml:space="preserve">• </w:t>
      </w:r>
      <w:r w:rsidRPr="00740E2F">
        <w:rPr>
          <w:color w:val="000000"/>
          <w:lang w:val="el-GR"/>
        </w:rPr>
        <w:t>διαβιβάζουν στην Αρχή Εξέτασης Προδικαστικών Προσφυγών (ΑΕΠΠ) τα προβλεπόμενα στην περ. β του πρώτου εδαφίου της παρ. 1 του αρ. 365 του ν. 4412/2016.</w:t>
      </w:r>
    </w:p>
    <w:p w:rsidR="006A2664" w:rsidRPr="00740E2F" w:rsidRDefault="006A2664">
      <w:pPr>
        <w:rPr>
          <w:lang w:val="el-GR"/>
        </w:rPr>
      </w:pPr>
      <w:r w:rsidRPr="00740E2F">
        <w:rPr>
          <w:color w:val="000000"/>
          <w:lang w:val="el-GR"/>
        </w:rPr>
        <w:t xml:space="preserve">Η ΑΕΠΠ αποφαίνεται αιτιολογημένα επί της βασιμότητας των προβαλλόμενων πραγματικών και νομικών ισχυρισμών της προσφυγής και των ισχυρισμών της αναθέτουσας αρχής και, σε περίπτωση παρέμβασης, των ισχυρισμών του παρεμβαίνοντος και δέχεται (εν </w:t>
      </w:r>
      <w:proofErr w:type="spellStart"/>
      <w:r w:rsidRPr="00740E2F">
        <w:rPr>
          <w:color w:val="000000"/>
          <w:lang w:val="el-GR"/>
        </w:rPr>
        <w:t>όλω</w:t>
      </w:r>
      <w:proofErr w:type="spellEnd"/>
      <w:r w:rsidRPr="00740E2F">
        <w:rPr>
          <w:color w:val="000000"/>
          <w:lang w:val="el-GR"/>
        </w:rPr>
        <w:t xml:space="preserve"> ή εν μέρει) ή απορρίπτει την προσφυγή με απόφασή της, η οποία εκδίδεται μέσα σε αποκλειστική προθεσμία είκοσι (20) ημερών από την ημέρα εξέτασης της προσφυγής.</w:t>
      </w:r>
    </w:p>
    <w:p w:rsidR="006A2664" w:rsidRPr="00740E2F" w:rsidRDefault="006A2664">
      <w:pPr>
        <w:rPr>
          <w:lang w:val="el-GR"/>
        </w:rPr>
      </w:pPr>
      <w:r w:rsidRPr="00740E2F">
        <w:rPr>
          <w:color w:val="000000"/>
          <w:lang w:val="el-GR"/>
        </w:rPr>
        <w:t>Οι χρήστες - οικονομικοί φορείς ενημερώνονται για την αποδοχή ή την απόρριψη της προσφυγής από την ΑΕΠΠ.</w:t>
      </w:r>
    </w:p>
    <w:p w:rsidR="006A2664" w:rsidRPr="00740E2F" w:rsidRDefault="006A2664">
      <w:pPr>
        <w:rPr>
          <w:lang w:val="el-GR"/>
        </w:rPr>
      </w:pPr>
      <w:r w:rsidRPr="00740E2F">
        <w:rPr>
          <w:color w:val="000000"/>
          <w:lang w:val="el-GR"/>
        </w:rPr>
        <w:t>Η άσκηση της ως άνω προδικαστικής προσφυγής αποτελεί προϋπόθεση για την άσκηση των ένδικων βοηθημάτων  της αίτησης αναστολής και της αίτησης ακύρωσης του άρθρου 372 του ν. 4412/2016 κατά των εκτελεστών πράξεων ή παραλείψεων των αναθετουσών αρχών.</w:t>
      </w:r>
    </w:p>
    <w:p w:rsidR="006A2664" w:rsidRPr="00740E2F" w:rsidRDefault="006A2664">
      <w:pPr>
        <w:rPr>
          <w:lang w:val="el-GR"/>
        </w:rPr>
      </w:pPr>
      <w:r w:rsidRPr="00740E2F">
        <w:rPr>
          <w:color w:val="000000"/>
          <w:lang w:val="el-GR"/>
        </w:rPr>
        <w:t>Η αίτηση αναστολής κατατίθεται στο αρμόδιο δικαστήριο μέσα σε προθεσμία δέκα (10) ημερών από την έκδοση της απόφασης επί της προδικαστικής προσφυγής. Για την άσκηση της αιτήσεως αναστολής κατατίθεται παράβολο, κατά τα ειδικότερα οριζόμενα στο άρθρο 372 παρ. 4 του ν. 4412/2016.</w:t>
      </w:r>
    </w:p>
    <w:p w:rsidR="006A2664" w:rsidRPr="00740E2F" w:rsidRDefault="006A2664" w:rsidP="009A5FA2">
      <w:pPr>
        <w:rPr>
          <w:color w:val="000000"/>
          <w:lang w:val="el-GR"/>
        </w:rPr>
      </w:pPr>
      <w:r w:rsidRPr="00740E2F">
        <w:rPr>
          <w:color w:val="000000"/>
          <w:lang w:val="el-GR"/>
        </w:rPr>
        <w:t>Η άσκηση αίτησης αναστολής κωλύει τη σύναψη της σύμβασης, εκτός εάν με την προσωρινή διαταγή ο αρμόδιος δικαστής αποφανθεί διαφορετικά.</w:t>
      </w:r>
    </w:p>
    <w:p w:rsidR="009A5FA2" w:rsidRPr="00740E2F" w:rsidRDefault="009A5FA2" w:rsidP="009A5FA2">
      <w:pPr>
        <w:rPr>
          <w:lang w:val="el-GR"/>
        </w:rPr>
      </w:pPr>
    </w:p>
    <w:p w:rsidR="006A2664" w:rsidRPr="00740E2F" w:rsidRDefault="006A2664">
      <w:pPr>
        <w:pStyle w:val="20"/>
        <w:rPr>
          <w:rFonts w:ascii="Calibri" w:hAnsi="Calibri" w:cs="Calibri"/>
          <w:lang w:val="el-GR"/>
        </w:rPr>
      </w:pPr>
      <w:bookmarkStart w:id="47" w:name="_Toc504486172"/>
      <w:r w:rsidRPr="00740E2F">
        <w:rPr>
          <w:rFonts w:ascii="Calibri" w:hAnsi="Calibri" w:cs="Calibri"/>
          <w:lang w:val="el-GR"/>
        </w:rPr>
        <w:lastRenderedPageBreak/>
        <w:t>3.5</w:t>
      </w:r>
      <w:r w:rsidRPr="00740E2F">
        <w:rPr>
          <w:rFonts w:ascii="Calibri" w:hAnsi="Calibri" w:cs="Calibri"/>
          <w:lang w:val="el-GR"/>
        </w:rPr>
        <w:tab/>
        <w:t>Ματαίωση Διαδικασίας</w:t>
      </w:r>
      <w:bookmarkEnd w:id="47"/>
    </w:p>
    <w:p w:rsidR="006A2664" w:rsidRPr="00740E2F" w:rsidRDefault="006A2664">
      <w:pPr>
        <w:rPr>
          <w:lang w:val="el-GR"/>
        </w:rPr>
      </w:pPr>
      <w:r w:rsidRPr="00740E2F">
        <w:rPr>
          <w:lang w:val="el-GR"/>
        </w:rPr>
        <w:t xml:space="preserve">Η αναθέτουσα αρχή ματαιώνει ή δύναται να ματαιώσει εν </w:t>
      </w:r>
      <w:proofErr w:type="spellStart"/>
      <w:r w:rsidRPr="00740E2F">
        <w:rPr>
          <w:lang w:val="el-GR"/>
        </w:rPr>
        <w:t>όλω</w:t>
      </w:r>
      <w:proofErr w:type="spellEnd"/>
      <w:r w:rsidRPr="00740E2F">
        <w:rPr>
          <w:lang w:val="el-GR"/>
        </w:rPr>
        <w:t xml:space="preserve">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rsidR="006A2664" w:rsidRPr="00740E2F" w:rsidRDefault="006A2664">
      <w:pPr>
        <w:pStyle w:val="1"/>
        <w:rPr>
          <w:rFonts w:ascii="Calibri" w:hAnsi="Calibri" w:cs="Calibri"/>
          <w:lang w:val="el-GR"/>
        </w:rPr>
      </w:pPr>
      <w:bookmarkStart w:id="48" w:name="_Toc504486173"/>
      <w:r w:rsidRPr="00740E2F">
        <w:rPr>
          <w:rFonts w:ascii="Calibri" w:hAnsi="Calibri" w:cs="Calibri"/>
          <w:lang w:val="el-GR"/>
        </w:rPr>
        <w:lastRenderedPageBreak/>
        <w:t>4.</w:t>
      </w:r>
      <w:r w:rsidRPr="00740E2F">
        <w:rPr>
          <w:rFonts w:ascii="Calibri" w:hAnsi="Calibri" w:cs="Calibri"/>
          <w:lang w:val="el-GR"/>
        </w:rPr>
        <w:tab/>
        <w:t>ΟΡΟΙ ΕΚΤΕΛΕΣΗΣ ΤΗΣ ΣΥΜΒΑΣΗΣ</w:t>
      </w:r>
      <w:bookmarkEnd w:id="48"/>
      <w:r w:rsidRPr="00740E2F">
        <w:rPr>
          <w:rFonts w:ascii="Calibri" w:hAnsi="Calibri" w:cs="Calibri"/>
          <w:lang w:val="el-GR"/>
        </w:rPr>
        <w:t xml:space="preserve"> </w:t>
      </w:r>
    </w:p>
    <w:p w:rsidR="006A2664" w:rsidRPr="00740E2F" w:rsidRDefault="006A2664">
      <w:pPr>
        <w:pStyle w:val="20"/>
        <w:rPr>
          <w:rFonts w:ascii="Calibri" w:hAnsi="Calibri" w:cs="Calibri"/>
          <w:lang w:val="el-GR"/>
        </w:rPr>
      </w:pPr>
      <w:bookmarkStart w:id="49" w:name="_Toc504486174"/>
      <w:r w:rsidRPr="00740E2F">
        <w:rPr>
          <w:rFonts w:ascii="Calibri" w:hAnsi="Calibri" w:cs="Calibri"/>
          <w:lang w:val="el-GR"/>
        </w:rPr>
        <w:t>4.1</w:t>
      </w:r>
      <w:r w:rsidRPr="00740E2F">
        <w:rPr>
          <w:rFonts w:ascii="Calibri" w:hAnsi="Calibri" w:cs="Calibri"/>
          <w:lang w:val="el-GR"/>
        </w:rPr>
        <w:tab/>
        <w:t>Εγγυήσεις  (καλής εκτέλεσης, προκαταβολής)</w:t>
      </w:r>
      <w:bookmarkEnd w:id="49"/>
    </w:p>
    <w:p w:rsidR="006A2664" w:rsidRPr="00740E2F" w:rsidRDefault="006A2664">
      <w:pPr>
        <w:rPr>
          <w:lang w:val="el-GR"/>
        </w:rPr>
      </w:pPr>
      <w:r w:rsidRPr="00740E2F">
        <w:rPr>
          <w:lang w:val="el-GR"/>
        </w:rPr>
        <w:t xml:space="preserve">Εγγύηση καλής εκτέλεσης και εγγύηση προκαταβολής </w:t>
      </w:r>
    </w:p>
    <w:p w:rsidR="006A2664" w:rsidRPr="00740E2F" w:rsidRDefault="006A2664">
      <w:pPr>
        <w:rPr>
          <w:lang w:val="el-GR"/>
        </w:rPr>
      </w:pPr>
      <w:r w:rsidRPr="00740E2F">
        <w:rPr>
          <w:lang w:val="el-GR"/>
        </w:rPr>
        <w:t xml:space="preserve">Για την υπογραφή της σύμβασης απαιτείται η παροχή εγγύησης καλής εκτέλεσης, σύμφωνα με το άρθρο 72 παρ. 1 β) του ν. 4412/2016, το ύψος της οποίας ανέρχεται σε ποσοστό 5% επί της αξίας της σύμβασης, εκτός ΦΠΑ, και κατατίθεται πριν ή κατά την υπογραφή της σύμβασης. </w:t>
      </w:r>
    </w:p>
    <w:p w:rsidR="00D710F5" w:rsidRPr="00740E2F" w:rsidRDefault="006A2664">
      <w:pPr>
        <w:rPr>
          <w:lang w:val="el-GR"/>
        </w:rPr>
      </w:pPr>
      <w:r w:rsidRPr="00740E2F">
        <w:rPr>
          <w:lang w:val="el-GR"/>
        </w:rPr>
        <w:t>Η εγγύηση καλής εκτέλεσης, προκειμένου να γίνει αποδεκτή ,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w:t>
      </w:r>
      <w:r w:rsidR="00D710F5" w:rsidRPr="00740E2F">
        <w:rPr>
          <w:lang w:val="el-GR"/>
        </w:rPr>
        <w:t>.</w:t>
      </w:r>
      <w:r w:rsidRPr="00740E2F">
        <w:rPr>
          <w:lang w:val="el-GR"/>
        </w:rPr>
        <w:t xml:space="preserve"> </w:t>
      </w:r>
    </w:p>
    <w:p w:rsidR="006A2664" w:rsidRPr="00740E2F" w:rsidRDefault="006A2664">
      <w:pPr>
        <w:rPr>
          <w:lang w:val="el-GR"/>
        </w:rPr>
      </w:pPr>
      <w:r w:rsidRPr="00740E2F">
        <w:rPr>
          <w:lang w:val="el-GR"/>
        </w:rPr>
        <w:t xml:space="preserve">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 συμπεριλαμβανομένης τυχόν ισόποσης προς αυτόν προκαταβολής. </w:t>
      </w:r>
    </w:p>
    <w:p w:rsidR="006A2664" w:rsidRPr="00740E2F" w:rsidRDefault="006A2664">
      <w:pPr>
        <w:rPr>
          <w:lang w:val="el-GR"/>
        </w:rPr>
      </w:pPr>
      <w:r w:rsidRPr="00740E2F">
        <w:rPr>
          <w:lang w:val="el-GR"/>
        </w:rPr>
        <w:t xml:space="preserve">Σε περίπτωση τροποποίησης της σύμβασης κατά την παράγραφο 4.5, η οποία συνεπάγεται αύξηση της συμβατικής αξίας, ο ανάδοχος είναι υποχρεωμένος να καταθέσει πριν την τροποποίηση, συμπληρωματική εγγύηση το ύψος της οποίας ανέρχεται σε ποσοστό 5% επί του ποσού της αύξησης, εκτός ΦΠΑ. </w:t>
      </w:r>
    </w:p>
    <w:p w:rsidR="006A2664" w:rsidRPr="00740E2F" w:rsidRDefault="006A2664">
      <w:pPr>
        <w:rPr>
          <w:lang w:val="el-GR"/>
        </w:rPr>
      </w:pPr>
      <w:r w:rsidRPr="00740E2F">
        <w:rPr>
          <w:lang w:val="el-GR"/>
        </w:rPr>
        <w:t xml:space="preserve">Η εγγύηση καλής εκτέλεσης καταπίπτει σε περίπτωση παράβασης των όρων της σύμβασης, όπως αυτή ειδικότερα ορίζει. </w:t>
      </w:r>
    </w:p>
    <w:p w:rsidR="006A2664" w:rsidRPr="00740E2F" w:rsidRDefault="006A2664">
      <w:pPr>
        <w:rPr>
          <w:lang w:val="el-GR"/>
        </w:rPr>
      </w:pPr>
      <w:r w:rsidRPr="00740E2F">
        <w:rPr>
          <w:lang w:val="el-GR"/>
        </w:rPr>
        <w:t>Στην περίπτωση χορήγησης προκαταβολής, μεγαλύτερου ύψους από αυτό που καλύπτεται με την εγγύηση καλής εκτέλεσης προσκομίζεται από τον ανάδοχο εγγύησης προκαταβολής, που θα καλύπτει τη διαφορά μεταξύ του ποσού της εγγύησης καλής εκτέλεσης και του ποσού της καταβαλλομένης προκαταβολής. Η προκαταβολή και η εγγύηση προκαταβολής μπορούν να χορηγούνται τμηματικά, σύμφωνα με την παράγραφο 5.1. της παρούσας (τρόπος πληρωμής).</w:t>
      </w:r>
    </w:p>
    <w:p w:rsidR="006A2664" w:rsidRPr="00740E2F" w:rsidRDefault="006A2664">
      <w:pPr>
        <w:rPr>
          <w:lang w:val="el-GR"/>
        </w:rPr>
      </w:pPr>
      <w:r w:rsidRPr="00740E2F">
        <w:rPr>
          <w:lang w:val="el-GR"/>
        </w:rPr>
        <w:t>Η εγγύηση καλής εκτέλεσης και η εγγύηση προκαταβολής επιστρέφονται στο σύνολό τους μετά την οριστική ποσοτική και ποιοτική παραλαβή του αντικειμένου της σύμβασης. Εάν στο πρωτόκολλο οριστικής ποιοτικής και ποσοτικής παραλαβής αναφέρονται παρατηρήσεις ή υπάρχει εκπρόθεσμη παράδοση, η επιστροφή των ως άνω εγγυήσεων γίνεται μετά την αντιμετώπιση των πα</w:t>
      </w:r>
      <w:r w:rsidR="00D710F5" w:rsidRPr="00740E2F">
        <w:rPr>
          <w:lang w:val="el-GR"/>
        </w:rPr>
        <w:t>ρατηρήσεων και του εκπροθέσμου.</w:t>
      </w:r>
    </w:p>
    <w:p w:rsidR="006A2664" w:rsidRPr="00740E2F" w:rsidRDefault="006A2664">
      <w:pPr>
        <w:pStyle w:val="20"/>
        <w:rPr>
          <w:rFonts w:ascii="Calibri" w:hAnsi="Calibri" w:cs="Calibri"/>
          <w:lang w:val="el-GR"/>
        </w:rPr>
      </w:pPr>
      <w:bookmarkStart w:id="50" w:name="_Toc504486175"/>
      <w:r w:rsidRPr="00740E2F">
        <w:rPr>
          <w:rFonts w:ascii="Calibri" w:hAnsi="Calibri" w:cs="Calibri"/>
          <w:lang w:val="el-GR"/>
        </w:rPr>
        <w:t xml:space="preserve">4.2 </w:t>
      </w:r>
      <w:r w:rsidRPr="00740E2F">
        <w:rPr>
          <w:rFonts w:ascii="Calibri" w:hAnsi="Calibri" w:cs="Calibri"/>
          <w:lang w:val="el-GR"/>
        </w:rPr>
        <w:tab/>
        <w:t>Συμβατικό Πλαίσιο - Εφαρμοστέα Νομοθεσία</w:t>
      </w:r>
      <w:bookmarkEnd w:id="50"/>
      <w:r w:rsidRPr="00740E2F">
        <w:rPr>
          <w:rFonts w:ascii="Calibri" w:hAnsi="Calibri" w:cs="Calibri"/>
          <w:lang w:val="el-GR"/>
        </w:rPr>
        <w:t xml:space="preserve"> </w:t>
      </w:r>
    </w:p>
    <w:p w:rsidR="006A2664" w:rsidRPr="00740E2F" w:rsidRDefault="006A2664">
      <w:pPr>
        <w:rPr>
          <w:lang w:val="el-GR"/>
        </w:rPr>
      </w:pPr>
      <w:r w:rsidRPr="00740E2F">
        <w:rPr>
          <w:lang w:val="el-GR"/>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rsidR="006A2664" w:rsidRPr="00740E2F" w:rsidRDefault="006A2664">
      <w:pPr>
        <w:pStyle w:val="20"/>
        <w:rPr>
          <w:rFonts w:ascii="Calibri" w:hAnsi="Calibri" w:cs="Calibri"/>
          <w:lang w:val="el-GR"/>
        </w:rPr>
      </w:pPr>
      <w:bookmarkStart w:id="51" w:name="_Toc504486176"/>
      <w:r w:rsidRPr="00740E2F">
        <w:rPr>
          <w:rFonts w:ascii="Calibri" w:hAnsi="Calibri" w:cs="Calibri"/>
          <w:lang w:val="el-GR"/>
        </w:rPr>
        <w:t>4.3</w:t>
      </w:r>
      <w:r w:rsidRPr="00740E2F">
        <w:rPr>
          <w:rFonts w:ascii="Calibri" w:hAnsi="Calibri" w:cs="Calibri"/>
          <w:lang w:val="el-GR"/>
        </w:rPr>
        <w:tab/>
        <w:t>Όροι εκτέλεσης της σύμβασης</w:t>
      </w:r>
      <w:bookmarkEnd w:id="51"/>
    </w:p>
    <w:p w:rsidR="006A2664" w:rsidRPr="00740E2F" w:rsidRDefault="006A2664">
      <w:pPr>
        <w:rPr>
          <w:lang w:val="el-GR"/>
        </w:rPr>
      </w:pPr>
      <w:r w:rsidRPr="00740E2F">
        <w:rPr>
          <w:color w:val="000000"/>
          <w:szCs w:val="22"/>
          <w:lang w:val="el-GR" w:eastAsia="el-GR"/>
        </w:rPr>
        <w:t xml:space="preserve">4.3.1 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w:t>
      </w:r>
      <w:r w:rsidR="006A0070">
        <w:fldChar w:fldCharType="begin"/>
      </w:r>
      <w:r w:rsidR="006A0070" w:rsidRPr="00574B33">
        <w:rPr>
          <w:lang w:val="el-GR"/>
        </w:rPr>
        <w:instrText xml:space="preserve"> </w:instrText>
      </w:r>
      <w:r w:rsidR="006A0070">
        <w:instrText>HYPERLINK</w:instrText>
      </w:r>
      <w:r w:rsidR="006A0070" w:rsidRPr="00574B33">
        <w:rPr>
          <w:lang w:val="el-GR"/>
        </w:rPr>
        <w:instrText xml:space="preserve"> "</w:instrText>
      </w:r>
      <w:r w:rsidR="006A0070">
        <w:instrText>http</w:instrText>
      </w:r>
      <w:r w:rsidR="006A0070" w:rsidRPr="00574B33">
        <w:rPr>
          <w:lang w:val="el-GR"/>
        </w:rPr>
        <w:instrText>://</w:instrText>
      </w:r>
      <w:r w:rsidR="006A0070">
        <w:instrText>ww</w:instrText>
      </w:r>
      <w:r w:rsidR="006A0070">
        <w:instrText>w</w:instrText>
      </w:r>
      <w:r w:rsidR="006A0070" w:rsidRPr="00574B33">
        <w:rPr>
          <w:lang w:val="el-GR"/>
        </w:rPr>
        <w:instrText>.</w:instrText>
      </w:r>
      <w:r w:rsidR="006A0070">
        <w:instrText>eaadhsy</w:instrText>
      </w:r>
      <w:r w:rsidR="006A0070" w:rsidRPr="00574B33">
        <w:rPr>
          <w:lang w:val="el-GR"/>
        </w:rPr>
        <w:instrText>.</w:instrText>
      </w:r>
      <w:r w:rsidR="006A0070">
        <w:instrText>gr</w:instrText>
      </w:r>
      <w:r w:rsidR="006A0070" w:rsidRPr="00574B33">
        <w:rPr>
          <w:lang w:val="el-GR"/>
        </w:rPr>
        <w:instrText>/</w:instrText>
      </w:r>
      <w:r w:rsidR="006A0070">
        <w:instrText>n</w:instrText>
      </w:r>
      <w:r w:rsidR="006A0070" w:rsidRPr="00574B33">
        <w:rPr>
          <w:lang w:val="el-GR"/>
        </w:rPr>
        <w:instrText>4412/</w:instrText>
      </w:r>
      <w:r w:rsidR="006A0070">
        <w:instrText>prosarthmaA</w:instrText>
      </w:r>
      <w:r w:rsidR="006A0070" w:rsidRPr="00574B33">
        <w:rPr>
          <w:lang w:val="el-GR"/>
        </w:rPr>
        <w:instrText>_</w:instrText>
      </w:r>
      <w:r w:rsidR="006A0070">
        <w:instrText>index</w:instrText>
      </w:r>
      <w:r w:rsidR="006A0070" w:rsidRPr="00574B33">
        <w:rPr>
          <w:lang w:val="el-GR"/>
        </w:rPr>
        <w:instrText>.</w:instrText>
      </w:r>
      <w:r w:rsidR="006A0070">
        <w:instrText>html</w:instrText>
      </w:r>
      <w:r w:rsidR="006A0070" w:rsidRPr="00574B33">
        <w:rPr>
          <w:lang w:val="el-GR"/>
        </w:rPr>
        <w:instrText>" \</w:instrText>
      </w:r>
      <w:r w:rsidR="006A0070">
        <w:instrText>l</w:instrText>
      </w:r>
      <w:r w:rsidR="006A0070" w:rsidRPr="00574B33">
        <w:rPr>
          <w:lang w:val="el-GR"/>
        </w:rPr>
        <w:instrText xml:space="preserve"> "</w:instrText>
      </w:r>
      <w:r w:rsidR="006A0070">
        <w:instrText>pararthma</w:instrText>
      </w:r>
      <w:r w:rsidR="006A0070" w:rsidRPr="00574B33">
        <w:rPr>
          <w:lang w:val="el-GR"/>
        </w:rPr>
        <w:instrText>_</w:instrText>
      </w:r>
      <w:r w:rsidR="006A0070">
        <w:instrText>A</w:instrText>
      </w:r>
      <w:r w:rsidR="006A0070" w:rsidRPr="00574B33">
        <w:rPr>
          <w:lang w:val="el-GR"/>
        </w:rPr>
        <w:instrText>_</w:instrText>
      </w:r>
      <w:r w:rsidR="006A0070">
        <w:instrText>X</w:instrText>
      </w:r>
      <w:r w:rsidR="006A0070" w:rsidRPr="00574B33">
        <w:rPr>
          <w:lang w:val="el-GR"/>
        </w:rPr>
        <w:instrText xml:space="preserve">" </w:instrText>
      </w:r>
      <w:r w:rsidR="006A0070">
        <w:fldChar w:fldCharType="separate"/>
      </w:r>
      <w:r w:rsidRPr="00740E2F">
        <w:rPr>
          <w:rStyle w:val="-"/>
          <w:color w:val="auto"/>
          <w:szCs w:val="22"/>
          <w:u w:val="none"/>
          <w:lang w:val="el-GR" w:eastAsia="el-GR"/>
        </w:rPr>
        <w:t>Παράρτημα X του Προσαρτήματος Α΄</w:t>
      </w:r>
      <w:r w:rsidR="006A0070">
        <w:rPr>
          <w:rStyle w:val="-"/>
          <w:color w:val="auto"/>
          <w:szCs w:val="22"/>
          <w:u w:val="none"/>
          <w:lang w:val="el-GR" w:eastAsia="el-GR"/>
        </w:rPr>
        <w:fldChar w:fldCharType="end"/>
      </w:r>
      <w:r w:rsidRPr="00740E2F">
        <w:rPr>
          <w:szCs w:val="22"/>
          <w:lang w:val="el-GR" w:eastAsia="el-GR"/>
        </w:rPr>
        <w:t>.</w:t>
      </w:r>
    </w:p>
    <w:p w:rsidR="006A2664" w:rsidRPr="00740E2F" w:rsidRDefault="006A2664">
      <w:pPr>
        <w:rPr>
          <w:lang w:val="el-GR"/>
        </w:rPr>
      </w:pPr>
      <w:r w:rsidRPr="00740E2F">
        <w:rPr>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rsidR="006A2664" w:rsidRPr="00740E2F" w:rsidRDefault="006A2664">
      <w:pPr>
        <w:tabs>
          <w:tab w:val="center" w:pos="4819"/>
        </w:tabs>
        <w:suppressAutoHyphens w:val="0"/>
        <w:spacing w:after="0"/>
        <w:rPr>
          <w:color w:val="000000"/>
          <w:sz w:val="24"/>
          <w:lang w:val="el-GR" w:eastAsia="el-GR"/>
        </w:rPr>
      </w:pPr>
    </w:p>
    <w:p w:rsidR="006A2664" w:rsidRPr="00740E2F" w:rsidRDefault="006A2664">
      <w:pPr>
        <w:pStyle w:val="20"/>
        <w:rPr>
          <w:rFonts w:ascii="Calibri" w:hAnsi="Calibri" w:cs="Calibri"/>
          <w:lang w:val="el-GR"/>
        </w:rPr>
      </w:pPr>
      <w:bookmarkStart w:id="52" w:name="_Toc504486177"/>
      <w:r w:rsidRPr="00740E2F">
        <w:rPr>
          <w:rFonts w:ascii="Calibri" w:hAnsi="Calibri" w:cs="Calibri"/>
          <w:lang w:val="el-GR"/>
        </w:rPr>
        <w:lastRenderedPageBreak/>
        <w:t>4.4</w:t>
      </w:r>
      <w:r w:rsidRPr="00740E2F">
        <w:rPr>
          <w:rFonts w:ascii="Calibri" w:hAnsi="Calibri" w:cs="Calibri"/>
          <w:lang w:val="el-GR"/>
        </w:rPr>
        <w:tab/>
        <w:t>Υπεργολαβία</w:t>
      </w:r>
      <w:bookmarkEnd w:id="52"/>
    </w:p>
    <w:p w:rsidR="006A2664" w:rsidRPr="00740E2F" w:rsidRDefault="006A2664">
      <w:pPr>
        <w:rPr>
          <w:lang w:val="el-GR"/>
        </w:rPr>
      </w:pPr>
      <w:r w:rsidRPr="00740E2F">
        <w:rPr>
          <w:b/>
          <w:bCs/>
          <w:lang w:val="el-GR"/>
        </w:rPr>
        <w:t xml:space="preserve">4.4.1. </w:t>
      </w:r>
      <w:r w:rsidRPr="00740E2F">
        <w:rPr>
          <w:lang w:val="el-GR"/>
        </w:rPr>
        <w:t xml:space="preserve">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rsidR="000F2AF8" w:rsidRPr="00740E2F" w:rsidRDefault="006A2664">
      <w:pPr>
        <w:rPr>
          <w:lang w:val="el-GR"/>
        </w:rPr>
      </w:pPr>
      <w:r w:rsidRPr="00740E2F">
        <w:rPr>
          <w:b/>
          <w:bCs/>
          <w:lang w:val="el-GR"/>
        </w:rPr>
        <w:t xml:space="preserve">4.4.2. </w:t>
      </w:r>
      <w:r w:rsidRPr="00740E2F">
        <w:rPr>
          <w:lang w:val="el-GR"/>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w:t>
      </w:r>
      <w:r w:rsidRPr="00740E2F">
        <w:rPr>
          <w:szCs w:val="22"/>
          <w:lang w:val="el-GR"/>
        </w:rPr>
        <w:t>προσκομίζοντας τα σχετικά συμφωνητικά/δηλώσεις συνεργασίας</w:t>
      </w:r>
      <w:r w:rsidRPr="00740E2F">
        <w:rPr>
          <w:lang w:val="el-GR"/>
        </w:rPr>
        <w:t xml:space="preserve">.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w:t>
      </w:r>
    </w:p>
    <w:p w:rsidR="006A2664" w:rsidRPr="00740E2F" w:rsidRDefault="006A2664">
      <w:pPr>
        <w:rPr>
          <w:lang w:val="el-GR"/>
        </w:rPr>
      </w:pPr>
      <w:r w:rsidRPr="00740E2F">
        <w:rPr>
          <w:b/>
          <w:bCs/>
          <w:lang w:val="el-GR"/>
        </w:rPr>
        <w:t>4.4.3.</w:t>
      </w:r>
      <w:r w:rsidRPr="00740E2F">
        <w:rPr>
          <w:lang w:val="el-GR"/>
        </w:rPr>
        <w:t xml:space="preserve"> 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rsidR="006A2664" w:rsidRPr="00740E2F" w:rsidRDefault="006A2664">
      <w:pPr>
        <w:rPr>
          <w:lang w:val="el-GR"/>
        </w:rPr>
      </w:pPr>
      <w:r w:rsidRPr="00740E2F">
        <w:rPr>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rsidR="006A2664" w:rsidRPr="00740E2F" w:rsidRDefault="006A2664">
      <w:pPr>
        <w:pStyle w:val="20"/>
        <w:rPr>
          <w:rFonts w:ascii="Calibri" w:hAnsi="Calibri" w:cs="Calibri"/>
          <w:lang w:val="el-GR"/>
        </w:rPr>
      </w:pPr>
      <w:bookmarkStart w:id="53" w:name="_Toc504486178"/>
      <w:r w:rsidRPr="00740E2F">
        <w:rPr>
          <w:rFonts w:ascii="Calibri" w:hAnsi="Calibri" w:cs="Calibri"/>
          <w:lang w:val="el-GR"/>
        </w:rPr>
        <w:t>4.5</w:t>
      </w:r>
      <w:r w:rsidRPr="00740E2F">
        <w:rPr>
          <w:rFonts w:ascii="Calibri" w:hAnsi="Calibri" w:cs="Calibri"/>
          <w:lang w:val="el-GR"/>
        </w:rPr>
        <w:tab/>
        <w:t>Τροποποίηση σύμβασης κατά τη διάρκειά της</w:t>
      </w:r>
      <w:bookmarkEnd w:id="53"/>
      <w:r w:rsidRPr="00740E2F">
        <w:rPr>
          <w:rFonts w:ascii="Calibri" w:hAnsi="Calibri" w:cs="Calibri"/>
          <w:lang w:val="el-GR"/>
        </w:rPr>
        <w:t xml:space="preserve"> </w:t>
      </w:r>
    </w:p>
    <w:p w:rsidR="006A2664" w:rsidRPr="00740E2F" w:rsidRDefault="006A2664">
      <w:pPr>
        <w:rPr>
          <w:i/>
          <w:iCs/>
          <w:color w:val="5B9BD5"/>
          <w:spacing w:val="5"/>
          <w:kern w:val="1"/>
          <w:lang w:val="el-GR"/>
        </w:rPr>
      </w:pPr>
      <w:r w:rsidRPr="00740E2F">
        <w:rPr>
          <w:lang w:val="el-GR"/>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  της παρ. 11 του άρθρου 221 του ν. 4412/</w:t>
      </w:r>
    </w:p>
    <w:p w:rsidR="006A2664" w:rsidRPr="00740E2F" w:rsidRDefault="006A2664">
      <w:pPr>
        <w:pStyle w:val="20"/>
        <w:rPr>
          <w:rFonts w:ascii="Calibri" w:hAnsi="Calibri" w:cs="Calibri"/>
          <w:lang w:val="el-GR"/>
        </w:rPr>
      </w:pPr>
      <w:bookmarkStart w:id="54" w:name="_Toc504486179"/>
      <w:r w:rsidRPr="00740E2F">
        <w:rPr>
          <w:rFonts w:ascii="Calibri" w:hAnsi="Calibri" w:cs="Calibri"/>
          <w:lang w:val="el-GR"/>
        </w:rPr>
        <w:t>4.6</w:t>
      </w:r>
      <w:r w:rsidRPr="00740E2F">
        <w:rPr>
          <w:rFonts w:ascii="Calibri" w:hAnsi="Calibri" w:cs="Calibri"/>
          <w:lang w:val="el-GR"/>
        </w:rPr>
        <w:tab/>
        <w:t>Δικαίωμα μονομερούς λύσης της σύμβασης</w:t>
      </w:r>
      <w:bookmarkEnd w:id="54"/>
      <w:r w:rsidRPr="00740E2F">
        <w:rPr>
          <w:rFonts w:ascii="Calibri" w:hAnsi="Calibri" w:cs="Calibri"/>
          <w:lang w:val="el-GR"/>
        </w:rPr>
        <w:t xml:space="preserve"> </w:t>
      </w:r>
    </w:p>
    <w:p w:rsidR="006A2664" w:rsidRPr="00740E2F" w:rsidRDefault="006A2664">
      <w:pPr>
        <w:rPr>
          <w:lang w:val="el-GR"/>
        </w:rPr>
      </w:pPr>
      <w:r w:rsidRPr="00740E2F">
        <w:rPr>
          <w:b/>
          <w:bCs/>
          <w:lang w:val="el-GR"/>
        </w:rPr>
        <w:t>4.6.1.</w:t>
      </w:r>
      <w:r w:rsidRPr="00740E2F">
        <w:rPr>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rsidR="006A2664" w:rsidRPr="00740E2F" w:rsidRDefault="006A2664">
      <w:pPr>
        <w:rPr>
          <w:lang w:val="el-GR"/>
        </w:rPr>
      </w:pPr>
      <w:r w:rsidRPr="00740E2F">
        <w:rPr>
          <w:lang w:val="el-GR"/>
        </w:rPr>
        <w:t xml:space="preserve">α) η σύμβαση έχει υποστεί ουσιώδη τροποποίηση, κατά την έννοια της παρ. 4 του άρθρου 132 του ν. 4412/2016, που θα απαιτούσε νέα διαδικασία σύναψης σύμβασης </w:t>
      </w:r>
    </w:p>
    <w:p w:rsidR="006A2664" w:rsidRPr="00740E2F" w:rsidRDefault="006A2664">
      <w:pPr>
        <w:rPr>
          <w:lang w:val="el-GR"/>
        </w:rPr>
      </w:pPr>
      <w:r w:rsidRPr="00740E2F">
        <w:rPr>
          <w:lang w:val="el-GR"/>
        </w:rP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rsidR="006A2664" w:rsidRPr="00740E2F" w:rsidRDefault="006A2664">
      <w:pPr>
        <w:rPr>
          <w:lang w:val="el-GR"/>
        </w:rPr>
      </w:pPr>
      <w:r w:rsidRPr="00740E2F">
        <w:rPr>
          <w:szCs w:val="22"/>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rsidR="006A2664" w:rsidRPr="00740E2F" w:rsidRDefault="006A2664">
      <w:pPr>
        <w:rPr>
          <w:lang w:val="el-GR"/>
        </w:rPr>
      </w:pPr>
    </w:p>
    <w:p w:rsidR="006A2664" w:rsidRPr="00740E2F" w:rsidRDefault="006A2664">
      <w:pPr>
        <w:rPr>
          <w:lang w:val="el-GR"/>
        </w:rPr>
      </w:pPr>
    </w:p>
    <w:p w:rsidR="006A2664" w:rsidRPr="00740E2F" w:rsidRDefault="006A2664">
      <w:pPr>
        <w:pStyle w:val="1"/>
        <w:rPr>
          <w:rFonts w:ascii="Calibri" w:hAnsi="Calibri" w:cs="Calibri"/>
          <w:lang w:val="el-GR"/>
        </w:rPr>
      </w:pPr>
      <w:bookmarkStart w:id="55" w:name="_Toc504486180"/>
      <w:r w:rsidRPr="00740E2F">
        <w:rPr>
          <w:rFonts w:ascii="Calibri" w:hAnsi="Calibri" w:cs="Calibri"/>
          <w:lang w:val="el-GR"/>
        </w:rPr>
        <w:lastRenderedPageBreak/>
        <w:t>5.</w:t>
      </w:r>
      <w:r w:rsidRPr="00740E2F">
        <w:rPr>
          <w:rFonts w:ascii="Calibri" w:hAnsi="Calibri" w:cs="Calibri"/>
          <w:lang w:val="el-GR"/>
        </w:rPr>
        <w:tab/>
        <w:t>ΕΙΔΙΚΟΙ ΟΡΟΙ ΕΚΤΕΛΕΣΗΣ ΤΗΣ ΣΥΜΒΑΣΗΣ</w:t>
      </w:r>
      <w:bookmarkEnd w:id="55"/>
      <w:r w:rsidRPr="00740E2F">
        <w:rPr>
          <w:rFonts w:ascii="Calibri" w:hAnsi="Calibri" w:cs="Calibri"/>
          <w:lang w:val="el-GR"/>
        </w:rPr>
        <w:t xml:space="preserve"> </w:t>
      </w:r>
    </w:p>
    <w:p w:rsidR="006A2664" w:rsidRPr="00740E2F" w:rsidRDefault="006A2664">
      <w:pPr>
        <w:pStyle w:val="20"/>
        <w:rPr>
          <w:rFonts w:ascii="Calibri" w:hAnsi="Calibri" w:cs="Calibri"/>
          <w:lang w:val="el-GR"/>
        </w:rPr>
      </w:pPr>
      <w:bookmarkStart w:id="56" w:name="_Toc504486181"/>
      <w:r w:rsidRPr="00740E2F">
        <w:rPr>
          <w:rFonts w:ascii="Calibri" w:hAnsi="Calibri" w:cs="Calibri"/>
          <w:lang w:val="el-GR"/>
        </w:rPr>
        <w:t>5.1</w:t>
      </w:r>
      <w:r w:rsidRPr="00740E2F">
        <w:rPr>
          <w:rFonts w:ascii="Calibri" w:hAnsi="Calibri" w:cs="Calibri"/>
          <w:lang w:val="el-GR"/>
        </w:rPr>
        <w:tab/>
        <w:t>Τρόπος πληρωμής</w:t>
      </w:r>
      <w:bookmarkEnd w:id="56"/>
      <w:r w:rsidRPr="00740E2F">
        <w:rPr>
          <w:rFonts w:ascii="Calibri" w:hAnsi="Calibri" w:cs="Calibri"/>
          <w:lang w:val="el-GR"/>
        </w:rPr>
        <w:t xml:space="preserve"> </w:t>
      </w:r>
    </w:p>
    <w:p w:rsidR="000F2AF8" w:rsidRPr="00740E2F" w:rsidRDefault="006A2664">
      <w:pPr>
        <w:rPr>
          <w:b/>
          <w:lang w:val="el-GR"/>
        </w:rPr>
      </w:pPr>
      <w:r w:rsidRPr="00740E2F">
        <w:rPr>
          <w:b/>
          <w:bCs/>
          <w:lang w:val="el-GR"/>
        </w:rPr>
        <w:t>5.1.1.</w:t>
      </w:r>
      <w:r w:rsidRPr="00740E2F">
        <w:rPr>
          <w:lang w:val="el-GR"/>
        </w:rPr>
        <w:t xml:space="preserve"> Η πληρωμή του αναδόχου θα πραγματοποιηθεί με τον πιο κάτω τρόπο </w:t>
      </w:r>
      <w:r w:rsidRPr="00740E2F">
        <w:rPr>
          <w:b/>
          <w:lang w:val="el-GR"/>
        </w:rPr>
        <w:t xml:space="preserve">: </w:t>
      </w:r>
    </w:p>
    <w:p w:rsidR="00171CD6" w:rsidRPr="00740E2F" w:rsidRDefault="006A2664">
      <w:pPr>
        <w:rPr>
          <w:i/>
          <w:iCs/>
          <w:color w:val="5B9BD5"/>
          <w:spacing w:val="5"/>
          <w:kern w:val="1"/>
          <w:lang w:val="el-GR"/>
        </w:rPr>
      </w:pPr>
      <w:r w:rsidRPr="00740E2F">
        <w:rPr>
          <w:b/>
          <w:lang w:val="el-GR"/>
        </w:rPr>
        <w:t>α)</w:t>
      </w:r>
      <w:r w:rsidRPr="00740E2F">
        <w:rPr>
          <w:lang w:val="el-GR"/>
        </w:rPr>
        <w:t xml:space="preserve"> Το </w:t>
      </w:r>
      <w:r w:rsidRPr="00740E2F">
        <w:rPr>
          <w:b/>
          <w:lang w:val="el-GR"/>
        </w:rPr>
        <w:t>100%</w:t>
      </w:r>
      <w:r w:rsidRPr="00740E2F">
        <w:rPr>
          <w:lang w:val="el-GR"/>
        </w:rPr>
        <w:t xml:space="preserve"> της συμβατικής αξίας μετά την οριστική παραλαβή των υλικών</w:t>
      </w:r>
      <w:r w:rsidR="00171CD6" w:rsidRPr="00740E2F">
        <w:rPr>
          <w:lang w:val="el-GR"/>
        </w:rPr>
        <w:t xml:space="preserve"> με δυνατότητα τμηματικών παραδόσεων</w:t>
      </w:r>
      <w:r w:rsidR="000F2AF8" w:rsidRPr="00740E2F">
        <w:rPr>
          <w:b/>
          <w:lang w:val="el-GR"/>
        </w:rPr>
        <w:t xml:space="preserve">. </w:t>
      </w:r>
    </w:p>
    <w:p w:rsidR="000F2AF8" w:rsidRPr="00740E2F" w:rsidRDefault="006A2664">
      <w:pPr>
        <w:rPr>
          <w:i/>
          <w:iCs/>
          <w:color w:val="5B9BD5"/>
          <w:spacing w:val="5"/>
          <w:kern w:val="1"/>
          <w:lang w:val="el-GR"/>
        </w:rPr>
      </w:pPr>
      <w:r w:rsidRPr="00740E2F">
        <w:rPr>
          <w:lang w:val="el-GR"/>
        </w:rPr>
        <w:t>Η πληρωμή του συμβατικού τιμήματος θα γίνεται με την προσκόμιση των νομίμων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w:t>
      </w:r>
      <w:r w:rsidRPr="00740E2F">
        <w:rPr>
          <w:color w:val="FFFF00"/>
          <w:lang w:val="el-GR"/>
        </w:rPr>
        <w:t xml:space="preserve"> </w:t>
      </w:r>
    </w:p>
    <w:p w:rsidR="006A2664" w:rsidRPr="00740E2F" w:rsidRDefault="006A2664">
      <w:pPr>
        <w:rPr>
          <w:lang w:val="el-GR"/>
        </w:rPr>
      </w:pPr>
      <w:r w:rsidRPr="00740E2F">
        <w:rPr>
          <w:b/>
          <w:bCs/>
          <w:lang w:val="el-GR"/>
        </w:rPr>
        <w:t>5.1.2.</w:t>
      </w:r>
      <w:r w:rsidRPr="00740E2F">
        <w:rPr>
          <w:lang w:val="el-GR"/>
        </w:rPr>
        <w:t xml:space="preserve"> </w:t>
      </w:r>
      <w:proofErr w:type="spellStart"/>
      <w:r w:rsidRPr="00740E2F">
        <w:rPr>
          <w:lang w:val="el-GR"/>
        </w:rPr>
        <w:t>Toν</w:t>
      </w:r>
      <w:proofErr w:type="spellEnd"/>
      <w:r w:rsidRPr="00740E2F">
        <w:rPr>
          <w:lang w:val="el-GR"/>
        </w:rPr>
        <w:t xml:space="preserve"> Ανάδοχο βαρύνουν </w:t>
      </w:r>
      <w:r w:rsidRPr="00740E2F">
        <w:rPr>
          <w:lang w:val="el-GR" w:eastAsia="el-GR"/>
        </w:rPr>
        <w:t xml:space="preserve">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βαρύνεται με τις </w:t>
      </w:r>
      <w:r w:rsidR="00171CD6" w:rsidRPr="00740E2F">
        <w:rPr>
          <w:lang w:val="el-GR"/>
        </w:rPr>
        <w:t>ακόλουθες κρατήσεις:</w:t>
      </w:r>
      <w:r w:rsidRPr="00740E2F">
        <w:rPr>
          <w:i/>
          <w:iCs/>
          <w:color w:val="5B9BD5"/>
          <w:spacing w:val="5"/>
          <w:kern w:val="1"/>
          <w:lang w:val="el-GR"/>
        </w:rPr>
        <w:t xml:space="preserve"> </w:t>
      </w:r>
    </w:p>
    <w:p w:rsidR="006A2664" w:rsidRPr="00740E2F" w:rsidRDefault="006A2664">
      <w:pPr>
        <w:rPr>
          <w:lang w:val="el-GR"/>
        </w:rPr>
      </w:pPr>
      <w:r w:rsidRPr="00740E2F">
        <w:rPr>
          <w:lang w:val="el-GR"/>
        </w:rPr>
        <w:t>α) Κράτηση 0,06% η οποία υπολογίζεται επί της αξίας κάθε πληρωμής προ φόρων και κρατήσεων της αρχικής, καθώς και κάθε συμπληρωματικής σύμβασης Υπέρ της Ενιαίας Ανεξάρτητης Αρχής Δημοσίων Συμβάσεων επιβάλλεται (άρθρο 4 Ν.4013/2011 όπως ισχύει)</w:t>
      </w:r>
    </w:p>
    <w:p w:rsidR="006A2664" w:rsidRPr="00740E2F" w:rsidRDefault="006A2664">
      <w:pPr>
        <w:rPr>
          <w:lang w:val="el-GR"/>
        </w:rPr>
      </w:pPr>
      <w:r w:rsidRPr="00740E2F">
        <w:rPr>
          <w:lang w:val="el-GR"/>
        </w:rPr>
        <w:t>β) Κράτηση ύψους 0,02% υπέρ του Δημοσίου,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της Γενικής Διεύθυνσης Δημοσίων Συμβάσεων και Προμηθειών σύμφωνα με την παρ. 6 του άρθρου 36 του ν. 4412/2016</w:t>
      </w:r>
    </w:p>
    <w:p w:rsidR="006A2664" w:rsidRPr="00740E2F" w:rsidRDefault="006A2664">
      <w:pPr>
        <w:rPr>
          <w:lang w:val="el-GR"/>
        </w:rPr>
      </w:pPr>
      <w:r w:rsidRPr="00740E2F">
        <w:rPr>
          <w:lang w:val="el-GR"/>
        </w:rPr>
        <w:t xml:space="preserve">γ) Κράτηση 0,06% η οποία υπολογίζεται επί της αξίας κάθε πληρωμής προ φόρων και </w:t>
      </w:r>
      <w:proofErr w:type="spellStart"/>
      <w:r w:rsidRPr="00740E2F">
        <w:rPr>
          <w:lang w:val="el-GR"/>
        </w:rPr>
        <w:t>και</w:t>
      </w:r>
      <w:proofErr w:type="spellEnd"/>
      <w:r w:rsidRPr="00740E2F">
        <w:rPr>
          <w:lang w:val="el-GR"/>
        </w:rPr>
        <w:t xml:space="preserve"> κρατήσεων της αρχικής καθώς και κάθε συμπληρωματικής σύμβασης υπέρ της Αρχής Εξέτασης Προδικαστικών Προσφυγών (άρθρο 350 παρ. 3 του ν. 4412/2016) .</w:t>
      </w:r>
    </w:p>
    <w:p w:rsidR="006A2664" w:rsidRPr="00740E2F" w:rsidRDefault="006A2664">
      <w:pPr>
        <w:rPr>
          <w:lang w:val="el-GR"/>
        </w:rPr>
      </w:pPr>
      <w:r w:rsidRPr="00740E2F">
        <w:rPr>
          <w:lang w:val="el-GR"/>
        </w:rPr>
        <w:t xml:space="preserve">Οι υπέρ τρίτων κρατήσεις υπόκεινται στο εκάστοτε ισχύον αναλογικό τέλος χαρτοσήμου </w:t>
      </w:r>
      <w:r w:rsidR="00171CD6" w:rsidRPr="00740E2F">
        <w:rPr>
          <w:lang w:val="el-GR"/>
        </w:rPr>
        <w:t>3</w:t>
      </w:r>
      <w:r w:rsidRPr="00740E2F">
        <w:rPr>
          <w:lang w:val="el-GR"/>
        </w:rPr>
        <w:t xml:space="preserve">% και στην επ’ αυτού εισφορά υπέρ ΟΓΑ </w:t>
      </w:r>
      <w:r w:rsidR="00171CD6" w:rsidRPr="00740E2F">
        <w:rPr>
          <w:lang w:val="el-GR"/>
        </w:rPr>
        <w:t>20</w:t>
      </w:r>
      <w:r w:rsidRPr="00740E2F">
        <w:rPr>
          <w:lang w:val="el-GR"/>
        </w:rPr>
        <w:t>%.</w:t>
      </w:r>
    </w:p>
    <w:p w:rsidR="006A2664" w:rsidRPr="00740E2F" w:rsidRDefault="006A2664">
      <w:pPr>
        <w:rPr>
          <w:lang w:val="el-GR"/>
        </w:rPr>
      </w:pPr>
      <w:r w:rsidRPr="00740E2F">
        <w:rPr>
          <w:lang w:val="el-GR"/>
        </w:rPr>
        <w:t xml:space="preserve">Με κάθε πληρωμή θα γίνεται η προβλεπόμενη από την κείμενη νομοθεσία παρακράτηση φόρου εισοδήματος αξίας </w:t>
      </w:r>
      <w:r w:rsidR="00171CD6" w:rsidRPr="00740E2F">
        <w:rPr>
          <w:lang w:val="el-GR"/>
        </w:rPr>
        <w:t>4</w:t>
      </w:r>
      <w:r w:rsidRPr="00740E2F">
        <w:rPr>
          <w:lang w:val="el-GR"/>
        </w:rPr>
        <w:t>% επί του καθαρού ποσού.</w:t>
      </w:r>
    </w:p>
    <w:p w:rsidR="006A2664" w:rsidRPr="00740E2F" w:rsidRDefault="006A2664">
      <w:pPr>
        <w:pStyle w:val="20"/>
        <w:rPr>
          <w:rFonts w:ascii="Calibri" w:hAnsi="Calibri" w:cs="Calibri"/>
          <w:lang w:val="el-GR"/>
        </w:rPr>
      </w:pPr>
      <w:bookmarkStart w:id="57" w:name="_Toc504486182"/>
      <w:r w:rsidRPr="00740E2F">
        <w:rPr>
          <w:rFonts w:ascii="Calibri" w:hAnsi="Calibri" w:cs="Calibri"/>
          <w:lang w:val="el-GR"/>
        </w:rPr>
        <w:t>5.2</w:t>
      </w:r>
      <w:r w:rsidRPr="00740E2F">
        <w:rPr>
          <w:rFonts w:ascii="Calibri" w:hAnsi="Calibri" w:cs="Calibri"/>
          <w:lang w:val="el-GR"/>
        </w:rPr>
        <w:tab/>
        <w:t>Κήρυξη οικονομικού φορέα εκπτώτου - Κυρώσεις</w:t>
      </w:r>
      <w:bookmarkEnd w:id="57"/>
      <w:r w:rsidRPr="00740E2F">
        <w:rPr>
          <w:rFonts w:ascii="Calibri" w:hAnsi="Calibri" w:cs="Calibri"/>
          <w:lang w:val="el-GR"/>
        </w:rPr>
        <w:t xml:space="preserve"> </w:t>
      </w:r>
    </w:p>
    <w:p w:rsidR="006A2664" w:rsidRPr="00740E2F" w:rsidRDefault="006A2664">
      <w:pPr>
        <w:suppressAutoHyphens w:val="0"/>
        <w:autoSpaceDE w:val="0"/>
        <w:rPr>
          <w:lang w:val="el-GR"/>
        </w:rPr>
      </w:pPr>
      <w:r w:rsidRPr="00740E2F">
        <w:rPr>
          <w:b/>
          <w:bCs/>
          <w:lang w:val="el-GR"/>
        </w:rPr>
        <w:t>5.2.1.</w:t>
      </w:r>
      <w:r w:rsidRPr="00740E2F">
        <w:rPr>
          <w:lang w:val="el-GR"/>
        </w:rPr>
        <w:t xml:space="preserve"> 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του αρμόδιου οργάνου, εφόσον δεν φορτώσει, παραδώσει ή αντικαταστήσει τα συμβατικά υλικά ή δεν επισκευάσει ή συντηρήσει αυτά μέσα στον συμβατικό χρόνο ή στον χρόνο παράτασης που του δοθεί, σύμφωνα με όσα προβλέπονται</w:t>
      </w:r>
      <w:r w:rsidR="00171CD6" w:rsidRPr="00740E2F">
        <w:rPr>
          <w:lang w:val="el-GR"/>
        </w:rPr>
        <w:t xml:space="preserve"> στο άρθρο 206 του ν. 4412/2016</w:t>
      </w:r>
    </w:p>
    <w:p w:rsidR="006A2664" w:rsidRPr="00740E2F" w:rsidRDefault="006A2664">
      <w:pPr>
        <w:suppressAutoHyphens w:val="0"/>
        <w:autoSpaceDE w:val="0"/>
        <w:rPr>
          <w:lang w:val="el-GR"/>
        </w:rPr>
      </w:pPr>
      <w:r w:rsidRPr="00740E2F">
        <w:rPr>
          <w:lang w:val="el-GR"/>
        </w:rPr>
        <w:t>Δεν κηρύσσεται έκπτωτος  όταν:</w:t>
      </w:r>
    </w:p>
    <w:p w:rsidR="006A2664" w:rsidRPr="00740E2F" w:rsidRDefault="006A2664">
      <w:pPr>
        <w:suppressAutoHyphens w:val="0"/>
        <w:autoSpaceDE w:val="0"/>
        <w:rPr>
          <w:lang w:val="el-GR"/>
        </w:rPr>
      </w:pPr>
      <w:r w:rsidRPr="00740E2F">
        <w:rPr>
          <w:lang w:val="el-GR"/>
        </w:rPr>
        <w:t>α) το υλικό δεν φορτωθεί ή παραδοθεί ή αντικατασταθεί με ευθύνη του φορέα που εκτελεί τη σύμβαση.</w:t>
      </w:r>
    </w:p>
    <w:p w:rsidR="006A2664" w:rsidRPr="00740E2F" w:rsidRDefault="006A2664">
      <w:pPr>
        <w:suppressAutoHyphens w:val="0"/>
        <w:autoSpaceDE w:val="0"/>
        <w:rPr>
          <w:lang w:val="el-GR"/>
        </w:rPr>
      </w:pPr>
      <w:r w:rsidRPr="00740E2F">
        <w:rPr>
          <w:lang w:val="el-GR"/>
        </w:rPr>
        <w:t>β) συντρέχουν λόγοι ανωτέρας βίας</w:t>
      </w:r>
    </w:p>
    <w:p w:rsidR="006A2664" w:rsidRPr="00740E2F" w:rsidRDefault="006A2664">
      <w:pPr>
        <w:suppressAutoHyphens w:val="0"/>
        <w:autoSpaceDE w:val="0"/>
        <w:rPr>
          <w:lang w:val="el-GR"/>
        </w:rPr>
      </w:pPr>
      <w:r w:rsidRPr="00740E2F">
        <w:rPr>
          <w:lang w:val="el-GR"/>
        </w:rPr>
        <w:t>Στον οικονομικό φορέα που κηρύσσεται έκπτωτος από την σύμβαση, επιβάλλονται, με απόφαση του αποφαινόμενου οργάνου, ύστερα από γνωμοδότηση του αρμοδίου οργάνου, το οποίο υποχρεωτικά καλεί τον ανάδοχο προς παροχή εξηγήσεων, αθροιστικά, οι παρακάτω κυρώσεις:</w:t>
      </w:r>
    </w:p>
    <w:p w:rsidR="006A2664" w:rsidRPr="00740E2F" w:rsidRDefault="006A2664">
      <w:pPr>
        <w:suppressAutoHyphens w:val="0"/>
        <w:autoSpaceDE w:val="0"/>
        <w:rPr>
          <w:lang w:val="el-GR"/>
        </w:rPr>
      </w:pPr>
      <w:r w:rsidRPr="00740E2F">
        <w:rPr>
          <w:lang w:val="el-GR"/>
        </w:rPr>
        <w:t>α) ολική κατάπτωση της εγγύησης καλής εκτέλεσης της σύμβασης,</w:t>
      </w:r>
    </w:p>
    <w:p w:rsidR="006A2664" w:rsidRPr="00740E2F" w:rsidRDefault="006A2664">
      <w:pPr>
        <w:suppressAutoHyphens w:val="0"/>
        <w:autoSpaceDE w:val="0"/>
        <w:rPr>
          <w:lang w:val="el-GR"/>
        </w:rPr>
      </w:pPr>
      <w:r w:rsidRPr="00740E2F">
        <w:rPr>
          <w:lang w:val="el-GR"/>
        </w:rPr>
        <w:t xml:space="preserve">β) είσπραξη εντόκως της προκαταβολής που χορηγήθηκε στον έκπτωτο από τη σύμβαση ανάδοχο είτε από ποσόν που δικαιούται να λάβει είτε με κατάθεση του ποσού από τον ίδιο είτε με κατάπτωση της εγγύησης προκαταβολής. Ο υπολογισμός των τόκων γίνεται από την ημερομηνία λήψης της προκαταβολής από τον ανάδοχο μέχρι την ημερομηνία έκδοσης της απόφασης κήρυξης του ως εκπτώτου, με το ισχύον κάθε φορά </w:t>
      </w:r>
      <w:r w:rsidRPr="00740E2F">
        <w:rPr>
          <w:lang w:val="el-GR"/>
        </w:rPr>
        <w:lastRenderedPageBreak/>
        <w:t>ανώτατο όριο επιτοκίου για τόκο από δικαιοπραξία, από την ημερομηνία δε αυτή και μέχρι της επιστροφής της, με το ισχύον κάθε φορά επιτόκιο για τόκο υπερημερίας [η περίπτωση αυτή συμπληρώνεται εφόσον προβλέπεται η χορήγηση προκαταβολής].</w:t>
      </w:r>
    </w:p>
    <w:p w:rsidR="006A2664" w:rsidRPr="00740E2F" w:rsidRDefault="006A2664">
      <w:pPr>
        <w:suppressAutoHyphens w:val="0"/>
        <w:autoSpaceDE w:val="0"/>
        <w:rPr>
          <w:lang w:val="el-GR"/>
        </w:rPr>
      </w:pPr>
    </w:p>
    <w:p w:rsidR="006A2664" w:rsidRPr="00740E2F" w:rsidRDefault="006A2664">
      <w:pPr>
        <w:suppressAutoHyphens w:val="0"/>
        <w:autoSpaceDE w:val="0"/>
        <w:rPr>
          <w:lang w:val="el-GR"/>
        </w:rPr>
      </w:pPr>
      <w:r w:rsidRPr="00740E2F">
        <w:rPr>
          <w:b/>
          <w:bCs/>
          <w:lang w:val="el-GR"/>
        </w:rPr>
        <w:t>5.2.2.</w:t>
      </w:r>
      <w:r w:rsidRPr="00740E2F">
        <w:rPr>
          <w:lang w:val="el-GR"/>
        </w:rPr>
        <w:t xml:space="preserve">  Αν το υλικό φορτωθεί - παραδοθεί ή αντικατασταθεί μετά τη λήξη του συμβατικού χρόνου και μέχρι λήξης του χρόνου της παράτασης που χορηγήθηκε, σύμφωνα με το άρθρο 206 του Ν.4412/16, επιβάλλεται πρόστιμο 5% επί της συμβατικής αξίας της ποσότητας που παραδόθηκε εκπρόθεσμα.</w:t>
      </w:r>
    </w:p>
    <w:p w:rsidR="006A2664" w:rsidRPr="00740E2F" w:rsidRDefault="006A2664">
      <w:pPr>
        <w:suppressAutoHyphens w:val="0"/>
        <w:autoSpaceDE w:val="0"/>
        <w:rPr>
          <w:lang w:val="el-GR"/>
        </w:rPr>
      </w:pPr>
      <w:r w:rsidRPr="00740E2F">
        <w:rPr>
          <w:lang w:val="el-GR"/>
        </w:rPr>
        <w:t>Το παραπάνω πρόστιμο υπολογίζεται επί της συμβατικής αξίας των εκπρόθεσμα παραδοθέντων υλικών, χωρίς ΦΠΑ. Εάν τα υλικά που παραδόθηκαν εκπρόθεσμα επηρεάζουν τη χρησιμοποίηση των υλικών που παραδόθηκαν εμπρόθεσμα, το πρόστιμο υπολογίζεται επί της συμβατικής αξίας της συνολικής ποσότητας αυτών.</w:t>
      </w:r>
    </w:p>
    <w:p w:rsidR="006A2664" w:rsidRPr="00740E2F" w:rsidRDefault="006A2664">
      <w:pPr>
        <w:suppressAutoHyphens w:val="0"/>
        <w:autoSpaceDE w:val="0"/>
        <w:rPr>
          <w:lang w:val="el-GR"/>
        </w:rPr>
      </w:pPr>
      <w:r w:rsidRPr="00740E2F">
        <w:rPr>
          <w:lang w:val="el-GR"/>
        </w:rPr>
        <w:t>Κατά τον υπολογισμό του χρονικού διαστήματος της καθυστέρησης για φόρτωση- παράδοση ή αντικατάσταση των υλικών, με απόφαση του αποφαινομένου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rsidR="006A2664" w:rsidRPr="00740E2F" w:rsidRDefault="006A2664">
      <w:pPr>
        <w:suppressAutoHyphens w:val="0"/>
        <w:autoSpaceDE w:val="0"/>
        <w:rPr>
          <w:lang w:val="el-GR"/>
        </w:rPr>
      </w:pPr>
      <w:r w:rsidRPr="00740E2F">
        <w:rPr>
          <w:lang w:val="el-GR"/>
        </w:rPr>
        <w:t>Εφόσον ο ανάδοχος έχει λάβει προκαταβολή, εκτός από το προβλεπόμενο κατά τα ανωτέρω πρόστιμο, καταλογίζεται σε βάρος του και τόκος επί του ποσού της προκαταβολής, που υπολογίζεται από την επόμενη της λήξης του συμβατικού χρόνου, μέχρι την προσκόμιση του συμβατικού υλικού, με το ισχύον κάθε φορά ανώτατο όριο του ποσοστού του τόκου υπερημερίας. [η περίπτωση αυτή συμπληρώνεται εφόσον προβλέπεται η χορήγηση προκαταβολής].</w:t>
      </w:r>
    </w:p>
    <w:p w:rsidR="006A2664" w:rsidRPr="00740E2F" w:rsidRDefault="006A2664">
      <w:pPr>
        <w:suppressAutoHyphens w:val="0"/>
        <w:autoSpaceDE w:val="0"/>
        <w:rPr>
          <w:lang w:val="el-GR"/>
        </w:rPr>
      </w:pPr>
      <w:r w:rsidRPr="00740E2F">
        <w:rPr>
          <w:lang w:val="el-GR"/>
        </w:rPr>
        <w:t>Η είσπραξη του προστίμου και των τόκων επί της προκαταβολής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w:t>
      </w:r>
    </w:p>
    <w:p w:rsidR="006A2664" w:rsidRPr="00740E2F" w:rsidRDefault="006A2664">
      <w:pPr>
        <w:suppressAutoHyphens w:val="0"/>
        <w:autoSpaceDE w:val="0"/>
        <w:rPr>
          <w:lang w:val="el-GR"/>
        </w:rPr>
      </w:pPr>
      <w:r w:rsidRPr="00740E2F">
        <w:rPr>
          <w:lang w:val="el-GR"/>
        </w:rPr>
        <w:t>Σε περίπτωση ένωσης οικονομικών φορέων, το πρόστιμο και οι τόκοι επιβάλλονται αναλόγως σε όλα τα μέλη της ένωσης.</w:t>
      </w:r>
    </w:p>
    <w:p w:rsidR="006A2664" w:rsidRPr="00740E2F" w:rsidRDefault="006A2664">
      <w:pPr>
        <w:pStyle w:val="20"/>
        <w:suppressAutoHyphens w:val="0"/>
        <w:autoSpaceDE w:val="0"/>
        <w:rPr>
          <w:rFonts w:ascii="Calibri" w:hAnsi="Calibri" w:cs="Calibri"/>
          <w:lang w:val="el-GR"/>
        </w:rPr>
      </w:pPr>
      <w:bookmarkStart w:id="58" w:name="_Toc504486183"/>
      <w:r w:rsidRPr="00740E2F">
        <w:rPr>
          <w:rFonts w:ascii="Calibri" w:hAnsi="Calibri" w:cs="Calibri"/>
          <w:lang w:val="el-GR"/>
        </w:rPr>
        <w:t>5.3</w:t>
      </w:r>
      <w:r w:rsidRPr="00740E2F">
        <w:rPr>
          <w:rFonts w:ascii="Calibri" w:hAnsi="Calibri" w:cs="Calibri"/>
          <w:lang w:val="el-GR"/>
        </w:rPr>
        <w:tab/>
        <w:t>Διοικητικές προσφυγές κατά τη διαδικασία εκτέλεσης των συμβάσεων</w:t>
      </w:r>
      <w:bookmarkEnd w:id="58"/>
      <w:r w:rsidRPr="00740E2F">
        <w:rPr>
          <w:rFonts w:ascii="Calibri" w:hAnsi="Calibri" w:cs="Calibri"/>
          <w:lang w:val="el-GR"/>
        </w:rPr>
        <w:t xml:space="preserve">  </w:t>
      </w:r>
    </w:p>
    <w:p w:rsidR="006A2664" w:rsidRPr="00740E2F" w:rsidRDefault="006A2664">
      <w:pPr>
        <w:suppressAutoHyphens w:val="0"/>
        <w:autoSpaceDE w:val="0"/>
        <w:rPr>
          <w:lang w:val="el-GR"/>
        </w:rPr>
      </w:pPr>
      <w:r w:rsidRPr="00740E2F">
        <w:rPr>
          <w:lang w:val="el-GR"/>
        </w:rPr>
        <w:t>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υλικών), 6.4. (Απόρριψη συμβατικών υλικών – αντικατάσταση), μέσα σε ανατρεπτική προθεσμία τριάντα (30) ημερών από την ημερομηνία που έλαβε γνώση της σχετικής απόφασης. Επί της προσφυγής, αποφασίζει το αρμόδιο αποφαινόμενο όργανο, ύστερα από γνωμοδότηση του προβλεπόμενου στην περίπτωση β’ της παραγράφου 11 του άρθρου 221 του ν. 4412/2016  οργάνου.</w:t>
      </w:r>
    </w:p>
    <w:p w:rsidR="006A2664" w:rsidRPr="00740E2F" w:rsidRDefault="006A2664">
      <w:pPr>
        <w:suppressAutoHyphens w:val="0"/>
        <w:autoSpaceDE w:val="0"/>
        <w:rPr>
          <w:lang w:val="el-GR"/>
        </w:rPr>
      </w:pPr>
      <w:r w:rsidRPr="00740E2F">
        <w:rPr>
          <w:lang w:val="el-GR"/>
        </w:rPr>
        <w:t>Η εν λόγω απόφαση δεν επιδέχεται προσβολή με άλλη οποιασδήποτε φύσεως διοικητική προσφυγή.</w:t>
      </w:r>
    </w:p>
    <w:p w:rsidR="006A2664" w:rsidRPr="00740E2F" w:rsidRDefault="006A2664">
      <w:pPr>
        <w:rPr>
          <w:lang w:val="el-GR"/>
        </w:rPr>
      </w:pPr>
    </w:p>
    <w:p w:rsidR="006A2664" w:rsidRPr="00740E2F" w:rsidRDefault="006A2664">
      <w:pPr>
        <w:pStyle w:val="1"/>
        <w:tabs>
          <w:tab w:val="left" w:pos="851"/>
        </w:tabs>
        <w:ind w:left="851" w:hanging="851"/>
        <w:rPr>
          <w:rFonts w:ascii="Calibri" w:hAnsi="Calibri" w:cs="Calibri"/>
          <w:lang w:val="el-GR"/>
        </w:rPr>
      </w:pPr>
      <w:bookmarkStart w:id="59" w:name="_Toc504486184"/>
      <w:r w:rsidRPr="00740E2F">
        <w:rPr>
          <w:rFonts w:ascii="Calibri" w:hAnsi="Calibri" w:cs="Calibri"/>
          <w:lang w:val="el-GR"/>
        </w:rPr>
        <w:lastRenderedPageBreak/>
        <w:t>6.</w:t>
      </w:r>
      <w:r w:rsidRPr="00740E2F">
        <w:rPr>
          <w:rFonts w:ascii="Calibri" w:hAnsi="Calibri" w:cs="Calibri"/>
          <w:lang w:val="el-GR"/>
        </w:rPr>
        <w:tab/>
        <w:t>ΕΙΔΙΚΟΙ ΟΡΟΙ ΕΚΤΕΛΕΣΗΣ</w:t>
      </w:r>
      <w:bookmarkEnd w:id="59"/>
      <w:r w:rsidRPr="00740E2F">
        <w:rPr>
          <w:rFonts w:ascii="Calibri" w:hAnsi="Calibri" w:cs="Calibri"/>
          <w:lang w:val="el-GR"/>
        </w:rPr>
        <w:t xml:space="preserve"> </w:t>
      </w:r>
    </w:p>
    <w:p w:rsidR="006A2664" w:rsidRPr="00740E2F" w:rsidRDefault="006A2664">
      <w:pPr>
        <w:pStyle w:val="20"/>
        <w:rPr>
          <w:rFonts w:ascii="Calibri" w:hAnsi="Calibri" w:cs="Calibri"/>
          <w:lang w:val="el-GR"/>
        </w:rPr>
      </w:pPr>
      <w:bookmarkStart w:id="60" w:name="_Toc504486185"/>
      <w:r w:rsidRPr="00740E2F">
        <w:rPr>
          <w:rFonts w:ascii="Calibri" w:hAnsi="Calibri" w:cs="Calibri"/>
          <w:lang w:val="el-GR"/>
        </w:rPr>
        <w:t xml:space="preserve">6.1 </w:t>
      </w:r>
      <w:r w:rsidRPr="00740E2F">
        <w:rPr>
          <w:rFonts w:ascii="Calibri" w:hAnsi="Calibri" w:cs="Calibri"/>
          <w:lang w:val="el-GR"/>
        </w:rPr>
        <w:tab/>
        <w:t>Χρόνος παράδοσης υλικών</w:t>
      </w:r>
      <w:bookmarkEnd w:id="60"/>
    </w:p>
    <w:p w:rsidR="006A2664" w:rsidRPr="00740E2F" w:rsidRDefault="006A2664">
      <w:pPr>
        <w:pStyle w:val="Standard"/>
        <w:widowControl/>
        <w:spacing w:after="120"/>
        <w:jc w:val="both"/>
        <w:textAlignment w:val="auto"/>
        <w:rPr>
          <w:rFonts w:ascii="Calibri" w:hAnsi="Calibri" w:cs="Calibri"/>
          <w:sz w:val="22"/>
          <w:lang w:eastAsia="el-GR" w:bidi="ar-SA"/>
        </w:rPr>
      </w:pPr>
      <w:r w:rsidRPr="00740E2F">
        <w:rPr>
          <w:rFonts w:ascii="Calibri" w:hAnsi="Calibri" w:cs="Calibri"/>
          <w:b/>
          <w:bCs/>
          <w:sz w:val="22"/>
          <w:lang w:eastAsia="el-GR" w:bidi="ar-SA"/>
        </w:rPr>
        <w:t>6.1.1.</w:t>
      </w:r>
      <w:r w:rsidRPr="00740E2F">
        <w:rPr>
          <w:rFonts w:ascii="Calibri" w:hAnsi="Calibri" w:cs="Calibri"/>
          <w:sz w:val="22"/>
          <w:lang w:eastAsia="el-GR" w:bidi="ar-SA"/>
        </w:rPr>
        <w:t xml:space="preserve"> Ο ανάδοχος υποχρεούται να παραδώσει τα υλικά</w:t>
      </w:r>
      <w:r w:rsidR="00171CD6" w:rsidRPr="00740E2F">
        <w:rPr>
          <w:rFonts w:ascii="Calibri" w:hAnsi="Calibri" w:cs="Calibri"/>
          <w:sz w:val="22"/>
          <w:lang w:eastAsia="el-GR" w:bidi="ar-SA"/>
        </w:rPr>
        <w:t xml:space="preserve"> και των δύο τμημάτων της διακήρυξης εντός εκατόν είκοσι </w:t>
      </w:r>
      <w:r w:rsidR="00A44680">
        <w:rPr>
          <w:rFonts w:ascii="Calibri" w:hAnsi="Calibri" w:cs="Calibri"/>
          <w:sz w:val="22"/>
          <w:lang w:eastAsia="el-GR" w:bidi="ar-SA"/>
        </w:rPr>
        <w:t xml:space="preserve">(120) </w:t>
      </w:r>
      <w:r w:rsidR="00171CD6" w:rsidRPr="00740E2F">
        <w:rPr>
          <w:rFonts w:ascii="Calibri" w:hAnsi="Calibri" w:cs="Calibri"/>
          <w:sz w:val="22"/>
          <w:lang w:eastAsia="el-GR" w:bidi="ar-SA"/>
        </w:rPr>
        <w:t>ημερολογιακών ημερών προσμετρούμενες από την ημερομηνία υπογραφής της σύμβασης, όπως ορίζεται στα Παραρτήματα Ι &amp; ΙΙ της παρούσης.</w:t>
      </w:r>
    </w:p>
    <w:p w:rsidR="006A2664" w:rsidRPr="00740E2F" w:rsidRDefault="006A2664">
      <w:pPr>
        <w:pStyle w:val="Standard"/>
        <w:widowControl/>
        <w:spacing w:after="120"/>
        <w:jc w:val="both"/>
        <w:textAlignment w:val="auto"/>
        <w:rPr>
          <w:rFonts w:ascii="Calibri" w:hAnsi="Calibri" w:cs="Calibri"/>
        </w:rPr>
      </w:pPr>
      <w:r w:rsidRPr="00740E2F">
        <w:rPr>
          <w:rFonts w:ascii="Calibri" w:hAnsi="Calibri" w:cs="Calibri"/>
          <w:sz w:val="22"/>
          <w:lang w:eastAsia="el-GR" w:bidi="ar-SA"/>
        </w:rPr>
        <w:t>Ο συμβατικός χρόνος παράδοσης των υλικών μπορεί να παρατείνεται, πριν από τη λήξη του αρχικού συμβατικού χρόνου παράδοσης, υπό τις  προϋποθέσεις του άρθρου 206 του ν. 4412/2016. Στην περίπτωση που το αίτημα υποβάλλεται από τον ανάδοχο και η παράταση χορηγείται χωρίς να συντρέχουν λόγοι ανωτέρας βίας ή άλλοι ιδιαιτέρως σοβαροί λόγοι που καθιστούν αντικειμενικώς αδύνατη την εμπρόθεσμη παράδοση των συμβατικών ειδών επιβάλλονται οι κυρώσεις του άρθρου 207 του ν. 4412/2016.</w:t>
      </w:r>
    </w:p>
    <w:p w:rsidR="006A2664" w:rsidRPr="00740E2F" w:rsidRDefault="006A2664">
      <w:pPr>
        <w:pStyle w:val="Standard"/>
        <w:widowControl/>
        <w:spacing w:after="120"/>
        <w:jc w:val="both"/>
        <w:textAlignment w:val="auto"/>
        <w:rPr>
          <w:rFonts w:ascii="Calibri" w:hAnsi="Calibri" w:cs="Calibri"/>
        </w:rPr>
      </w:pPr>
      <w:r w:rsidRPr="00740E2F">
        <w:rPr>
          <w:rFonts w:ascii="Calibri" w:hAnsi="Calibri" w:cs="Calibri"/>
          <w:b/>
          <w:bCs/>
          <w:sz w:val="22"/>
          <w:lang w:eastAsia="el-GR" w:bidi="ar-SA"/>
        </w:rPr>
        <w:t xml:space="preserve">6.1.2. </w:t>
      </w:r>
      <w:r w:rsidRPr="00740E2F">
        <w:rPr>
          <w:rFonts w:ascii="Calibri" w:hAnsi="Calibri" w:cs="Calibri"/>
          <w:sz w:val="22"/>
          <w:lang w:eastAsia="el-GR" w:bidi="ar-SA"/>
        </w:rPr>
        <w:t>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υλικό, ο ανάδοχος κηρύσσεται έκπτωτος.</w:t>
      </w:r>
    </w:p>
    <w:p w:rsidR="006A2664" w:rsidRPr="00740E2F" w:rsidRDefault="006A2664">
      <w:pPr>
        <w:pStyle w:val="Standard"/>
        <w:widowControl/>
        <w:spacing w:after="120"/>
        <w:jc w:val="both"/>
        <w:textAlignment w:val="auto"/>
        <w:rPr>
          <w:rFonts w:ascii="Calibri" w:hAnsi="Calibri" w:cs="Calibri"/>
        </w:rPr>
      </w:pPr>
      <w:r w:rsidRPr="00740E2F">
        <w:rPr>
          <w:rFonts w:ascii="Calibri" w:hAnsi="Calibri" w:cs="Calibri"/>
          <w:b/>
          <w:bCs/>
          <w:sz w:val="22"/>
          <w:lang w:eastAsia="el-GR" w:bidi="ar-SA"/>
        </w:rPr>
        <w:t>6.1.3.</w:t>
      </w:r>
      <w:r w:rsidRPr="00740E2F">
        <w:rPr>
          <w:rFonts w:ascii="Calibri" w:hAnsi="Calibri" w:cs="Calibri"/>
          <w:sz w:val="22"/>
          <w:lang w:eastAsia="el-GR" w:bidi="ar-SA"/>
        </w:rPr>
        <w:t xml:space="preserve"> Ο ανάδοχος υποχρεούται να ειδοποιεί την υπηρεσία που εκτελεί την προμήθεια και την επιτροπή παραλαβής, για την ημερομηνία που προτίθεται να παραδώσει το υλικό, τουλάχιστον πέντε (5) εργάσιμες ημέρες νωρίτερα.</w:t>
      </w:r>
    </w:p>
    <w:p w:rsidR="006A2664" w:rsidRPr="00740E2F" w:rsidRDefault="006A2664">
      <w:pPr>
        <w:pStyle w:val="20"/>
        <w:ind w:left="0" w:firstLine="0"/>
        <w:rPr>
          <w:rFonts w:ascii="Calibri" w:hAnsi="Calibri" w:cs="Calibri"/>
          <w:lang w:val="el-GR"/>
        </w:rPr>
      </w:pPr>
      <w:bookmarkStart w:id="61" w:name="_Toc504486186"/>
      <w:r w:rsidRPr="00740E2F">
        <w:rPr>
          <w:rFonts w:ascii="Calibri" w:hAnsi="Calibri" w:cs="Calibri"/>
          <w:lang w:val="el-GR"/>
        </w:rPr>
        <w:t xml:space="preserve">6.2 </w:t>
      </w:r>
      <w:r w:rsidRPr="00740E2F">
        <w:rPr>
          <w:rFonts w:ascii="Calibri" w:hAnsi="Calibri" w:cs="Calibri"/>
          <w:lang w:val="el-GR"/>
        </w:rPr>
        <w:tab/>
        <w:t>Παραλαβή υλικών - Χρόνος και τρόπος παραλαβής υλικών</w:t>
      </w:r>
      <w:bookmarkEnd w:id="61"/>
    </w:p>
    <w:p w:rsidR="00171CD6" w:rsidRPr="00740E2F" w:rsidRDefault="006A2664">
      <w:pPr>
        <w:rPr>
          <w:lang w:val="el-GR"/>
        </w:rPr>
      </w:pPr>
      <w:r w:rsidRPr="00740E2F">
        <w:rPr>
          <w:b/>
          <w:lang w:val="el-GR"/>
        </w:rPr>
        <w:t>6.2.1.</w:t>
      </w:r>
      <w:r w:rsidRPr="00740E2F">
        <w:rPr>
          <w:lang w:val="el-GR"/>
        </w:rPr>
        <w:t xml:space="preserve"> H παραλαβή των υλικών γίνεται από επιτροπές, πρωτοβάθμιες ή και δευτεροβάθμιες, που συγκροτούνται σύμφωνα με την παρ. 11 </w:t>
      </w:r>
      <w:proofErr w:type="spellStart"/>
      <w:r w:rsidRPr="00740E2F">
        <w:rPr>
          <w:lang w:val="el-GR"/>
        </w:rPr>
        <w:t>εδ</w:t>
      </w:r>
      <w:proofErr w:type="spellEnd"/>
      <w:r w:rsidRPr="00740E2F">
        <w:rPr>
          <w:lang w:val="el-GR"/>
        </w:rPr>
        <w:t>. β του άρθρου 221 του Ν.4412/16  σύμφωνα με τα οριζόμενα στο άρθρο 208 του ως άνω νόμου και το σχέδιο σύμβασης. Κατά την διαδικασία παραλαβής των υλικών διενεργείται ποσοτικός και ποιοτικός έλεγχος και εφόσον το επιθυμεί μπορεί να παραστεί και ο ανάδοχος. Ο ποιοτικός έλεγχος των υλικών γίνεται με τον/τους ακόλουθο/ους τρόπο/ους:</w:t>
      </w:r>
    </w:p>
    <w:p w:rsidR="00171CD6" w:rsidRPr="00740E2F" w:rsidRDefault="00171CD6">
      <w:pPr>
        <w:rPr>
          <w:lang w:val="el-GR"/>
        </w:rPr>
      </w:pPr>
      <w:r w:rsidRPr="00740E2F">
        <w:rPr>
          <w:lang w:val="el-GR"/>
        </w:rPr>
        <w:t>Μακροσκοπικός έλεγχος &amp; Πρακτική δοκιμασία</w:t>
      </w:r>
    </w:p>
    <w:p w:rsidR="006A2664" w:rsidRPr="00740E2F" w:rsidRDefault="006A2664">
      <w:pPr>
        <w:rPr>
          <w:lang w:val="el-GR"/>
        </w:rPr>
      </w:pPr>
      <w:r w:rsidRPr="00740E2F">
        <w:rPr>
          <w:lang w:val="el-GR"/>
        </w:rPr>
        <w:t>Η επιτροπή παραλαβής, μετά τους προβλεπόμενους ελέγχους συντάσσει πρωτόκολλα (μακροσκοπικό – οριστικό- παραλαβής του υλικού με παρατηρήσεις –απόρριψης  των υλικών) σύμφωνα με την παρ.3 του άρθρου 208 του ν. 4412/16.</w:t>
      </w:r>
    </w:p>
    <w:p w:rsidR="006A2664" w:rsidRPr="00740E2F" w:rsidRDefault="006A2664">
      <w:pPr>
        <w:rPr>
          <w:lang w:val="el-GR"/>
        </w:rPr>
      </w:pPr>
      <w:r w:rsidRPr="00740E2F">
        <w:rPr>
          <w:lang w:val="el-GR"/>
        </w:rPr>
        <w:t>Τα πρωτόκολλα που συντάσσονται από τις επιτροπές (πρωτοβάθμιες – δευτεροβάθμιες) κοινοποιούνται υποχρεωτικά και στους αναδόχους.</w:t>
      </w:r>
    </w:p>
    <w:p w:rsidR="006A2664" w:rsidRPr="00740E2F" w:rsidRDefault="006A2664">
      <w:pPr>
        <w:rPr>
          <w:lang w:val="el-GR"/>
        </w:rPr>
      </w:pPr>
      <w:r w:rsidRPr="00740E2F">
        <w:rPr>
          <w:lang w:val="el-GR"/>
        </w:rPr>
        <w:t xml:space="preserve">Υλικά που απορρίφθηκαν ή κρίθηκαν </w:t>
      </w:r>
      <w:proofErr w:type="spellStart"/>
      <w:r w:rsidRPr="00740E2F">
        <w:rPr>
          <w:lang w:val="el-GR"/>
        </w:rPr>
        <w:t>παραληπτέα</w:t>
      </w:r>
      <w:proofErr w:type="spellEnd"/>
      <w:r w:rsidRPr="00740E2F">
        <w:rPr>
          <w:lang w:val="el-GR"/>
        </w:rPr>
        <w:t xml:space="preserve">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ν.4412/16. Τα έξοδα βαρύνουν σε κάθε περίπτωση τον ανάδοχο.</w:t>
      </w:r>
    </w:p>
    <w:p w:rsidR="006A2664" w:rsidRPr="00740E2F" w:rsidRDefault="006A2664">
      <w:pPr>
        <w:rPr>
          <w:lang w:val="el-GR"/>
        </w:rPr>
      </w:pPr>
      <w:r w:rsidRPr="00740E2F">
        <w:rPr>
          <w:lang w:val="el-GR"/>
        </w:rPr>
        <w:t xml:space="preserve">Επίσης, εάν ο τελευταίος διαφωνεί με τα αποτελέσματα των εργαστηριακών εξετάσεων που  διενεργήθηκαν από πρωτοβάθμιες ή δευτεροβάθμιες επιτροπές παραλαβής μπορεί να ζητήσει εγγράφως εξέταση </w:t>
      </w:r>
      <w:proofErr w:type="spellStart"/>
      <w:r w:rsidRPr="00740E2F">
        <w:rPr>
          <w:lang w:val="el-GR"/>
        </w:rPr>
        <w:t>κατ΄εφεση</w:t>
      </w:r>
      <w:proofErr w:type="spellEnd"/>
      <w:r w:rsidRPr="00740E2F">
        <w:rPr>
          <w:lang w:val="el-GR"/>
        </w:rPr>
        <w:t xml:space="preserve"> των οικείων </w:t>
      </w:r>
      <w:proofErr w:type="spellStart"/>
      <w:r w:rsidRPr="00740E2F">
        <w:rPr>
          <w:lang w:val="el-GR"/>
        </w:rPr>
        <w:t>αντιδειγμάτων</w:t>
      </w:r>
      <w:proofErr w:type="spellEnd"/>
      <w:r w:rsidRPr="00740E2F">
        <w:rPr>
          <w:lang w:val="el-GR"/>
        </w:rPr>
        <w:t>, μέσα σε ανατρεπτική προθεσμία είκοσι (20) ημερών από την γνωστοποίηση σε αυτόν των αποτελεσμάτων της αρχικής εξέτασης,  με τον τρόπο  που περιγράφεται στην παρ. 8 του άρθρου 208 του Ν.4412/16.</w:t>
      </w:r>
    </w:p>
    <w:p w:rsidR="006A2664" w:rsidRPr="00740E2F" w:rsidRDefault="006A2664">
      <w:pPr>
        <w:rPr>
          <w:lang w:val="el-GR"/>
        </w:rPr>
      </w:pPr>
      <w:r w:rsidRPr="00740E2F">
        <w:rPr>
          <w:lang w:val="el-GR"/>
        </w:rPr>
        <w:t xml:space="preserve">Το αποτέλεσμα  της </w:t>
      </w:r>
      <w:proofErr w:type="spellStart"/>
      <w:r w:rsidRPr="00740E2F">
        <w:rPr>
          <w:lang w:val="el-GR"/>
        </w:rPr>
        <w:t>κατ΄έφεση</w:t>
      </w:r>
      <w:proofErr w:type="spellEnd"/>
      <w:r w:rsidRPr="00740E2F">
        <w:rPr>
          <w:lang w:val="el-GR"/>
        </w:rPr>
        <w:t xml:space="preserve"> εξέτασης είναι υποχρεωτικό και τελεσίδικο και για τα δύο μέρη.</w:t>
      </w:r>
    </w:p>
    <w:p w:rsidR="006A2664" w:rsidRPr="00740E2F" w:rsidRDefault="006A2664">
      <w:pPr>
        <w:rPr>
          <w:lang w:val="el-GR"/>
        </w:rPr>
      </w:pPr>
      <w:r w:rsidRPr="00740E2F">
        <w:rPr>
          <w:lang w:val="el-GR"/>
        </w:rPr>
        <w:t xml:space="preserve">Ο ανάδοχος δεν μπορεί να ζητήσει παραπομπή σε δευτεροβάθμια επιτροπή παραλαβής μετά τα αποτελέσματα της </w:t>
      </w:r>
      <w:proofErr w:type="spellStart"/>
      <w:r w:rsidRPr="00740E2F">
        <w:rPr>
          <w:lang w:val="el-GR"/>
        </w:rPr>
        <w:t>κατ΄έφεση</w:t>
      </w:r>
      <w:proofErr w:type="spellEnd"/>
      <w:r w:rsidRPr="00740E2F">
        <w:rPr>
          <w:lang w:val="el-GR"/>
        </w:rPr>
        <w:t xml:space="preserve"> εξέτασης.</w:t>
      </w:r>
    </w:p>
    <w:p w:rsidR="006A2664" w:rsidRPr="00740E2F" w:rsidRDefault="006A2664">
      <w:pPr>
        <w:rPr>
          <w:lang w:val="el-GR"/>
        </w:rPr>
      </w:pPr>
      <w:r w:rsidRPr="00740E2F">
        <w:rPr>
          <w:b/>
          <w:lang w:val="el-GR"/>
        </w:rPr>
        <w:t>6.2.2.</w:t>
      </w:r>
      <w:r w:rsidRPr="00740E2F">
        <w:rPr>
          <w:lang w:val="el-GR"/>
        </w:rPr>
        <w:t xml:space="preserve"> Η παραλαβή των υλικών και η έκδοση των σχετικών πρωτοκόλλων παραλαβής πραγματοποιείται μέσα στους κατωτέρω καθοριζόμενους χρόνους: </w:t>
      </w:r>
      <w:r w:rsidR="00171CD6" w:rsidRPr="00740E2F">
        <w:rPr>
          <w:lang w:val="el-GR"/>
        </w:rPr>
        <w:t>ένας μήνας</w:t>
      </w:r>
    </w:p>
    <w:p w:rsidR="006A2664" w:rsidRPr="00740E2F" w:rsidRDefault="006A2664">
      <w:pPr>
        <w:rPr>
          <w:lang w:val="el-GR"/>
        </w:rPr>
      </w:pPr>
      <w:r w:rsidRPr="00740E2F">
        <w:rPr>
          <w:lang w:val="el-GR"/>
        </w:rPr>
        <w:lastRenderedPageBreak/>
        <w:t>Αν η παραλαβή των υλικών και η σύνταξη του σχετικού πρωτοκόλλου δεν πραγματοποιηθεί από την επιτροπή παραλαβής μέσα στον οριζόμενο από τη σύμβαση χρόνο, θεωρείται ότι η παραλαβή συντελέσθηκε αυτοδίκαια, με κάθε επιφύλαξη των δικαιωμάτων του Δημοσίου και εκδίδεται προς τούτο σχετική απόφαση του αρμοδίου αποφαινομένου οργάνου, με βάση μόνο το θεωρημένο από την υπηρεσία που παραλαμβάνει τα υλικά αποδεικτικό προσκόμισης τούτων, σύμφωνα δε με την απόφαση αυτή η αποθήκη του φορέα εκδίδει δελτίο εισαγωγής του υλικού και εγγραφής του στα βιβλία της, προκειμένου να πραγματοποιηθεί η πληρωμή του αναδόχου.</w:t>
      </w:r>
    </w:p>
    <w:p w:rsidR="006A2664" w:rsidRPr="00740E2F" w:rsidRDefault="006A2664">
      <w:pPr>
        <w:rPr>
          <w:lang w:val="el-GR"/>
        </w:rPr>
      </w:pPr>
      <w:r w:rsidRPr="00740E2F">
        <w:rPr>
          <w:lang w:val="el-GR"/>
        </w:rPr>
        <w:t>Ανεξάρτητα από την, κατά τα ανωτέρω, αυτοδίκαιη παραλαβή και την πληρωμή του αναδόχου, πραγματοποιούνται οι προβλεπόμενοι από την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που δεν πραγματοποίησε την παραλαβή στον προβλεπόμενο από την σύμβαση 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προβλεπομένων από τη σύμβαση ελέγχων και τη σύνταξη των σχετικών πρωτοκόλλων.</w:t>
      </w:r>
    </w:p>
    <w:p w:rsidR="006A2664" w:rsidRPr="00740E2F" w:rsidRDefault="006A2664">
      <w:pPr>
        <w:pStyle w:val="20"/>
        <w:tabs>
          <w:tab w:val="clear" w:pos="567"/>
          <w:tab w:val="left" w:pos="563"/>
        </w:tabs>
        <w:rPr>
          <w:rFonts w:ascii="Calibri" w:hAnsi="Calibri" w:cs="Calibri"/>
          <w:lang w:val="el-GR"/>
        </w:rPr>
      </w:pPr>
      <w:bookmarkStart w:id="62" w:name="_Toc504486187"/>
      <w:r w:rsidRPr="00740E2F">
        <w:rPr>
          <w:rFonts w:ascii="Calibri" w:hAnsi="Calibri" w:cs="Calibri"/>
          <w:lang w:val="el-GR"/>
        </w:rPr>
        <w:t>6.3</w:t>
      </w:r>
      <w:r w:rsidRPr="00740E2F">
        <w:rPr>
          <w:rFonts w:ascii="Calibri" w:hAnsi="Calibri" w:cs="Calibri"/>
          <w:lang w:val="el-GR"/>
        </w:rPr>
        <w:tab/>
        <w:t>Ειδικοί όροι ναύλωσης – ασφάλισης - ανακοίνωσης φόρτωσης και ποιοτικού ελέγχου στο εξωτερικό</w:t>
      </w:r>
      <w:bookmarkEnd w:id="62"/>
    </w:p>
    <w:p w:rsidR="006A2664" w:rsidRPr="00740E2F" w:rsidRDefault="00171CD6">
      <w:pPr>
        <w:rPr>
          <w:lang w:val="el-GR"/>
        </w:rPr>
      </w:pPr>
      <w:r w:rsidRPr="00740E2F">
        <w:rPr>
          <w:rFonts w:eastAsia="SimSun"/>
          <w:szCs w:val="22"/>
          <w:lang w:val="el-GR"/>
        </w:rPr>
        <w:t xml:space="preserve">Δεν υφίστανται. </w:t>
      </w:r>
    </w:p>
    <w:p w:rsidR="006A2664" w:rsidRPr="00740E2F" w:rsidRDefault="006A2664">
      <w:pPr>
        <w:pStyle w:val="20"/>
        <w:rPr>
          <w:rFonts w:ascii="Calibri" w:hAnsi="Calibri" w:cs="Calibri"/>
          <w:lang w:val="el-GR"/>
        </w:rPr>
      </w:pPr>
      <w:bookmarkStart w:id="63" w:name="_Toc504486188"/>
      <w:r w:rsidRPr="00740E2F">
        <w:rPr>
          <w:rFonts w:ascii="Calibri" w:hAnsi="Calibri" w:cs="Calibri"/>
          <w:lang w:val="el-GR"/>
        </w:rPr>
        <w:t xml:space="preserve">6.4 </w:t>
      </w:r>
      <w:r w:rsidRPr="00740E2F">
        <w:rPr>
          <w:rFonts w:ascii="Calibri" w:hAnsi="Calibri" w:cs="Calibri"/>
          <w:lang w:val="el-GR"/>
        </w:rPr>
        <w:tab/>
        <w:t>Απόρριψη συμβατικών υλικών – Αντικατάσταση</w:t>
      </w:r>
      <w:bookmarkEnd w:id="63"/>
    </w:p>
    <w:p w:rsidR="006A2664" w:rsidRPr="00740E2F" w:rsidRDefault="006A2664">
      <w:pPr>
        <w:rPr>
          <w:lang w:val="el-GR"/>
        </w:rPr>
      </w:pPr>
      <w:r w:rsidRPr="00740E2F">
        <w:rPr>
          <w:rFonts w:eastAsia="SimSun"/>
          <w:b/>
          <w:bCs/>
          <w:szCs w:val="22"/>
          <w:lang w:val="el-GR"/>
        </w:rPr>
        <w:t>6.4.1.</w:t>
      </w:r>
      <w:r w:rsidRPr="00740E2F">
        <w:rPr>
          <w:rFonts w:eastAsia="SimSun"/>
          <w:szCs w:val="22"/>
          <w:lang w:val="el-GR"/>
        </w:rPr>
        <w:t xml:space="preserve"> Σε περίπτωση οριστικής απόρριψης ολόκληρης ή μέρους της συμβατικής ποσότητας των υλικών, με απόφαση του αποφαινομένου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 αυτή.</w:t>
      </w:r>
    </w:p>
    <w:p w:rsidR="006A2664" w:rsidRPr="00740E2F" w:rsidRDefault="006A2664">
      <w:pPr>
        <w:rPr>
          <w:lang w:val="el-GR"/>
        </w:rPr>
      </w:pPr>
      <w:r w:rsidRPr="00740E2F">
        <w:rPr>
          <w:rFonts w:eastAsia="SimSun"/>
          <w:b/>
          <w:bCs/>
          <w:szCs w:val="22"/>
          <w:lang w:val="el-GR"/>
        </w:rPr>
        <w:t>6.4.2.</w:t>
      </w:r>
      <w:r w:rsidRPr="00740E2F">
        <w:rPr>
          <w:rFonts w:eastAsia="SimSun"/>
          <w:szCs w:val="22"/>
          <w:lang w:val="el-GR"/>
        </w:rPr>
        <w:t xml:space="preserve"> 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w:t>
      </w:r>
      <w:r w:rsidRPr="00740E2F">
        <w:rPr>
          <w:rFonts w:eastAsia="SimSun"/>
          <w:szCs w:val="22"/>
          <w:lang w:val="el-GR"/>
        </w:rPr>
        <w:br/>
        <w:t>Αν ο ανάδοχος δεν αντικαταστήσει τα υλικά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rsidR="006A2664" w:rsidRPr="00740E2F" w:rsidRDefault="006A2664">
      <w:pPr>
        <w:rPr>
          <w:lang w:val="el-GR"/>
        </w:rPr>
      </w:pPr>
      <w:r w:rsidRPr="00740E2F">
        <w:rPr>
          <w:rFonts w:eastAsia="SimSun"/>
          <w:b/>
          <w:bCs/>
          <w:szCs w:val="22"/>
          <w:lang w:val="el-GR"/>
        </w:rPr>
        <w:t>6.4.3.</w:t>
      </w:r>
      <w:r w:rsidRPr="00740E2F">
        <w:rPr>
          <w:rFonts w:eastAsia="SimSun"/>
          <w:szCs w:val="22"/>
          <w:lang w:val="el-GR"/>
        </w:rPr>
        <w:t xml:space="preserve"> Η επιστροφή των υλικών που απορρίφθηκαν γίνεται σύμφωνα με τα προβλεπόμενα στις παρ. 2 και 3  του άρθρου 213 του ν. 4412/2016.</w:t>
      </w:r>
    </w:p>
    <w:p w:rsidR="006A2664" w:rsidRPr="00740E2F" w:rsidRDefault="006A2664">
      <w:pPr>
        <w:pStyle w:val="20"/>
        <w:rPr>
          <w:rFonts w:ascii="Calibri" w:hAnsi="Calibri" w:cs="Calibri"/>
          <w:lang w:val="el-GR"/>
        </w:rPr>
      </w:pPr>
      <w:bookmarkStart w:id="64" w:name="_Toc504486189"/>
      <w:r w:rsidRPr="00740E2F">
        <w:rPr>
          <w:rFonts w:ascii="Calibri" w:hAnsi="Calibri" w:cs="Calibri"/>
          <w:lang w:val="el-GR"/>
        </w:rPr>
        <w:t>6.5</w:t>
      </w:r>
      <w:r w:rsidRPr="00740E2F">
        <w:rPr>
          <w:rFonts w:ascii="Calibri" w:hAnsi="Calibri" w:cs="Calibri"/>
          <w:lang w:val="el-GR"/>
        </w:rPr>
        <w:tab/>
        <w:t>Δείγματα – Δειγματοληψία – Εργαστηριακές εξετάσεις</w:t>
      </w:r>
      <w:bookmarkEnd w:id="64"/>
    </w:p>
    <w:p w:rsidR="006A2664" w:rsidRPr="00740E2F" w:rsidRDefault="00171CD6">
      <w:pPr>
        <w:rPr>
          <w:rFonts w:eastAsia="SimSun"/>
          <w:szCs w:val="22"/>
          <w:lang w:val="el-GR"/>
        </w:rPr>
      </w:pPr>
      <w:r w:rsidRPr="00740E2F">
        <w:rPr>
          <w:rFonts w:eastAsia="SimSun"/>
          <w:szCs w:val="22"/>
          <w:lang w:val="el-GR"/>
        </w:rPr>
        <w:t xml:space="preserve">Οι οικονομικοί φορείς καλούνται να υποβάλλουν </w:t>
      </w:r>
      <w:r w:rsidR="000823B3" w:rsidRPr="00740E2F">
        <w:rPr>
          <w:rFonts w:eastAsia="SimSun"/>
          <w:szCs w:val="22"/>
          <w:lang w:val="el-GR"/>
        </w:rPr>
        <w:t xml:space="preserve">δείγματα όπως αναλυτικά περιγράφεται στο Παράρτημα Ι της διακήρυξης. Το δείγματα θα πρέπει να υποβληθούν στο πρωτόκολλο της αναθέτουσας αρχής μέχρι και την καταληκτική ημερομηνία υποβολής της προσφοράς τους. Αντίγραφο του δελτίου αποστολής με το οποίο εστάλησαν τα δείγματα και με αναφορά του σχετικού αριθμού πρωτοκόλλου παραλαβής που έλαβε κατατίθεται στον φάκελο «Δικαιολογητικά – Τεχνική Προσφορά» της προσφοράς του. </w:t>
      </w:r>
    </w:p>
    <w:p w:rsidR="006A2664" w:rsidRPr="00740E2F" w:rsidRDefault="006A2664">
      <w:pPr>
        <w:pStyle w:val="20"/>
        <w:rPr>
          <w:rFonts w:ascii="Calibri" w:hAnsi="Calibri" w:cs="Calibri"/>
          <w:lang w:val="el-GR"/>
        </w:rPr>
      </w:pPr>
      <w:bookmarkStart w:id="65" w:name="_Toc504486190"/>
      <w:r w:rsidRPr="00740E2F">
        <w:rPr>
          <w:rFonts w:ascii="Calibri" w:hAnsi="Calibri" w:cs="Calibri"/>
          <w:lang w:val="el-GR"/>
        </w:rPr>
        <w:t>6.6</w:t>
      </w:r>
      <w:r w:rsidRPr="00740E2F">
        <w:rPr>
          <w:rFonts w:ascii="Calibri" w:hAnsi="Calibri" w:cs="Calibri"/>
          <w:lang w:val="el-GR"/>
        </w:rPr>
        <w:tab/>
        <w:t>Εγγυημένη λειτουργία προμήθειας</w:t>
      </w:r>
      <w:bookmarkEnd w:id="65"/>
      <w:r w:rsidRPr="00740E2F">
        <w:rPr>
          <w:rFonts w:ascii="Calibri" w:hAnsi="Calibri" w:cs="Calibri"/>
          <w:lang w:val="el-GR"/>
        </w:rPr>
        <w:t xml:space="preserve"> </w:t>
      </w:r>
    </w:p>
    <w:p w:rsidR="006A2664" w:rsidRPr="00740E2F" w:rsidRDefault="006A2664">
      <w:pPr>
        <w:rPr>
          <w:lang w:val="el-GR"/>
        </w:rPr>
      </w:pPr>
      <w:r w:rsidRPr="00740E2F">
        <w:rPr>
          <w:lang w:val="el-GR"/>
        </w:rPr>
        <w:t>Κατά την περίοδο της εγγυημένης λειτουργίας, ο ανάδοχος ευθύνεται για την καλή λειτουργία του αντικειμένου της προμήθειας Επίσης, οφείλει κατά το χρόνο της εγγυημένης λειτουργίας να προβαίνει στην προβλεπόμενη συντήρηση και να αποκαταστήσει οποιαδήποτε βλάβη με τρόπο και σε χρόνο που περιγράφεται στις τεχνικές προδιαγραφές και στα λοιπά τεύχη της σύμβασης.</w:t>
      </w:r>
    </w:p>
    <w:p w:rsidR="006A2664" w:rsidRPr="00740E2F" w:rsidRDefault="006A2664">
      <w:pPr>
        <w:rPr>
          <w:lang w:val="el-GR"/>
        </w:rPr>
      </w:pPr>
      <w:r w:rsidRPr="00740E2F">
        <w:rPr>
          <w:lang w:val="el-GR"/>
        </w:rPr>
        <w:t xml:space="preserve">Για την παρακολούθηση της εκπλήρωσης των συμβατικών υποχρεώσεων του αναδόχου η επιτροπή παρακολούθησης και παραλαβής, προβαίνει στον απαιτούμενο έλεγχο της συμμόρφωσης του αναδόχου στα προβλεπόμενα στην σύμβαση για την εγγυημένη λειτουργία καθ’ όλον τον χρόνο ισχύος της τηρώντας </w:t>
      </w:r>
      <w:r w:rsidRPr="00740E2F">
        <w:rPr>
          <w:lang w:val="el-GR"/>
        </w:rPr>
        <w:lastRenderedPageBreak/>
        <w:t>σχετικά πρακτικά. Σε περίπτωση μη συμμόρφωσης του αναδόχου προς τις συμβατικές του υποχρεώσεις, επιτροπή εισηγείται στο αποφαινόμενο όργανο της σύμβασης την έκπτωση του αναδόχου.</w:t>
      </w:r>
    </w:p>
    <w:p w:rsidR="006A2664" w:rsidRPr="00740E2F" w:rsidRDefault="006A2664">
      <w:pPr>
        <w:rPr>
          <w:lang w:val="el-GR"/>
        </w:rPr>
      </w:pPr>
      <w:r w:rsidRPr="00740E2F">
        <w:rPr>
          <w:lang w:val="el-GR"/>
        </w:rPr>
        <w:t>Μέσα σε ένα (1) μήνα από την λήξη του προβλεπόμενου χρόνου της εγγυημένης λειτουργίας η επιτροπή παρακολούθησης και παραλαβής συντάσσει σχετικό πρωτόκολλο παραλαβής της εγγυημένης λειτουργίας, στο οποίο αποφαίνεται για την συμμόρφωση του αναδόχου στις απαιτήσεις της σύμβασης. Σε περίπτωση μη συμμόρφωσης, ολικής ή μερικής, του αναδόχου, το συλλογικό όργανο μπορεί να προτείνει την ολική ή μερική κατάπτωση της εγγυήσεως καλής λειτουργίας που προβλέπεται στο άρθρο 4.1.2 της παρούσας. Το πρωτόκολλο εγκρίνεται από το αρμόδιο αποφαινόμενο όργανο.</w:t>
      </w:r>
    </w:p>
    <w:p w:rsidR="006A2664" w:rsidRPr="00740E2F" w:rsidRDefault="006A2664">
      <w:pPr>
        <w:pStyle w:val="20"/>
        <w:rPr>
          <w:rFonts w:ascii="Calibri" w:hAnsi="Calibri" w:cs="Calibri"/>
          <w:lang w:val="el-GR"/>
        </w:rPr>
      </w:pPr>
      <w:bookmarkStart w:id="66" w:name="_Toc504486191"/>
      <w:r w:rsidRPr="00740E2F">
        <w:rPr>
          <w:rFonts w:ascii="Calibri" w:hAnsi="Calibri" w:cs="Calibri"/>
          <w:lang w:val="el-GR"/>
        </w:rPr>
        <w:t>6.7</w:t>
      </w:r>
      <w:r w:rsidRPr="00740E2F">
        <w:rPr>
          <w:rFonts w:ascii="Calibri" w:hAnsi="Calibri" w:cs="Calibri"/>
          <w:lang w:val="el-GR"/>
        </w:rPr>
        <w:tab/>
        <w:t>Αναπροσαρμογή τιμής</w:t>
      </w:r>
      <w:bookmarkEnd w:id="66"/>
      <w:r w:rsidRPr="00740E2F">
        <w:rPr>
          <w:rFonts w:ascii="Calibri" w:hAnsi="Calibri" w:cs="Calibri"/>
          <w:lang w:val="el-GR"/>
        </w:rPr>
        <w:t xml:space="preserve"> </w:t>
      </w:r>
    </w:p>
    <w:p w:rsidR="000823B3" w:rsidRPr="00740E2F" w:rsidRDefault="000823B3">
      <w:pPr>
        <w:rPr>
          <w:lang w:val="el-GR"/>
        </w:rPr>
      </w:pPr>
      <w:r w:rsidRPr="00740E2F">
        <w:rPr>
          <w:lang w:val="el-GR"/>
        </w:rPr>
        <w:t xml:space="preserve">Δεν προβλέπεται. </w:t>
      </w:r>
    </w:p>
    <w:p w:rsidR="006A2664" w:rsidRPr="00740E2F" w:rsidRDefault="006A2664">
      <w:pPr>
        <w:pStyle w:val="1"/>
        <w:spacing w:before="57" w:after="57"/>
        <w:rPr>
          <w:rFonts w:ascii="Calibri" w:hAnsi="Calibri" w:cs="Calibri"/>
          <w:lang w:val="el-GR"/>
        </w:rPr>
      </w:pPr>
      <w:bookmarkStart w:id="67" w:name="_Toc504486192"/>
      <w:r w:rsidRPr="00740E2F">
        <w:rPr>
          <w:rFonts w:ascii="Calibri" w:hAnsi="Calibri" w:cs="Calibri"/>
          <w:lang w:val="el-GR"/>
        </w:rPr>
        <w:lastRenderedPageBreak/>
        <w:t>ΠΑΡΑΡΤΗΜΑΤΑ</w:t>
      </w:r>
      <w:bookmarkEnd w:id="67"/>
    </w:p>
    <w:p w:rsidR="006A2664" w:rsidRPr="00740E2F" w:rsidRDefault="006A2664">
      <w:pPr>
        <w:pStyle w:val="20"/>
        <w:tabs>
          <w:tab w:val="clear" w:pos="567"/>
          <w:tab w:val="left" w:pos="0"/>
        </w:tabs>
        <w:spacing w:before="57" w:after="57"/>
        <w:ind w:left="0" w:firstLine="0"/>
        <w:rPr>
          <w:rFonts w:ascii="Calibri" w:hAnsi="Calibri" w:cs="Calibri"/>
          <w:lang w:val="el-GR"/>
        </w:rPr>
      </w:pPr>
    </w:p>
    <w:p w:rsidR="000823B3" w:rsidRPr="00740E2F" w:rsidRDefault="006A2664" w:rsidP="0003615C">
      <w:pPr>
        <w:pStyle w:val="20"/>
        <w:tabs>
          <w:tab w:val="clear" w:pos="567"/>
          <w:tab w:val="left" w:pos="0"/>
        </w:tabs>
        <w:spacing w:before="57" w:after="57"/>
        <w:ind w:left="0" w:firstLine="0"/>
        <w:rPr>
          <w:rFonts w:ascii="Calibri" w:eastAsia="SimSun" w:hAnsi="Calibri" w:cs="Calibri"/>
          <w:lang w:val="el-GR"/>
        </w:rPr>
      </w:pPr>
      <w:bookmarkStart w:id="68" w:name="_Toc504486193"/>
      <w:r w:rsidRPr="00740E2F">
        <w:rPr>
          <w:rFonts w:ascii="Calibri" w:hAnsi="Calibri" w:cs="Calibri"/>
          <w:lang w:val="el-GR"/>
        </w:rPr>
        <w:t>ΠΑΡΑΡΤΗΜΑ Ι – Αναλυτική Περιγραφή Φυσικού και Οικονομικού Αντικειμένου της Σύμβασης</w:t>
      </w:r>
      <w:r w:rsidR="004A1567" w:rsidRPr="00740E2F">
        <w:rPr>
          <w:rFonts w:ascii="Calibri" w:hAnsi="Calibri" w:cs="Calibri"/>
          <w:lang w:val="el-GR"/>
        </w:rPr>
        <w:t xml:space="preserve"> – Τεχνικές Προδιαγραφές</w:t>
      </w:r>
      <w:bookmarkEnd w:id="68"/>
    </w:p>
    <w:p w:rsidR="0003615C" w:rsidRPr="00740E2F" w:rsidRDefault="0003615C">
      <w:pPr>
        <w:pStyle w:val="normalwithoutspacing"/>
        <w:spacing w:before="57" w:after="57"/>
        <w:rPr>
          <w:b/>
          <w:color w:val="002060"/>
          <w:szCs w:val="22"/>
        </w:rPr>
      </w:pPr>
    </w:p>
    <w:p w:rsidR="0003615C" w:rsidRPr="00740E2F" w:rsidRDefault="0003615C" w:rsidP="0003615C">
      <w:pPr>
        <w:pStyle w:val="normalwithoutspacing"/>
        <w:spacing w:before="57" w:after="57"/>
      </w:pPr>
      <w:r w:rsidRPr="00740E2F">
        <w:rPr>
          <w:b/>
          <w:color w:val="002060"/>
          <w:szCs w:val="22"/>
        </w:rPr>
        <w:t>ΠΕΡΙΓΡΑΦΗ ΦΥΣΙΚΟΥ &amp; ΟΙΚΟΝΟΜΙΚΟΥ ΑΝΤΙΚΕΙΜΕΝΟΥ ΤΗΣ ΣΥΜΒΑΣΗΣ</w:t>
      </w:r>
    </w:p>
    <w:p w:rsidR="0003615C" w:rsidRPr="00740E2F" w:rsidRDefault="0003615C" w:rsidP="0003615C">
      <w:pPr>
        <w:spacing w:after="0" w:line="288" w:lineRule="auto"/>
        <w:rPr>
          <w:b/>
          <w:szCs w:val="22"/>
          <w:u w:val="single"/>
          <w:lang w:val="el-GR" w:eastAsia="el-GR"/>
        </w:rPr>
      </w:pPr>
    </w:p>
    <w:p w:rsidR="004412CD" w:rsidRPr="00740E2F" w:rsidRDefault="004412CD" w:rsidP="004412CD">
      <w:pPr>
        <w:spacing w:after="0" w:line="288" w:lineRule="auto"/>
        <w:rPr>
          <w:b/>
          <w:szCs w:val="22"/>
          <w:lang w:val="el-GR" w:eastAsia="el-GR"/>
        </w:rPr>
      </w:pPr>
      <w:r w:rsidRPr="00740E2F">
        <w:rPr>
          <w:b/>
          <w:szCs w:val="22"/>
          <w:lang w:val="el-GR" w:eastAsia="el-GR"/>
        </w:rPr>
        <w:t xml:space="preserve">ΑΡΙΘΜΟΣ ΜΕΛΕΤΗΣ : </w:t>
      </w:r>
      <w:r w:rsidR="004E290F">
        <w:rPr>
          <w:b/>
          <w:szCs w:val="22"/>
          <w:lang w:val="el-GR" w:eastAsia="el-GR"/>
        </w:rPr>
        <w:t>0</w:t>
      </w:r>
      <w:r w:rsidRPr="00740E2F">
        <w:rPr>
          <w:b/>
          <w:szCs w:val="22"/>
          <w:lang w:val="el-GR" w:eastAsia="el-GR"/>
        </w:rPr>
        <w:t>3 / 2018</w:t>
      </w:r>
    </w:p>
    <w:p w:rsidR="004412CD" w:rsidRPr="00740E2F" w:rsidRDefault="004412CD" w:rsidP="004412CD">
      <w:pPr>
        <w:spacing w:after="0" w:line="288" w:lineRule="auto"/>
        <w:rPr>
          <w:b/>
          <w:szCs w:val="22"/>
          <w:lang w:val="el-GR" w:eastAsia="el-GR"/>
        </w:rPr>
      </w:pPr>
      <w:r w:rsidRPr="00740E2F">
        <w:rPr>
          <w:b/>
          <w:szCs w:val="22"/>
          <w:lang w:val="el-GR" w:eastAsia="el-GR"/>
        </w:rPr>
        <w:t xml:space="preserve"> ΠΡΟΫΠΟΛΟΓΙΣΜΟΣ : 241.935,48€</w:t>
      </w:r>
    </w:p>
    <w:p w:rsidR="004412CD" w:rsidRPr="00740E2F" w:rsidRDefault="004412CD" w:rsidP="004412CD">
      <w:pPr>
        <w:spacing w:after="0" w:line="288" w:lineRule="auto"/>
        <w:rPr>
          <w:b/>
          <w:szCs w:val="22"/>
          <w:lang w:val="el-GR" w:eastAsia="el-GR"/>
        </w:rPr>
      </w:pPr>
      <w:r w:rsidRPr="00740E2F">
        <w:rPr>
          <w:b/>
          <w:szCs w:val="22"/>
          <w:lang w:val="el-GR" w:eastAsia="el-GR"/>
        </w:rPr>
        <w:t xml:space="preserve">24 % ΦΠΑ : 58.064,52€ </w:t>
      </w:r>
    </w:p>
    <w:p w:rsidR="004412CD" w:rsidRPr="00740E2F" w:rsidRDefault="004412CD" w:rsidP="004412CD">
      <w:pPr>
        <w:spacing w:after="0" w:line="288" w:lineRule="auto"/>
        <w:rPr>
          <w:b/>
          <w:szCs w:val="22"/>
          <w:lang w:val="el-GR" w:eastAsia="el-GR"/>
        </w:rPr>
      </w:pPr>
      <w:r w:rsidRPr="00740E2F">
        <w:rPr>
          <w:b/>
          <w:szCs w:val="22"/>
          <w:lang w:val="el-GR" w:eastAsia="el-GR"/>
        </w:rPr>
        <w:t>ΑΠΑΙΤΟΥΜΕΝΗ ΠΙΣΤΩΣΗ : 300.000,00€</w:t>
      </w:r>
    </w:p>
    <w:p w:rsidR="004412CD" w:rsidRPr="00740E2F" w:rsidRDefault="004412CD" w:rsidP="0003615C">
      <w:pPr>
        <w:spacing w:after="0" w:line="288" w:lineRule="auto"/>
        <w:rPr>
          <w:b/>
          <w:szCs w:val="22"/>
          <w:u w:val="single"/>
          <w:lang w:val="el-GR" w:eastAsia="el-GR"/>
        </w:rPr>
      </w:pPr>
    </w:p>
    <w:p w:rsidR="004412CD" w:rsidRPr="00740E2F" w:rsidRDefault="004412CD" w:rsidP="0003615C">
      <w:pPr>
        <w:spacing w:after="0" w:line="288" w:lineRule="auto"/>
        <w:rPr>
          <w:b/>
          <w:szCs w:val="22"/>
          <w:u w:val="single"/>
          <w:lang w:val="el-GR" w:eastAsia="el-GR"/>
        </w:rPr>
      </w:pPr>
    </w:p>
    <w:p w:rsidR="004412CD" w:rsidRPr="00740E2F" w:rsidRDefault="004412CD" w:rsidP="0003615C">
      <w:pPr>
        <w:spacing w:after="0" w:line="288" w:lineRule="auto"/>
        <w:rPr>
          <w:b/>
          <w:szCs w:val="22"/>
          <w:u w:val="single"/>
          <w:lang w:val="el-GR" w:eastAsia="el-GR"/>
        </w:rPr>
      </w:pPr>
    </w:p>
    <w:p w:rsidR="0003615C" w:rsidRPr="00740E2F" w:rsidRDefault="0003615C" w:rsidP="0003615C">
      <w:pPr>
        <w:spacing w:after="0" w:line="288" w:lineRule="auto"/>
        <w:rPr>
          <w:b/>
          <w:szCs w:val="22"/>
          <w:u w:val="single"/>
          <w:lang w:val="el-GR" w:eastAsia="el-GR"/>
        </w:rPr>
      </w:pPr>
      <w:r w:rsidRPr="00740E2F">
        <w:rPr>
          <w:b/>
          <w:szCs w:val="22"/>
          <w:u w:val="single"/>
          <w:lang w:val="el-GR" w:eastAsia="el-GR"/>
        </w:rPr>
        <w:t>ΤΜΗΜΑ 1:</w:t>
      </w:r>
    </w:p>
    <w:p w:rsidR="0003615C" w:rsidRPr="00740E2F" w:rsidRDefault="0003615C" w:rsidP="0003615C">
      <w:pPr>
        <w:pStyle w:val="afc"/>
        <w:numPr>
          <w:ilvl w:val="0"/>
          <w:numId w:val="12"/>
        </w:numPr>
        <w:suppressAutoHyphens w:val="0"/>
        <w:spacing w:after="0" w:line="288" w:lineRule="auto"/>
        <w:jc w:val="left"/>
        <w:rPr>
          <w:szCs w:val="22"/>
          <w:lang w:val="el-GR"/>
        </w:rPr>
      </w:pPr>
      <w:r w:rsidRPr="00740E2F">
        <w:rPr>
          <w:szCs w:val="22"/>
          <w:lang w:val="el-GR"/>
        </w:rPr>
        <w:t xml:space="preserve">ΠΡΟΜΗΘΕΙΑ ΜΕΜΒΡΑΝΩΝ ΣΤΕΓΑΝΟΠΟΙΗΣΗΣ ΔΕΞΑΜΕΝΗΣ ΠΟΣΙΜΟΥ ΥΔΑΤΟΣ ΚΑΣΤΡΟΥ </w:t>
      </w:r>
    </w:p>
    <w:p w:rsidR="0003615C" w:rsidRPr="00740E2F" w:rsidRDefault="0003615C" w:rsidP="0003615C">
      <w:pPr>
        <w:spacing w:after="0" w:line="288" w:lineRule="auto"/>
        <w:ind w:firstLine="720"/>
        <w:rPr>
          <w:szCs w:val="22"/>
          <w:lang w:eastAsia="el-GR"/>
        </w:rPr>
      </w:pPr>
      <w:proofErr w:type="gramStart"/>
      <w:r w:rsidRPr="00740E2F">
        <w:rPr>
          <w:szCs w:val="22"/>
          <w:lang w:eastAsia="el-GR"/>
        </w:rPr>
        <w:t>Κ.Α.</w:t>
      </w:r>
      <w:proofErr w:type="gramEnd"/>
      <w:r w:rsidRPr="00740E2F">
        <w:rPr>
          <w:szCs w:val="22"/>
          <w:lang w:eastAsia="el-GR"/>
        </w:rPr>
        <w:t xml:space="preserve">  </w:t>
      </w:r>
      <w:proofErr w:type="gramStart"/>
      <w:r w:rsidRPr="00740E2F">
        <w:rPr>
          <w:szCs w:val="22"/>
          <w:lang w:eastAsia="el-GR"/>
        </w:rPr>
        <w:t>02.25.7131.01  ΠΟΣΟ</w:t>
      </w:r>
      <w:proofErr w:type="gramEnd"/>
      <w:r w:rsidRPr="00740E2F">
        <w:rPr>
          <w:szCs w:val="22"/>
          <w:lang w:eastAsia="el-GR"/>
        </w:rPr>
        <w:t xml:space="preserve">:  </w:t>
      </w:r>
      <w:r w:rsidRPr="00740E2F">
        <w:rPr>
          <w:bCs/>
          <w:szCs w:val="22"/>
        </w:rPr>
        <w:t>115.400,00€</w:t>
      </w:r>
    </w:p>
    <w:p w:rsidR="0003615C" w:rsidRPr="00740E2F" w:rsidRDefault="0003615C" w:rsidP="0003615C">
      <w:pPr>
        <w:spacing w:after="0" w:line="288" w:lineRule="auto"/>
        <w:rPr>
          <w:b/>
          <w:szCs w:val="22"/>
          <w:lang w:eastAsia="el-GR"/>
        </w:rPr>
      </w:pPr>
    </w:p>
    <w:p w:rsidR="0003615C" w:rsidRPr="00740E2F" w:rsidRDefault="0003615C" w:rsidP="0003615C">
      <w:pPr>
        <w:spacing w:after="0" w:line="288" w:lineRule="auto"/>
        <w:rPr>
          <w:b/>
          <w:szCs w:val="22"/>
          <w:u w:val="single"/>
          <w:lang w:eastAsia="el-GR"/>
        </w:rPr>
      </w:pPr>
      <w:r w:rsidRPr="00740E2F">
        <w:rPr>
          <w:b/>
          <w:szCs w:val="22"/>
          <w:u w:val="single"/>
          <w:lang w:val="el-GR" w:eastAsia="el-GR"/>
        </w:rPr>
        <w:t xml:space="preserve">ΤΜΗΜΑ </w:t>
      </w:r>
      <w:r w:rsidRPr="00740E2F">
        <w:rPr>
          <w:b/>
          <w:szCs w:val="22"/>
          <w:u w:val="single"/>
          <w:lang w:eastAsia="el-GR"/>
        </w:rPr>
        <w:t>2:</w:t>
      </w:r>
    </w:p>
    <w:p w:rsidR="0003615C" w:rsidRPr="00740E2F" w:rsidRDefault="0003615C" w:rsidP="0003615C">
      <w:pPr>
        <w:pStyle w:val="afc"/>
        <w:numPr>
          <w:ilvl w:val="0"/>
          <w:numId w:val="11"/>
        </w:numPr>
        <w:suppressAutoHyphens w:val="0"/>
        <w:spacing w:after="0" w:line="288" w:lineRule="auto"/>
        <w:rPr>
          <w:szCs w:val="22"/>
          <w:lang w:val="el-GR"/>
        </w:rPr>
      </w:pPr>
      <w:r w:rsidRPr="00740E2F">
        <w:rPr>
          <w:szCs w:val="22"/>
          <w:lang w:val="el-GR"/>
        </w:rPr>
        <w:t>ΠΡΟΜΗΘΕΙΑ ΠΡΟΚΑΤΑΣΚΕΥΑΣΜΕΝΗΣ ΔΕΞΑΜΕΝΗΣ ΠΟΣΙΜΟΥ ΥΔΑΤΟΣ 1000</w:t>
      </w:r>
      <w:r w:rsidRPr="00740E2F">
        <w:rPr>
          <w:szCs w:val="22"/>
          <w:lang w:val="en-US"/>
        </w:rPr>
        <w:t>m</w:t>
      </w:r>
      <w:r w:rsidRPr="00740E2F">
        <w:rPr>
          <w:szCs w:val="22"/>
          <w:vertAlign w:val="superscript"/>
          <w:lang w:val="el-GR"/>
        </w:rPr>
        <w:t>3</w:t>
      </w:r>
      <w:r w:rsidRPr="00740E2F">
        <w:rPr>
          <w:szCs w:val="22"/>
          <w:lang w:val="el-GR"/>
        </w:rPr>
        <w:t xml:space="preserve"> Τ.Κ. ΠΛΑΤΡΕΙΘΙΑΣ</w:t>
      </w:r>
    </w:p>
    <w:p w:rsidR="0003615C" w:rsidRPr="00740E2F" w:rsidRDefault="0003615C" w:rsidP="0003615C">
      <w:pPr>
        <w:spacing w:after="0" w:line="288" w:lineRule="auto"/>
        <w:ind w:firstLine="720"/>
        <w:rPr>
          <w:szCs w:val="22"/>
          <w:lang w:eastAsia="el-GR"/>
        </w:rPr>
      </w:pPr>
      <w:proofErr w:type="gramStart"/>
      <w:r w:rsidRPr="00740E2F">
        <w:rPr>
          <w:szCs w:val="22"/>
          <w:lang w:eastAsia="el-GR"/>
        </w:rPr>
        <w:t>Κ.Α.</w:t>
      </w:r>
      <w:proofErr w:type="gramEnd"/>
      <w:r w:rsidRPr="00740E2F">
        <w:rPr>
          <w:szCs w:val="22"/>
          <w:lang w:eastAsia="el-GR"/>
        </w:rPr>
        <w:t xml:space="preserve">   02.25.7131.02   ΠΟΣΟ:  96.500</w:t>
      </w:r>
      <w:proofErr w:type="gramStart"/>
      <w:r w:rsidRPr="00740E2F">
        <w:rPr>
          <w:szCs w:val="22"/>
          <w:lang w:eastAsia="el-GR"/>
        </w:rPr>
        <w:t>,00</w:t>
      </w:r>
      <w:proofErr w:type="gramEnd"/>
      <w:r w:rsidRPr="00740E2F">
        <w:rPr>
          <w:szCs w:val="22"/>
          <w:lang w:eastAsia="el-GR"/>
        </w:rPr>
        <w:t>€</w:t>
      </w:r>
    </w:p>
    <w:p w:rsidR="0003615C" w:rsidRPr="00740E2F" w:rsidRDefault="0003615C" w:rsidP="0003615C">
      <w:pPr>
        <w:pStyle w:val="afc"/>
        <w:numPr>
          <w:ilvl w:val="0"/>
          <w:numId w:val="11"/>
        </w:numPr>
        <w:suppressAutoHyphens w:val="0"/>
        <w:spacing w:after="0" w:line="288" w:lineRule="auto"/>
        <w:rPr>
          <w:szCs w:val="22"/>
          <w:lang w:val="el-GR"/>
        </w:rPr>
      </w:pPr>
      <w:r w:rsidRPr="00740E2F">
        <w:rPr>
          <w:szCs w:val="22"/>
          <w:lang w:val="el-GR"/>
        </w:rPr>
        <w:t>ΠΡΟΜΗΘΕΙΑ ΠΡΟΚΑΤΑΣΚΕΥΑΣΜΕΝΗΣ ΔΕΞΑΜΕΝΗΣ ΠΟΣΙΜΟΥ ΥΔΑΤΟΣ 1000</w:t>
      </w:r>
      <w:r w:rsidRPr="00740E2F">
        <w:rPr>
          <w:szCs w:val="22"/>
          <w:lang w:val="en-US"/>
        </w:rPr>
        <w:t>m</w:t>
      </w:r>
      <w:r w:rsidRPr="00740E2F">
        <w:rPr>
          <w:szCs w:val="22"/>
          <w:vertAlign w:val="superscript"/>
          <w:lang w:val="el-GR"/>
        </w:rPr>
        <w:t>3</w:t>
      </w:r>
      <w:r w:rsidRPr="00740E2F">
        <w:rPr>
          <w:szCs w:val="22"/>
          <w:lang w:val="el-GR"/>
        </w:rPr>
        <w:t xml:space="preserve"> Τ.Κ. ΣΤΑΥΡΟΥ</w:t>
      </w:r>
    </w:p>
    <w:p w:rsidR="0003615C" w:rsidRPr="00740E2F" w:rsidRDefault="0003615C" w:rsidP="0003615C">
      <w:pPr>
        <w:pStyle w:val="afc"/>
        <w:spacing w:line="288" w:lineRule="auto"/>
        <w:rPr>
          <w:szCs w:val="22"/>
          <w:lang w:val="el-GR"/>
        </w:rPr>
      </w:pPr>
      <w:r w:rsidRPr="00740E2F">
        <w:rPr>
          <w:szCs w:val="22"/>
          <w:lang w:val="el-GR"/>
        </w:rPr>
        <w:t>Κ.Α.   02.25.7131.03   ΠΟΣΟ:  88.100,00€</w:t>
      </w:r>
    </w:p>
    <w:p w:rsidR="004412CD" w:rsidRPr="00740E2F" w:rsidRDefault="004412CD" w:rsidP="004412CD">
      <w:pPr>
        <w:pStyle w:val="afc"/>
        <w:spacing w:line="288" w:lineRule="auto"/>
        <w:ind w:left="0"/>
        <w:rPr>
          <w:szCs w:val="22"/>
          <w:lang w:val="el-GR"/>
        </w:rPr>
      </w:pPr>
    </w:p>
    <w:p w:rsidR="004412CD" w:rsidRPr="00740E2F" w:rsidRDefault="004412CD" w:rsidP="004412CD">
      <w:pPr>
        <w:pStyle w:val="afc"/>
        <w:spacing w:line="288" w:lineRule="auto"/>
        <w:ind w:left="0"/>
        <w:rPr>
          <w:szCs w:val="22"/>
          <w:lang w:val="el-GR"/>
        </w:rPr>
      </w:pPr>
    </w:p>
    <w:p w:rsidR="0003615C" w:rsidRPr="00740E2F" w:rsidRDefault="0003615C">
      <w:r w:rsidRPr="00740E2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587"/>
      </w:tblGrid>
      <w:tr w:rsidR="0003615C" w:rsidRPr="00740E2F" w:rsidTr="00912441">
        <w:tc>
          <w:tcPr>
            <w:tcW w:w="4587" w:type="dxa"/>
            <w:shd w:val="clear" w:color="auto" w:fill="auto"/>
          </w:tcPr>
          <w:p w:rsidR="0003615C" w:rsidRPr="00740E2F" w:rsidRDefault="0003615C" w:rsidP="00912441">
            <w:pPr>
              <w:keepNext/>
              <w:jc w:val="center"/>
              <w:outlineLvl w:val="3"/>
              <w:rPr>
                <w:sz w:val="24"/>
              </w:rPr>
            </w:pPr>
            <w:r w:rsidRPr="00740E2F">
              <w:rPr>
                <w:szCs w:val="22"/>
                <w:lang w:val="el-GR"/>
              </w:rPr>
              <w:lastRenderedPageBreak/>
              <w:br w:type="page"/>
            </w:r>
            <w:r w:rsidR="00C26580">
              <w:rPr>
                <w:noProof/>
                <w:sz w:val="24"/>
                <w:lang w:val="el-GR" w:eastAsia="el-GR"/>
              </w:rPr>
              <w:drawing>
                <wp:inline distT="0" distB="0" distL="0" distR="0">
                  <wp:extent cx="741680" cy="733425"/>
                  <wp:effectExtent l="19050" t="0" r="1270" b="0"/>
                  <wp:docPr id="2" name="Εικόνα 3" descr="C:\Users\kpapadopoulos.OTS\AppData\Local\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C:\Users\kpapadopoulos.OTS\AppData\Local\AppData\Local\Temp\FineReader11.00\media\image1.jpeg"/>
                          <pic:cNvPicPr>
                            <a:picLocks noChangeAspect="1" noChangeArrowheads="1"/>
                          </pic:cNvPicPr>
                        </pic:nvPicPr>
                        <pic:blipFill>
                          <a:blip r:embed="rId9" cstate="print"/>
                          <a:srcRect/>
                          <a:stretch>
                            <a:fillRect/>
                          </a:stretch>
                        </pic:blipFill>
                        <pic:spPr bwMode="auto">
                          <a:xfrm>
                            <a:off x="0" y="0"/>
                            <a:ext cx="741680" cy="733425"/>
                          </a:xfrm>
                          <a:prstGeom prst="rect">
                            <a:avLst/>
                          </a:prstGeom>
                          <a:noFill/>
                          <a:ln w="9525">
                            <a:noFill/>
                            <a:miter lim="800000"/>
                            <a:headEnd/>
                            <a:tailEnd/>
                          </a:ln>
                        </pic:spPr>
                      </pic:pic>
                    </a:graphicData>
                  </a:graphic>
                </wp:inline>
              </w:drawing>
            </w:r>
          </w:p>
          <w:p w:rsidR="0003615C" w:rsidRPr="00740E2F" w:rsidRDefault="0003615C" w:rsidP="00912441">
            <w:pPr>
              <w:widowControl w:val="0"/>
              <w:tabs>
                <w:tab w:val="right" w:pos="8553"/>
                <w:tab w:val="right" w:pos="8545"/>
              </w:tabs>
              <w:spacing w:line="276" w:lineRule="auto"/>
              <w:jc w:val="center"/>
              <w:rPr>
                <w:rFonts w:eastAsia="Calibri"/>
                <w:b/>
                <w:sz w:val="24"/>
                <w:lang w:val="el-GR"/>
              </w:rPr>
            </w:pPr>
            <w:r w:rsidRPr="00740E2F">
              <w:rPr>
                <w:rFonts w:eastAsia="Calibri"/>
                <w:b/>
                <w:sz w:val="24"/>
                <w:lang w:val="el-GR"/>
              </w:rPr>
              <w:t>ΕΛΛΗΝΙΚΗ ΔΗΜΟΚΡΑΤΙΑ</w:t>
            </w:r>
          </w:p>
          <w:p w:rsidR="0003615C" w:rsidRPr="00740E2F" w:rsidRDefault="0003615C" w:rsidP="00912441">
            <w:pPr>
              <w:widowControl w:val="0"/>
              <w:tabs>
                <w:tab w:val="right" w:pos="8553"/>
                <w:tab w:val="right" w:pos="8545"/>
              </w:tabs>
              <w:spacing w:line="276" w:lineRule="auto"/>
              <w:jc w:val="center"/>
              <w:rPr>
                <w:rFonts w:eastAsia="Calibri"/>
                <w:b/>
                <w:sz w:val="24"/>
                <w:lang w:val="el-GR"/>
              </w:rPr>
            </w:pPr>
            <w:r w:rsidRPr="00740E2F">
              <w:rPr>
                <w:rFonts w:eastAsia="Calibri"/>
                <w:b/>
                <w:sz w:val="24"/>
                <w:lang w:val="el-GR"/>
              </w:rPr>
              <w:t>ΠΕΡΙΦΕΡΕΙΑ ΙΟΝΙΩΝ ΝΗΣΩΝ</w:t>
            </w:r>
          </w:p>
          <w:p w:rsidR="0003615C" w:rsidRPr="00740E2F" w:rsidRDefault="0003615C" w:rsidP="00912441">
            <w:pPr>
              <w:widowControl w:val="0"/>
              <w:tabs>
                <w:tab w:val="center" w:pos="2185"/>
                <w:tab w:val="left" w:pos="3465"/>
                <w:tab w:val="right" w:pos="8553"/>
                <w:tab w:val="right" w:pos="8545"/>
              </w:tabs>
              <w:spacing w:line="276" w:lineRule="auto"/>
              <w:jc w:val="center"/>
              <w:rPr>
                <w:rFonts w:eastAsia="Calibri"/>
                <w:sz w:val="24"/>
                <w:lang w:val="el-GR"/>
              </w:rPr>
            </w:pPr>
            <w:r w:rsidRPr="00740E2F">
              <w:rPr>
                <w:rFonts w:eastAsia="Calibri"/>
                <w:b/>
                <w:sz w:val="24"/>
                <w:lang w:val="el-GR"/>
              </w:rPr>
              <w:t>ΔΗΜΟΣ ΙΘΑΚΗΣ</w:t>
            </w:r>
          </w:p>
          <w:p w:rsidR="0003615C" w:rsidRPr="00D40CB9" w:rsidRDefault="0003615C" w:rsidP="00C26580">
            <w:pPr>
              <w:keepNext/>
              <w:jc w:val="center"/>
              <w:outlineLvl w:val="3"/>
              <w:rPr>
                <w:sz w:val="24"/>
                <w:lang w:val="el-GR"/>
              </w:rPr>
            </w:pPr>
          </w:p>
        </w:tc>
        <w:tc>
          <w:tcPr>
            <w:tcW w:w="4587" w:type="dxa"/>
            <w:shd w:val="clear" w:color="auto" w:fill="auto"/>
          </w:tcPr>
          <w:p w:rsidR="0003615C" w:rsidRPr="00740E2F" w:rsidRDefault="0003615C" w:rsidP="00912441">
            <w:pPr>
              <w:spacing w:line="360" w:lineRule="auto"/>
              <w:jc w:val="center"/>
              <w:rPr>
                <w:b/>
                <w:sz w:val="16"/>
                <w:szCs w:val="16"/>
                <w:u w:val="single"/>
                <w:lang w:val="el-GR"/>
              </w:rPr>
            </w:pPr>
          </w:p>
          <w:p w:rsidR="0003615C" w:rsidRPr="00740E2F" w:rsidRDefault="0003615C" w:rsidP="00912441">
            <w:pPr>
              <w:spacing w:line="360" w:lineRule="auto"/>
              <w:jc w:val="center"/>
              <w:rPr>
                <w:b/>
                <w:sz w:val="26"/>
                <w:szCs w:val="26"/>
                <w:u w:val="single"/>
                <w:lang w:val="el-GR"/>
              </w:rPr>
            </w:pPr>
            <w:r w:rsidRPr="00740E2F">
              <w:rPr>
                <w:b/>
                <w:sz w:val="26"/>
                <w:szCs w:val="26"/>
                <w:u w:val="single"/>
                <w:lang w:val="el-GR"/>
              </w:rPr>
              <w:t>ΟΜΑΔΑ 1:</w:t>
            </w:r>
          </w:p>
          <w:p w:rsidR="0003615C" w:rsidRPr="00740E2F" w:rsidRDefault="0003615C" w:rsidP="00912441">
            <w:pPr>
              <w:spacing w:line="288" w:lineRule="auto"/>
              <w:jc w:val="center"/>
              <w:rPr>
                <w:sz w:val="24"/>
                <w:lang w:val="el-GR"/>
              </w:rPr>
            </w:pPr>
            <w:r w:rsidRPr="00740E2F">
              <w:rPr>
                <w:sz w:val="24"/>
                <w:lang w:val="el-GR"/>
              </w:rPr>
              <w:t>ΠΡΟΜΗΘΕΙΑ ΜΕΜΒΡΑΝΩΝ ΣΤΕΓΑΝΟΠΟΙΗΣΗΣ ΔΕΞΑΜΕΝΗΣ ΠΟΣΙΜΟΥ ΥΔΑΤΟΣ ΚΑΣΤΡΟΥ</w:t>
            </w:r>
          </w:p>
          <w:p w:rsidR="0003615C" w:rsidRPr="00740E2F" w:rsidRDefault="0003615C" w:rsidP="00912441">
            <w:pPr>
              <w:spacing w:line="288" w:lineRule="auto"/>
              <w:jc w:val="center"/>
              <w:rPr>
                <w:sz w:val="24"/>
              </w:rPr>
            </w:pPr>
            <w:r w:rsidRPr="00740E2F">
              <w:rPr>
                <w:sz w:val="24"/>
              </w:rPr>
              <w:t>Κ.Α.  02.25.7131.01</w:t>
            </w:r>
          </w:p>
          <w:p w:rsidR="0003615C" w:rsidRPr="00740E2F" w:rsidRDefault="0003615C" w:rsidP="00912441">
            <w:pPr>
              <w:spacing w:line="288" w:lineRule="auto"/>
              <w:jc w:val="center"/>
              <w:rPr>
                <w:sz w:val="24"/>
              </w:rPr>
            </w:pPr>
            <w:r w:rsidRPr="00740E2F">
              <w:rPr>
                <w:sz w:val="24"/>
              </w:rPr>
              <w:t>ΠΟΣΟΥ: 115.400,00€</w:t>
            </w:r>
          </w:p>
        </w:tc>
      </w:tr>
    </w:tbl>
    <w:p w:rsidR="0003615C" w:rsidRPr="00740E2F" w:rsidRDefault="0003615C" w:rsidP="0003615C">
      <w:pPr>
        <w:keepNext/>
        <w:spacing w:after="0"/>
        <w:outlineLvl w:val="3"/>
        <w:rPr>
          <w:sz w:val="24"/>
          <w:lang w:eastAsia="el-GR"/>
        </w:rPr>
      </w:pPr>
    </w:p>
    <w:p w:rsidR="0003615C" w:rsidRPr="00740E2F" w:rsidRDefault="0003615C" w:rsidP="0003615C">
      <w:pPr>
        <w:keepNext/>
        <w:spacing w:after="0"/>
        <w:outlineLvl w:val="3"/>
        <w:rPr>
          <w:sz w:val="24"/>
          <w:lang w:eastAsia="el-GR"/>
        </w:rPr>
      </w:pPr>
    </w:p>
    <w:p w:rsidR="0003615C" w:rsidRPr="00740E2F" w:rsidRDefault="0003615C" w:rsidP="0003615C">
      <w:pPr>
        <w:numPr>
          <w:ilvl w:val="0"/>
          <w:numId w:val="13"/>
        </w:numPr>
        <w:suppressAutoHyphens w:val="0"/>
        <w:spacing w:after="0"/>
        <w:contextualSpacing/>
        <w:jc w:val="left"/>
        <w:rPr>
          <w:b/>
          <w:bCs/>
          <w:iCs/>
          <w:sz w:val="24"/>
          <w:u w:val="single"/>
          <w:lang w:eastAsia="el-GR"/>
        </w:rPr>
      </w:pPr>
      <w:r w:rsidRPr="00740E2F">
        <w:rPr>
          <w:b/>
          <w:bCs/>
          <w:iCs/>
          <w:sz w:val="24"/>
          <w:u w:val="single"/>
          <w:lang w:eastAsia="el-GR"/>
        </w:rPr>
        <w:t>ΤΕΧΝΙΚΗ ΕΚΘΕΣΗ</w:t>
      </w:r>
    </w:p>
    <w:p w:rsidR="0003615C" w:rsidRPr="00740E2F" w:rsidRDefault="0003615C" w:rsidP="0003615C">
      <w:pPr>
        <w:spacing w:after="0"/>
        <w:rPr>
          <w:b/>
          <w:bCs/>
          <w:sz w:val="24"/>
          <w:lang w:val="en-US" w:eastAsia="el-GR"/>
        </w:rPr>
      </w:pPr>
    </w:p>
    <w:p w:rsidR="0003615C" w:rsidRPr="00740E2F" w:rsidRDefault="0003615C" w:rsidP="0003615C">
      <w:pPr>
        <w:spacing w:after="0"/>
        <w:rPr>
          <w:b/>
          <w:bCs/>
          <w:sz w:val="24"/>
          <w:lang w:eastAsia="el-GR"/>
        </w:rPr>
      </w:pPr>
      <w:r w:rsidRPr="00740E2F">
        <w:rPr>
          <w:b/>
          <w:bCs/>
          <w:sz w:val="24"/>
          <w:lang w:eastAsia="el-GR"/>
        </w:rPr>
        <w:t xml:space="preserve">1.1. </w:t>
      </w:r>
      <w:proofErr w:type="spellStart"/>
      <w:r w:rsidRPr="00740E2F">
        <w:rPr>
          <w:b/>
          <w:bCs/>
          <w:sz w:val="24"/>
          <w:lang w:eastAsia="el-GR"/>
        </w:rPr>
        <w:t>Γενικά</w:t>
      </w:r>
      <w:proofErr w:type="spellEnd"/>
    </w:p>
    <w:p w:rsidR="0003615C" w:rsidRPr="00740E2F" w:rsidRDefault="0003615C" w:rsidP="0003615C">
      <w:pPr>
        <w:spacing w:after="0"/>
        <w:rPr>
          <w:b/>
          <w:bCs/>
          <w:sz w:val="24"/>
          <w:lang w:val="en-US" w:eastAsia="el-GR"/>
        </w:rPr>
      </w:pPr>
    </w:p>
    <w:p w:rsidR="0003615C" w:rsidRPr="00740E2F" w:rsidRDefault="0003615C" w:rsidP="0003615C">
      <w:pPr>
        <w:spacing w:after="0" w:line="360" w:lineRule="auto"/>
        <w:rPr>
          <w:sz w:val="24"/>
          <w:lang w:val="el-GR" w:eastAsia="el-GR"/>
        </w:rPr>
      </w:pPr>
      <w:r w:rsidRPr="00740E2F">
        <w:rPr>
          <w:sz w:val="24"/>
          <w:lang w:val="el-GR" w:eastAsia="el-GR"/>
        </w:rPr>
        <w:t xml:space="preserve">Η παρούσα μελέτη συντάχθηκε από την τεχνική υπηρεσία του δήμου Ιθάκης και αναφέρεται στην προμήθεια και τοποθέτηση </w:t>
      </w:r>
      <w:proofErr w:type="spellStart"/>
      <w:r w:rsidRPr="00740E2F">
        <w:rPr>
          <w:sz w:val="24"/>
          <w:lang w:val="el-GR" w:eastAsia="el-GR"/>
        </w:rPr>
        <w:t>στεγανοποιητικής</w:t>
      </w:r>
      <w:proofErr w:type="spellEnd"/>
      <w:r w:rsidRPr="00740E2F">
        <w:rPr>
          <w:sz w:val="24"/>
          <w:lang w:val="el-GR" w:eastAsia="el-GR"/>
        </w:rPr>
        <w:t xml:space="preserve"> μεμβράνης στην Δεξαμενή της περιοχής Κάστρου Βαθέως του Δήμου Ιθάκης. </w:t>
      </w:r>
    </w:p>
    <w:p w:rsidR="0003615C" w:rsidRPr="00740E2F" w:rsidRDefault="0003615C" w:rsidP="0003615C">
      <w:pPr>
        <w:spacing w:after="0" w:line="360" w:lineRule="auto"/>
        <w:rPr>
          <w:sz w:val="24"/>
          <w:lang w:val="el-GR" w:eastAsia="el-GR"/>
        </w:rPr>
      </w:pPr>
      <w:r w:rsidRPr="00740E2F">
        <w:rPr>
          <w:sz w:val="24"/>
          <w:lang w:val="el-GR" w:eastAsia="el-GR"/>
        </w:rPr>
        <w:t>Σκοπός της παρούσας προμήθειας είναι η στεγανοποίηση της Δεξαμενής η οποία είναι λιθόκτιστη και παρουσιάζει διαρροές που αγγίζουν τα 100</w:t>
      </w:r>
      <w:r w:rsidRPr="00740E2F">
        <w:rPr>
          <w:sz w:val="24"/>
          <w:lang w:val="en-US" w:eastAsia="el-GR"/>
        </w:rPr>
        <w:t>m</w:t>
      </w:r>
      <w:r w:rsidRPr="00740E2F">
        <w:rPr>
          <w:sz w:val="24"/>
          <w:vertAlign w:val="superscript"/>
          <w:lang w:val="el-GR" w:eastAsia="el-GR"/>
        </w:rPr>
        <w:t>3</w:t>
      </w:r>
      <w:r w:rsidRPr="00740E2F">
        <w:rPr>
          <w:sz w:val="24"/>
          <w:lang w:val="el-GR" w:eastAsia="el-GR"/>
        </w:rPr>
        <w:t>/24</w:t>
      </w:r>
      <w:r w:rsidRPr="00740E2F">
        <w:rPr>
          <w:sz w:val="24"/>
          <w:lang w:val="en-US" w:eastAsia="el-GR"/>
        </w:rPr>
        <w:t>h</w:t>
      </w:r>
      <w:r w:rsidRPr="00740E2F">
        <w:rPr>
          <w:sz w:val="24"/>
          <w:lang w:val="el-GR" w:eastAsia="el-GR"/>
        </w:rPr>
        <w:t xml:space="preserve"> και πλέον όταν βρίσκεται υπό πλήρες φορτίο.</w:t>
      </w:r>
    </w:p>
    <w:p w:rsidR="0003615C" w:rsidRPr="00740E2F" w:rsidRDefault="0003615C" w:rsidP="0003615C">
      <w:pPr>
        <w:spacing w:after="0" w:line="360" w:lineRule="auto"/>
        <w:rPr>
          <w:sz w:val="24"/>
          <w:lang w:val="el-GR" w:eastAsia="el-GR"/>
        </w:rPr>
      </w:pPr>
      <w:r w:rsidRPr="00740E2F">
        <w:rPr>
          <w:sz w:val="24"/>
          <w:lang w:val="el-GR" w:eastAsia="el-GR"/>
        </w:rPr>
        <w:t>Επειδή ο μόνος τρόπος παραγωγής ποσίμου ύδατος για το Δημοτικό Διαμέρισμα Έδρας είναι διαμέσου εργοστασίων αφαλάτωσης τα οποία ως φυσικό έχουν πολύ ενεργειακό κόστος επιζητούμε μέσω αυτού του συστήματος στεγανοποίησης την λύση και τον μηδενισμό των απωλειών στον αποθηκευτικό χώρο (δεξαμενές) παραγόμενου ύδατος.</w:t>
      </w:r>
    </w:p>
    <w:p w:rsidR="0003615C" w:rsidRPr="00743B2C" w:rsidRDefault="0003615C" w:rsidP="0003615C">
      <w:pPr>
        <w:spacing w:after="0" w:line="360" w:lineRule="auto"/>
        <w:rPr>
          <w:b/>
          <w:sz w:val="24"/>
          <w:u w:val="single"/>
          <w:lang w:val="el-GR" w:eastAsia="el-GR"/>
        </w:rPr>
      </w:pPr>
      <w:r w:rsidRPr="00743B2C">
        <w:rPr>
          <w:b/>
          <w:sz w:val="24"/>
          <w:u w:val="single"/>
          <w:lang w:val="el-GR" w:eastAsia="el-GR"/>
        </w:rPr>
        <w:t xml:space="preserve">Η προσφερόμενη μεμβράνη  θα είναι απόλυτα κατάλληλη για χρήση σε πόσιμο νερό και θα πληροί όλες τις ισχύουσες Ευρωπαϊκές και Εθνικές διατάξεις. Ο προμηθευτής με την προσφορά του θα καταθέσει όλα εκείνα τα πιστοποιητικά καταλληλότητας της μεμβράνης για χρήση σε πόσιμο νερό. </w:t>
      </w:r>
    </w:p>
    <w:p w:rsidR="0003615C" w:rsidRPr="00740E2F" w:rsidRDefault="0003615C" w:rsidP="0003615C">
      <w:pPr>
        <w:spacing w:after="0" w:line="360" w:lineRule="auto"/>
        <w:rPr>
          <w:sz w:val="24"/>
          <w:lang w:val="el-GR" w:eastAsia="el-GR"/>
        </w:rPr>
      </w:pPr>
    </w:p>
    <w:p w:rsidR="0003615C" w:rsidRPr="00740E2F" w:rsidRDefault="0003615C" w:rsidP="0003615C">
      <w:pPr>
        <w:spacing w:after="0" w:line="360" w:lineRule="auto"/>
        <w:rPr>
          <w:sz w:val="24"/>
          <w:lang w:eastAsia="el-GR"/>
        </w:rPr>
      </w:pPr>
      <w:r w:rsidRPr="00740E2F">
        <w:rPr>
          <w:sz w:val="24"/>
          <w:lang w:val="el-GR" w:eastAsia="el-GR"/>
        </w:rPr>
        <w:t xml:space="preserve">Η δαπάνη για την προμήθεια προϋπολογίζεται στο ποσό των </w:t>
      </w:r>
      <w:r w:rsidRPr="00740E2F">
        <w:rPr>
          <w:bCs/>
          <w:sz w:val="24"/>
          <w:lang w:val="el-GR"/>
        </w:rPr>
        <w:t>115.400,00€</w:t>
      </w:r>
      <w:r w:rsidRPr="00740E2F">
        <w:rPr>
          <w:sz w:val="24"/>
          <w:lang w:val="el-GR" w:eastAsia="el-GR"/>
        </w:rPr>
        <w:t xml:space="preserve">  συμπεριλαμβανομένου του Φ.Π.Α. 24%  και βαρύνει το   προϋπολογισμό   του Δήμου Ιθάκης  για το έτος 2018 με  </w:t>
      </w:r>
      <w:r w:rsidRPr="00740E2F">
        <w:rPr>
          <w:sz w:val="24"/>
          <w:lang w:val="en-US" w:eastAsia="el-GR"/>
        </w:rPr>
        <w:t>K</w:t>
      </w:r>
      <w:r w:rsidRPr="00740E2F">
        <w:rPr>
          <w:sz w:val="24"/>
          <w:lang w:val="el-GR" w:eastAsia="el-GR"/>
        </w:rPr>
        <w:t xml:space="preserve">ΩΔ.  </w:t>
      </w:r>
      <w:r w:rsidRPr="00740E2F">
        <w:rPr>
          <w:sz w:val="24"/>
          <w:lang w:eastAsia="el-GR"/>
        </w:rPr>
        <w:t>02.25.7131.01.</w:t>
      </w:r>
    </w:p>
    <w:p w:rsidR="0003615C" w:rsidRPr="00740E2F" w:rsidRDefault="0003615C" w:rsidP="0003615C">
      <w:pPr>
        <w:spacing w:after="0" w:line="360" w:lineRule="auto"/>
        <w:rPr>
          <w:sz w:val="24"/>
          <w:lang w:eastAsia="el-GR"/>
        </w:rPr>
      </w:pPr>
      <w:proofErr w:type="spellStart"/>
      <w:r w:rsidRPr="00740E2F">
        <w:rPr>
          <w:sz w:val="24"/>
          <w:lang w:val="en-US" w:eastAsia="el-GR"/>
        </w:rPr>
        <w:t>Cpv</w:t>
      </w:r>
      <w:proofErr w:type="spellEnd"/>
      <w:r w:rsidRPr="00740E2F">
        <w:rPr>
          <w:sz w:val="24"/>
          <w:lang w:eastAsia="el-GR"/>
        </w:rPr>
        <w:t xml:space="preserve">: </w:t>
      </w:r>
      <w:r w:rsidR="000212BE">
        <w:rPr>
          <w:lang w:val="el-GR"/>
        </w:rPr>
        <w:t xml:space="preserve">39812500-2 </w:t>
      </w:r>
      <w:proofErr w:type="spellStart"/>
      <w:r w:rsidR="000212BE" w:rsidRPr="00CE5644">
        <w:rPr>
          <w:lang w:val="el-GR"/>
        </w:rPr>
        <w:t>Στεγανωτικά</w:t>
      </w:r>
      <w:proofErr w:type="spellEnd"/>
    </w:p>
    <w:p w:rsidR="0003615C" w:rsidRPr="00740E2F" w:rsidRDefault="0003615C" w:rsidP="0003615C">
      <w:pPr>
        <w:spacing w:after="0" w:line="360" w:lineRule="auto"/>
        <w:rPr>
          <w:sz w:val="24"/>
          <w:lang w:eastAsia="el-GR"/>
        </w:rPr>
      </w:pPr>
    </w:p>
    <w:p w:rsidR="0003615C" w:rsidRPr="00740E2F" w:rsidRDefault="0003615C" w:rsidP="0003615C">
      <w:pPr>
        <w:rPr>
          <w:b/>
          <w:bCs/>
          <w:sz w:val="24"/>
          <w:lang w:eastAsia="el-GR"/>
        </w:rPr>
      </w:pPr>
      <w:r w:rsidRPr="00740E2F">
        <w:rPr>
          <w:b/>
          <w:bCs/>
          <w:sz w:val="24"/>
          <w:lang w:eastAsia="el-GR"/>
        </w:rPr>
        <w:br w:type="page"/>
      </w:r>
    </w:p>
    <w:p w:rsidR="0003615C" w:rsidRPr="00740E2F" w:rsidRDefault="0003615C" w:rsidP="0003615C">
      <w:pPr>
        <w:spacing w:after="0" w:line="360" w:lineRule="auto"/>
        <w:rPr>
          <w:b/>
          <w:bCs/>
          <w:sz w:val="24"/>
          <w:lang w:eastAsia="el-GR"/>
        </w:rPr>
      </w:pPr>
      <w:r w:rsidRPr="00740E2F">
        <w:rPr>
          <w:b/>
          <w:bCs/>
          <w:sz w:val="24"/>
          <w:lang w:eastAsia="el-GR"/>
        </w:rPr>
        <w:lastRenderedPageBreak/>
        <w:t xml:space="preserve">1.2. </w:t>
      </w:r>
      <w:proofErr w:type="spellStart"/>
      <w:r w:rsidRPr="00740E2F">
        <w:rPr>
          <w:b/>
          <w:bCs/>
          <w:sz w:val="24"/>
          <w:lang w:eastAsia="el-GR"/>
        </w:rPr>
        <w:t>Σχέδι</w:t>
      </w:r>
      <w:proofErr w:type="spellEnd"/>
      <w:r w:rsidRPr="00740E2F">
        <w:rPr>
          <w:b/>
          <w:bCs/>
          <w:sz w:val="24"/>
          <w:lang w:eastAsia="el-GR"/>
        </w:rPr>
        <w:t xml:space="preserve">α </w:t>
      </w:r>
      <w:proofErr w:type="spellStart"/>
      <w:r w:rsidRPr="00740E2F">
        <w:rPr>
          <w:b/>
          <w:bCs/>
          <w:sz w:val="24"/>
          <w:lang w:eastAsia="el-GR"/>
        </w:rPr>
        <w:t>δεξ</w:t>
      </w:r>
      <w:proofErr w:type="spellEnd"/>
      <w:r w:rsidRPr="00740E2F">
        <w:rPr>
          <w:b/>
          <w:bCs/>
          <w:sz w:val="24"/>
          <w:lang w:eastAsia="el-GR"/>
        </w:rPr>
        <w:t>αμενής</w:t>
      </w:r>
    </w:p>
    <w:p w:rsidR="0003615C" w:rsidRPr="00740E2F" w:rsidRDefault="0003615C" w:rsidP="0003615C">
      <w:pPr>
        <w:spacing w:after="0"/>
        <w:jc w:val="center"/>
        <w:rPr>
          <w:sz w:val="24"/>
          <w:lang w:eastAsia="el-GR"/>
        </w:rPr>
      </w:pPr>
      <w:r w:rsidRPr="00740E2F">
        <w:object w:dxaOrig="16350" w:dyaOrig="7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95pt;height:673.05pt" o:ole="">
            <v:imagedata r:id="rId11" o:title="" croptop="1587f" cropbottom="3173f" cropleft="26094f" cropright="23548f"/>
          </v:shape>
          <o:OLEObject Type="Embed" ProgID="AutoCAD.Drawing.18" ShapeID="_x0000_i1025" DrawAspect="Content" ObjectID="_1609151707" r:id="rId12"/>
        </w:object>
      </w:r>
    </w:p>
    <w:p w:rsidR="0003615C" w:rsidRPr="00740E2F" w:rsidRDefault="0003615C" w:rsidP="0003615C">
      <w:pPr>
        <w:pStyle w:val="afc"/>
        <w:numPr>
          <w:ilvl w:val="1"/>
          <w:numId w:val="13"/>
        </w:numPr>
        <w:suppressAutoHyphens w:val="0"/>
        <w:spacing w:after="0" w:line="360" w:lineRule="auto"/>
        <w:ind w:left="0" w:firstLine="0"/>
        <w:rPr>
          <w:b/>
          <w:bCs/>
        </w:rPr>
      </w:pPr>
      <w:r w:rsidRPr="00740E2F">
        <w:rPr>
          <w:b/>
          <w:bCs/>
        </w:rPr>
        <w:t xml:space="preserve"> </w:t>
      </w:r>
      <w:proofErr w:type="spellStart"/>
      <w:r w:rsidRPr="00740E2F">
        <w:rPr>
          <w:b/>
          <w:bCs/>
        </w:rPr>
        <w:t>Φωτογρ</w:t>
      </w:r>
      <w:proofErr w:type="spellEnd"/>
      <w:r w:rsidRPr="00740E2F">
        <w:rPr>
          <w:b/>
          <w:bCs/>
        </w:rPr>
        <w:t>αφική απ</w:t>
      </w:r>
      <w:proofErr w:type="spellStart"/>
      <w:r w:rsidRPr="00740E2F">
        <w:rPr>
          <w:b/>
          <w:bCs/>
        </w:rPr>
        <w:t>οτύ</w:t>
      </w:r>
      <w:proofErr w:type="spellEnd"/>
      <w:r w:rsidRPr="00740E2F">
        <w:rPr>
          <w:b/>
          <w:bCs/>
        </w:rPr>
        <w:t xml:space="preserve">πωση </w:t>
      </w:r>
      <w:proofErr w:type="spellStart"/>
      <w:r w:rsidRPr="00740E2F">
        <w:rPr>
          <w:b/>
          <w:bCs/>
        </w:rPr>
        <w:t>της</w:t>
      </w:r>
      <w:proofErr w:type="spellEnd"/>
      <w:r w:rsidRPr="00740E2F">
        <w:rPr>
          <w:b/>
          <w:bCs/>
        </w:rPr>
        <w:t xml:space="preserve"> </w:t>
      </w:r>
      <w:proofErr w:type="spellStart"/>
      <w:r w:rsidRPr="00740E2F">
        <w:rPr>
          <w:b/>
          <w:bCs/>
        </w:rPr>
        <w:t>δεξ</w:t>
      </w:r>
      <w:proofErr w:type="spellEnd"/>
      <w:r w:rsidRPr="00740E2F">
        <w:rPr>
          <w:b/>
          <w:bCs/>
        </w:rPr>
        <w:t>αμενής</w:t>
      </w:r>
    </w:p>
    <w:p w:rsidR="0003615C" w:rsidRPr="00740E2F" w:rsidRDefault="0003615C" w:rsidP="0003615C">
      <w:pPr>
        <w:spacing w:after="0" w:line="360" w:lineRule="auto"/>
        <w:jc w:val="center"/>
        <w:rPr>
          <w:b/>
          <w:bCs/>
          <w:sz w:val="24"/>
          <w:lang w:eastAsia="el-GR"/>
        </w:rPr>
      </w:pPr>
    </w:p>
    <w:p w:rsidR="0003615C" w:rsidRPr="00740E2F" w:rsidRDefault="00C26580" w:rsidP="0003615C">
      <w:pPr>
        <w:spacing w:after="0"/>
        <w:jc w:val="center"/>
        <w:rPr>
          <w:b/>
          <w:bCs/>
          <w:sz w:val="24"/>
          <w:lang w:eastAsia="el-GR"/>
        </w:rPr>
      </w:pPr>
      <w:r>
        <w:rPr>
          <w:b/>
          <w:noProof/>
          <w:sz w:val="24"/>
          <w:lang w:val="el-GR" w:eastAsia="el-GR"/>
        </w:rPr>
        <w:drawing>
          <wp:inline distT="0" distB="0" distL="0" distR="0">
            <wp:extent cx="5443220" cy="3062605"/>
            <wp:effectExtent l="19050" t="0" r="5080" b="0"/>
            <wp:docPr id="4" name="Εικόνα 4" descr="C:\Users\NEWUSER\ΤΕΧΝΙΚΗ ΥΠΗΡΕΣΙΑ\Τεχνικές εκθέσεις - Μελέτες\2018-01-10 Μεμβράνη Κάστρου &amp; Δεξαμενές\Μεμβράνη Δεξαμενής Κάστρου\photo δεξαμενής\20171122_09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C:\Users\NEWUSER\ΤΕΧΝΙΚΗ ΥΠΗΡΕΣΙΑ\Τεχνικές εκθέσεις - Μελέτες\2018-01-10 Μεμβράνη Κάστρου &amp; Δεξαμενές\Μεμβράνη Δεξαμενής Κάστρου\photo δεξαμενής\20171122_092716.jpg"/>
                    <pic:cNvPicPr>
                      <a:picLocks noChangeAspect="1" noChangeArrowheads="1"/>
                    </pic:cNvPicPr>
                  </pic:nvPicPr>
                  <pic:blipFill>
                    <a:blip r:embed="rId13" cstate="print"/>
                    <a:srcRect/>
                    <a:stretch>
                      <a:fillRect/>
                    </a:stretch>
                  </pic:blipFill>
                  <pic:spPr bwMode="auto">
                    <a:xfrm>
                      <a:off x="0" y="0"/>
                      <a:ext cx="5443220" cy="3062605"/>
                    </a:xfrm>
                    <a:prstGeom prst="rect">
                      <a:avLst/>
                    </a:prstGeom>
                    <a:noFill/>
                    <a:ln w="9525">
                      <a:noFill/>
                      <a:miter lim="800000"/>
                      <a:headEnd/>
                      <a:tailEnd/>
                    </a:ln>
                  </pic:spPr>
                </pic:pic>
              </a:graphicData>
            </a:graphic>
          </wp:inline>
        </w:drawing>
      </w:r>
    </w:p>
    <w:p w:rsidR="0003615C" w:rsidRPr="00740E2F" w:rsidRDefault="0003615C" w:rsidP="0003615C">
      <w:pPr>
        <w:spacing w:after="0"/>
        <w:jc w:val="center"/>
        <w:rPr>
          <w:b/>
          <w:bCs/>
          <w:sz w:val="24"/>
          <w:lang w:eastAsia="el-GR"/>
        </w:rPr>
      </w:pPr>
    </w:p>
    <w:p w:rsidR="0003615C" w:rsidRPr="00740E2F" w:rsidRDefault="0003615C" w:rsidP="0003615C">
      <w:pPr>
        <w:spacing w:after="0"/>
        <w:jc w:val="center"/>
        <w:rPr>
          <w:b/>
          <w:bCs/>
          <w:sz w:val="24"/>
          <w:lang w:eastAsia="el-GR"/>
        </w:rPr>
      </w:pPr>
    </w:p>
    <w:p w:rsidR="0003615C" w:rsidRPr="00740E2F" w:rsidRDefault="00C26580" w:rsidP="0003615C">
      <w:pPr>
        <w:spacing w:after="0"/>
        <w:jc w:val="center"/>
        <w:rPr>
          <w:b/>
          <w:bCs/>
          <w:sz w:val="24"/>
          <w:lang w:eastAsia="el-GR"/>
        </w:rPr>
      </w:pPr>
      <w:r>
        <w:rPr>
          <w:b/>
          <w:noProof/>
          <w:sz w:val="24"/>
          <w:lang w:val="el-GR" w:eastAsia="el-GR"/>
        </w:rPr>
        <w:drawing>
          <wp:inline distT="0" distB="0" distL="0" distR="0">
            <wp:extent cx="5477510" cy="3079750"/>
            <wp:effectExtent l="19050" t="0" r="8890" b="0"/>
            <wp:docPr id="5" name="Εικόνα 5" descr="C:\Users\NEWUSER\ΤΕΧΝΙΚΗ ΥΠΗΡΕΣΙΑ\Τεχνικές εκθέσεις - Μελέτες\2018-01-10 Μεμβράνη Κάστρου &amp; Δεξαμενές\Μεμβράνη Δεξαμενής Κάστρου\photo δεξαμενής\20171122_09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C:\Users\NEWUSER\ΤΕΧΝΙΚΗ ΥΠΗΡΕΣΙΑ\Τεχνικές εκθέσεις - Μελέτες\2018-01-10 Μεμβράνη Κάστρου &amp; Δεξαμενές\Μεμβράνη Δεξαμενής Κάστρου\photo δεξαμενής\20171122_094025.jpg"/>
                    <pic:cNvPicPr>
                      <a:picLocks noChangeAspect="1" noChangeArrowheads="1"/>
                    </pic:cNvPicPr>
                  </pic:nvPicPr>
                  <pic:blipFill>
                    <a:blip r:embed="rId14" cstate="print"/>
                    <a:srcRect/>
                    <a:stretch>
                      <a:fillRect/>
                    </a:stretch>
                  </pic:blipFill>
                  <pic:spPr bwMode="auto">
                    <a:xfrm>
                      <a:off x="0" y="0"/>
                      <a:ext cx="5477510" cy="3079750"/>
                    </a:xfrm>
                    <a:prstGeom prst="rect">
                      <a:avLst/>
                    </a:prstGeom>
                    <a:noFill/>
                    <a:ln w="9525">
                      <a:noFill/>
                      <a:miter lim="800000"/>
                      <a:headEnd/>
                      <a:tailEnd/>
                    </a:ln>
                  </pic:spPr>
                </pic:pic>
              </a:graphicData>
            </a:graphic>
          </wp:inline>
        </w:drawing>
      </w:r>
    </w:p>
    <w:p w:rsidR="0003615C" w:rsidRPr="00740E2F" w:rsidRDefault="0003615C" w:rsidP="0003615C">
      <w:pPr>
        <w:spacing w:after="0"/>
        <w:rPr>
          <w:b/>
          <w:bCs/>
          <w:sz w:val="24"/>
          <w:lang w:eastAsia="el-GR"/>
        </w:rPr>
      </w:pPr>
    </w:p>
    <w:tbl>
      <w:tblPr>
        <w:tblW w:w="0" w:type="auto"/>
        <w:tblLook w:val="04A0" w:firstRow="1" w:lastRow="0" w:firstColumn="1" w:lastColumn="0" w:noHBand="0" w:noVBand="1"/>
      </w:tblPr>
      <w:tblGrid>
        <w:gridCol w:w="3284"/>
        <w:gridCol w:w="3285"/>
        <w:gridCol w:w="3285"/>
      </w:tblGrid>
      <w:tr w:rsidR="002236FE" w:rsidRPr="00533FA1" w:rsidTr="00533FA1">
        <w:tc>
          <w:tcPr>
            <w:tcW w:w="3284" w:type="dxa"/>
            <w:shd w:val="clear" w:color="auto" w:fill="auto"/>
            <w:vAlign w:val="center"/>
          </w:tcPr>
          <w:p w:rsidR="002236FE" w:rsidRPr="00533FA1" w:rsidRDefault="00C26580" w:rsidP="00533FA1">
            <w:pPr>
              <w:spacing w:after="0"/>
              <w:jc w:val="center"/>
              <w:rPr>
                <w:bCs/>
                <w:sz w:val="24"/>
                <w:lang w:val="el-GR" w:eastAsia="el-GR"/>
              </w:rPr>
            </w:pPr>
            <w:r>
              <w:rPr>
                <w:bCs/>
                <w:sz w:val="24"/>
                <w:lang w:val="el-GR" w:eastAsia="el-GR"/>
              </w:rPr>
              <w:t>Αργοστόλι 8-10</w:t>
            </w:r>
            <w:r w:rsidR="002236FE" w:rsidRPr="00533FA1">
              <w:rPr>
                <w:bCs/>
                <w:sz w:val="24"/>
                <w:lang w:val="el-GR" w:eastAsia="el-GR"/>
              </w:rPr>
              <w:t>-2018</w:t>
            </w:r>
          </w:p>
        </w:tc>
        <w:tc>
          <w:tcPr>
            <w:tcW w:w="3285" w:type="dxa"/>
            <w:shd w:val="clear" w:color="auto" w:fill="auto"/>
            <w:vAlign w:val="center"/>
          </w:tcPr>
          <w:p w:rsidR="002236FE" w:rsidRPr="00533FA1" w:rsidRDefault="002236FE" w:rsidP="00533FA1">
            <w:pPr>
              <w:spacing w:after="0"/>
              <w:jc w:val="center"/>
              <w:rPr>
                <w:bCs/>
                <w:sz w:val="24"/>
                <w:lang w:val="el-GR" w:eastAsia="el-GR"/>
              </w:rPr>
            </w:pPr>
          </w:p>
        </w:tc>
        <w:tc>
          <w:tcPr>
            <w:tcW w:w="3285" w:type="dxa"/>
            <w:shd w:val="clear" w:color="auto" w:fill="auto"/>
            <w:vAlign w:val="center"/>
          </w:tcPr>
          <w:p w:rsidR="002236FE" w:rsidRPr="00533FA1" w:rsidRDefault="002236FE" w:rsidP="00533FA1">
            <w:pPr>
              <w:spacing w:after="0"/>
              <w:jc w:val="center"/>
              <w:rPr>
                <w:bCs/>
                <w:sz w:val="24"/>
                <w:lang w:val="el-GR" w:eastAsia="el-GR"/>
              </w:rPr>
            </w:pPr>
            <w:r w:rsidRPr="00533FA1">
              <w:rPr>
                <w:bCs/>
                <w:sz w:val="24"/>
                <w:lang w:val="el-GR" w:eastAsia="el-GR"/>
              </w:rPr>
              <w:t>Θεωρήθηκε</w:t>
            </w:r>
          </w:p>
        </w:tc>
      </w:tr>
      <w:tr w:rsidR="002236FE" w:rsidRPr="00574B33" w:rsidTr="00533FA1">
        <w:tc>
          <w:tcPr>
            <w:tcW w:w="3284" w:type="dxa"/>
            <w:shd w:val="clear" w:color="auto" w:fill="auto"/>
            <w:vAlign w:val="center"/>
          </w:tcPr>
          <w:p w:rsidR="002236FE" w:rsidRPr="00533FA1" w:rsidRDefault="002236FE" w:rsidP="00533FA1">
            <w:pPr>
              <w:spacing w:after="0"/>
              <w:jc w:val="center"/>
              <w:rPr>
                <w:bCs/>
                <w:sz w:val="24"/>
                <w:lang w:val="el-GR" w:eastAsia="el-GR"/>
              </w:rPr>
            </w:pPr>
            <w:r w:rsidRPr="00533FA1">
              <w:rPr>
                <w:bCs/>
                <w:sz w:val="24"/>
                <w:lang w:val="el-GR" w:eastAsia="el-GR"/>
              </w:rPr>
              <w:t xml:space="preserve">Ο </w:t>
            </w:r>
            <w:proofErr w:type="spellStart"/>
            <w:r w:rsidRPr="00533FA1">
              <w:rPr>
                <w:bCs/>
                <w:sz w:val="24"/>
                <w:lang w:val="el-GR" w:eastAsia="el-GR"/>
              </w:rPr>
              <w:t>Συντάξας</w:t>
            </w:r>
            <w:proofErr w:type="spellEnd"/>
          </w:p>
        </w:tc>
        <w:tc>
          <w:tcPr>
            <w:tcW w:w="3285" w:type="dxa"/>
            <w:shd w:val="clear" w:color="auto" w:fill="auto"/>
            <w:vAlign w:val="center"/>
          </w:tcPr>
          <w:p w:rsidR="002236FE" w:rsidRPr="00533FA1" w:rsidRDefault="002236FE" w:rsidP="00533FA1">
            <w:pPr>
              <w:spacing w:after="0"/>
              <w:jc w:val="center"/>
              <w:rPr>
                <w:bCs/>
                <w:sz w:val="24"/>
                <w:lang w:val="el-GR" w:eastAsia="el-GR"/>
              </w:rPr>
            </w:pPr>
            <w:r w:rsidRPr="00533FA1">
              <w:rPr>
                <w:bCs/>
                <w:sz w:val="24"/>
                <w:lang w:val="el-GR" w:eastAsia="el-GR"/>
              </w:rPr>
              <w:t xml:space="preserve">Ο </w:t>
            </w:r>
            <w:proofErr w:type="spellStart"/>
            <w:r w:rsidRPr="00533FA1">
              <w:rPr>
                <w:bCs/>
                <w:sz w:val="24"/>
                <w:lang w:val="el-GR" w:eastAsia="el-GR"/>
              </w:rPr>
              <w:t>Ελέγξας</w:t>
            </w:r>
            <w:proofErr w:type="spellEnd"/>
          </w:p>
        </w:tc>
        <w:tc>
          <w:tcPr>
            <w:tcW w:w="3285" w:type="dxa"/>
            <w:shd w:val="clear" w:color="auto" w:fill="auto"/>
            <w:vAlign w:val="center"/>
          </w:tcPr>
          <w:p w:rsidR="002236FE" w:rsidRPr="00533FA1" w:rsidRDefault="002236FE" w:rsidP="00533FA1">
            <w:pPr>
              <w:spacing w:after="0"/>
              <w:jc w:val="center"/>
              <w:rPr>
                <w:bCs/>
                <w:sz w:val="24"/>
                <w:lang w:val="el-GR" w:eastAsia="el-GR"/>
              </w:rPr>
            </w:pPr>
            <w:r w:rsidRPr="00533FA1">
              <w:rPr>
                <w:bCs/>
                <w:sz w:val="24"/>
                <w:lang w:val="el-GR" w:eastAsia="el-GR"/>
              </w:rPr>
              <w:t>Ο  Προϊστάμενος Τ.Υ</w:t>
            </w:r>
            <w:r w:rsidR="00191C80" w:rsidRPr="00533FA1">
              <w:rPr>
                <w:bCs/>
                <w:sz w:val="24"/>
                <w:lang w:val="el-GR" w:eastAsia="el-GR"/>
              </w:rPr>
              <w:t xml:space="preserve"> </w:t>
            </w:r>
            <w:proofErr w:type="spellStart"/>
            <w:r w:rsidR="00191C80" w:rsidRPr="00533FA1">
              <w:rPr>
                <w:bCs/>
                <w:sz w:val="24"/>
                <w:lang w:val="el-GR" w:eastAsia="el-GR"/>
              </w:rPr>
              <w:t>Κεφ</w:t>
            </w:r>
            <w:proofErr w:type="spellEnd"/>
            <w:r w:rsidR="00191C80" w:rsidRPr="00533FA1">
              <w:rPr>
                <w:bCs/>
                <w:sz w:val="24"/>
                <w:lang w:val="el-GR" w:eastAsia="el-GR"/>
              </w:rPr>
              <w:t>/</w:t>
            </w:r>
            <w:proofErr w:type="spellStart"/>
            <w:r w:rsidR="00191C80" w:rsidRPr="00533FA1">
              <w:rPr>
                <w:bCs/>
                <w:sz w:val="24"/>
                <w:lang w:val="el-GR" w:eastAsia="el-GR"/>
              </w:rPr>
              <w:t>νίας</w:t>
            </w:r>
            <w:proofErr w:type="spellEnd"/>
          </w:p>
        </w:tc>
      </w:tr>
      <w:tr w:rsidR="002236FE" w:rsidRPr="00574B33" w:rsidTr="00533FA1">
        <w:trPr>
          <w:trHeight w:val="897"/>
        </w:trPr>
        <w:tc>
          <w:tcPr>
            <w:tcW w:w="3284" w:type="dxa"/>
            <w:shd w:val="clear" w:color="auto" w:fill="auto"/>
            <w:vAlign w:val="center"/>
          </w:tcPr>
          <w:p w:rsidR="002236FE" w:rsidRPr="00533FA1" w:rsidRDefault="002236FE" w:rsidP="00533FA1">
            <w:pPr>
              <w:spacing w:after="0"/>
              <w:jc w:val="center"/>
              <w:rPr>
                <w:bCs/>
                <w:sz w:val="24"/>
                <w:lang w:val="el-GR" w:eastAsia="el-GR"/>
              </w:rPr>
            </w:pPr>
          </w:p>
        </w:tc>
        <w:tc>
          <w:tcPr>
            <w:tcW w:w="3285" w:type="dxa"/>
            <w:shd w:val="clear" w:color="auto" w:fill="auto"/>
            <w:vAlign w:val="center"/>
          </w:tcPr>
          <w:p w:rsidR="002236FE" w:rsidRPr="00533FA1" w:rsidRDefault="002236FE" w:rsidP="00533FA1">
            <w:pPr>
              <w:spacing w:after="0"/>
              <w:jc w:val="center"/>
              <w:rPr>
                <w:bCs/>
                <w:sz w:val="24"/>
                <w:lang w:val="el-GR" w:eastAsia="el-GR"/>
              </w:rPr>
            </w:pPr>
          </w:p>
        </w:tc>
        <w:tc>
          <w:tcPr>
            <w:tcW w:w="3285" w:type="dxa"/>
            <w:shd w:val="clear" w:color="auto" w:fill="auto"/>
            <w:vAlign w:val="center"/>
          </w:tcPr>
          <w:p w:rsidR="002236FE" w:rsidRPr="00533FA1" w:rsidRDefault="002236FE" w:rsidP="00533FA1">
            <w:pPr>
              <w:spacing w:after="0"/>
              <w:jc w:val="center"/>
              <w:rPr>
                <w:bCs/>
                <w:sz w:val="24"/>
                <w:lang w:val="el-GR" w:eastAsia="el-GR"/>
              </w:rPr>
            </w:pPr>
          </w:p>
        </w:tc>
      </w:tr>
      <w:tr w:rsidR="002236FE" w:rsidRPr="00533FA1" w:rsidTr="00533FA1">
        <w:tc>
          <w:tcPr>
            <w:tcW w:w="3284" w:type="dxa"/>
            <w:shd w:val="clear" w:color="auto" w:fill="auto"/>
            <w:vAlign w:val="center"/>
          </w:tcPr>
          <w:p w:rsidR="002236FE" w:rsidRPr="00533FA1" w:rsidRDefault="00C26580" w:rsidP="00533FA1">
            <w:pPr>
              <w:spacing w:after="0"/>
              <w:jc w:val="center"/>
              <w:rPr>
                <w:bCs/>
                <w:sz w:val="24"/>
                <w:lang w:val="el-GR" w:eastAsia="el-GR"/>
              </w:rPr>
            </w:pPr>
            <w:r>
              <w:rPr>
                <w:bCs/>
                <w:sz w:val="24"/>
                <w:lang w:val="el-GR" w:eastAsia="el-GR"/>
              </w:rPr>
              <w:t>Αλεξανδρόπουλος Ευάγγελος</w:t>
            </w:r>
          </w:p>
        </w:tc>
        <w:tc>
          <w:tcPr>
            <w:tcW w:w="3285" w:type="dxa"/>
            <w:shd w:val="clear" w:color="auto" w:fill="auto"/>
            <w:vAlign w:val="center"/>
          </w:tcPr>
          <w:p w:rsidR="002236FE" w:rsidRPr="00533FA1" w:rsidRDefault="002236FE" w:rsidP="00533FA1">
            <w:pPr>
              <w:spacing w:after="0"/>
              <w:jc w:val="center"/>
              <w:rPr>
                <w:bCs/>
                <w:sz w:val="24"/>
                <w:lang w:val="el-GR" w:eastAsia="el-GR"/>
              </w:rPr>
            </w:pPr>
            <w:r w:rsidRPr="00533FA1">
              <w:rPr>
                <w:bCs/>
                <w:sz w:val="24"/>
                <w:lang w:val="el-GR" w:eastAsia="el-GR"/>
              </w:rPr>
              <w:t>Καλογερόπουλος Θεόδωρος</w:t>
            </w:r>
          </w:p>
        </w:tc>
        <w:tc>
          <w:tcPr>
            <w:tcW w:w="3285" w:type="dxa"/>
            <w:shd w:val="clear" w:color="auto" w:fill="auto"/>
            <w:vAlign w:val="center"/>
          </w:tcPr>
          <w:p w:rsidR="002236FE" w:rsidRPr="00533FA1" w:rsidRDefault="002236FE" w:rsidP="00533FA1">
            <w:pPr>
              <w:spacing w:after="0"/>
              <w:jc w:val="center"/>
              <w:rPr>
                <w:bCs/>
                <w:sz w:val="24"/>
                <w:lang w:val="el-GR" w:eastAsia="el-GR"/>
              </w:rPr>
            </w:pPr>
            <w:r w:rsidRPr="00533FA1">
              <w:rPr>
                <w:bCs/>
                <w:sz w:val="24"/>
                <w:lang w:val="el-GR" w:eastAsia="el-GR"/>
              </w:rPr>
              <w:t>Καλογερόπουλος Θεόδωρος</w:t>
            </w:r>
          </w:p>
        </w:tc>
      </w:tr>
      <w:tr w:rsidR="002236FE" w:rsidRPr="00533FA1" w:rsidTr="00533FA1">
        <w:tc>
          <w:tcPr>
            <w:tcW w:w="3284" w:type="dxa"/>
            <w:shd w:val="clear" w:color="auto" w:fill="auto"/>
            <w:vAlign w:val="center"/>
          </w:tcPr>
          <w:p w:rsidR="002236FE" w:rsidRPr="00533FA1" w:rsidRDefault="00C26580" w:rsidP="00533FA1">
            <w:pPr>
              <w:spacing w:after="0"/>
              <w:jc w:val="center"/>
              <w:rPr>
                <w:bCs/>
                <w:sz w:val="24"/>
                <w:lang w:val="el-GR" w:eastAsia="el-GR"/>
              </w:rPr>
            </w:pPr>
            <w:r>
              <w:rPr>
                <w:bCs/>
                <w:sz w:val="24"/>
                <w:lang w:val="el-GR" w:eastAsia="el-GR"/>
              </w:rPr>
              <w:t>Ηλεκτρολόγος</w:t>
            </w:r>
            <w:r w:rsidR="002236FE" w:rsidRPr="00533FA1">
              <w:rPr>
                <w:bCs/>
                <w:sz w:val="24"/>
                <w:lang w:val="el-GR" w:eastAsia="el-GR"/>
              </w:rPr>
              <w:t xml:space="preserve"> Μηχανικός Π.Ε.</w:t>
            </w:r>
          </w:p>
        </w:tc>
        <w:tc>
          <w:tcPr>
            <w:tcW w:w="3285" w:type="dxa"/>
            <w:shd w:val="clear" w:color="auto" w:fill="auto"/>
            <w:vAlign w:val="center"/>
          </w:tcPr>
          <w:p w:rsidR="002236FE" w:rsidRPr="00533FA1" w:rsidRDefault="002236FE" w:rsidP="00533FA1">
            <w:pPr>
              <w:spacing w:after="0"/>
              <w:jc w:val="center"/>
              <w:rPr>
                <w:bCs/>
                <w:sz w:val="24"/>
                <w:lang w:val="el-GR" w:eastAsia="el-GR"/>
              </w:rPr>
            </w:pPr>
            <w:r w:rsidRPr="00533FA1">
              <w:rPr>
                <w:bCs/>
                <w:sz w:val="24"/>
                <w:lang w:val="el-GR" w:eastAsia="el-GR"/>
              </w:rPr>
              <w:t>Πολιτικός Μηχανικός</w:t>
            </w:r>
          </w:p>
        </w:tc>
        <w:tc>
          <w:tcPr>
            <w:tcW w:w="3285" w:type="dxa"/>
            <w:shd w:val="clear" w:color="auto" w:fill="auto"/>
            <w:vAlign w:val="center"/>
          </w:tcPr>
          <w:p w:rsidR="002236FE" w:rsidRPr="00533FA1" w:rsidRDefault="002236FE" w:rsidP="00533FA1">
            <w:pPr>
              <w:spacing w:after="0"/>
              <w:jc w:val="center"/>
              <w:rPr>
                <w:bCs/>
                <w:sz w:val="24"/>
                <w:lang w:val="el-GR" w:eastAsia="el-GR"/>
              </w:rPr>
            </w:pPr>
            <w:r w:rsidRPr="00533FA1">
              <w:rPr>
                <w:bCs/>
                <w:sz w:val="24"/>
                <w:lang w:val="el-GR" w:eastAsia="el-GR"/>
              </w:rPr>
              <w:t>Πολιτικός Μηχανικός</w:t>
            </w:r>
          </w:p>
        </w:tc>
      </w:tr>
    </w:tbl>
    <w:p w:rsidR="0003615C" w:rsidRDefault="0003615C" w:rsidP="0003615C">
      <w:pPr>
        <w:spacing w:after="0"/>
        <w:rPr>
          <w:b/>
          <w:bCs/>
          <w:sz w:val="24"/>
          <w:lang w:val="el-GR" w:eastAsia="el-GR"/>
        </w:rPr>
      </w:pPr>
    </w:p>
    <w:p w:rsidR="002236FE" w:rsidRDefault="002236FE" w:rsidP="0003615C">
      <w:pPr>
        <w:spacing w:after="0"/>
        <w:rPr>
          <w:b/>
          <w:bCs/>
          <w:sz w:val="24"/>
          <w:lang w:val="el-GR" w:eastAsia="el-GR"/>
        </w:rPr>
      </w:pPr>
    </w:p>
    <w:p w:rsidR="002236FE" w:rsidRPr="002236FE" w:rsidRDefault="002236FE" w:rsidP="0003615C">
      <w:pPr>
        <w:spacing w:after="0"/>
        <w:rPr>
          <w:b/>
          <w:bCs/>
          <w:sz w:val="24"/>
          <w:lang w:val="el-GR" w:eastAsia="el-GR"/>
        </w:rPr>
      </w:pPr>
    </w:p>
    <w:p w:rsidR="0003615C" w:rsidRPr="00740E2F" w:rsidRDefault="0003615C" w:rsidP="0003615C">
      <w:pPr>
        <w:spacing w:after="0"/>
        <w:rPr>
          <w:sz w:val="24"/>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587"/>
      </w:tblGrid>
      <w:tr w:rsidR="0003615C" w:rsidRPr="00740E2F" w:rsidTr="00912441">
        <w:tc>
          <w:tcPr>
            <w:tcW w:w="4587" w:type="dxa"/>
            <w:shd w:val="clear" w:color="auto" w:fill="auto"/>
          </w:tcPr>
          <w:p w:rsidR="0003615C" w:rsidRPr="00740E2F" w:rsidRDefault="0003615C" w:rsidP="00912441">
            <w:pPr>
              <w:keepNext/>
              <w:jc w:val="center"/>
              <w:outlineLvl w:val="3"/>
              <w:rPr>
                <w:sz w:val="24"/>
              </w:rPr>
            </w:pPr>
            <w:r w:rsidRPr="00740E2F">
              <w:rPr>
                <w:b/>
                <w:bCs/>
                <w:sz w:val="24"/>
                <w:lang w:eastAsia="el-GR"/>
              </w:rPr>
              <w:lastRenderedPageBreak/>
              <w:br w:type="page"/>
            </w:r>
            <w:r w:rsidR="00C26580">
              <w:rPr>
                <w:noProof/>
                <w:sz w:val="24"/>
                <w:lang w:val="el-GR" w:eastAsia="el-GR"/>
              </w:rPr>
              <w:drawing>
                <wp:inline distT="0" distB="0" distL="0" distR="0">
                  <wp:extent cx="741680" cy="733425"/>
                  <wp:effectExtent l="19050" t="0" r="1270" b="0"/>
                  <wp:docPr id="6" name="Εικόνα 21" descr="C:\Users\kpapadopoulos.OTS\AppData\Local\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descr="C:\Users\kpapadopoulos.OTS\AppData\Local\AppData\Local\Temp\FineReader11.00\media\image1.jpeg"/>
                          <pic:cNvPicPr>
                            <a:picLocks noChangeAspect="1" noChangeArrowheads="1"/>
                          </pic:cNvPicPr>
                        </pic:nvPicPr>
                        <pic:blipFill>
                          <a:blip r:embed="rId9" cstate="print"/>
                          <a:srcRect/>
                          <a:stretch>
                            <a:fillRect/>
                          </a:stretch>
                        </pic:blipFill>
                        <pic:spPr bwMode="auto">
                          <a:xfrm>
                            <a:off x="0" y="0"/>
                            <a:ext cx="741680" cy="733425"/>
                          </a:xfrm>
                          <a:prstGeom prst="rect">
                            <a:avLst/>
                          </a:prstGeom>
                          <a:noFill/>
                          <a:ln w="9525">
                            <a:noFill/>
                            <a:miter lim="800000"/>
                            <a:headEnd/>
                            <a:tailEnd/>
                          </a:ln>
                        </pic:spPr>
                      </pic:pic>
                    </a:graphicData>
                  </a:graphic>
                </wp:inline>
              </w:drawing>
            </w:r>
          </w:p>
          <w:p w:rsidR="0003615C" w:rsidRPr="00740E2F" w:rsidRDefault="0003615C" w:rsidP="00912441">
            <w:pPr>
              <w:widowControl w:val="0"/>
              <w:tabs>
                <w:tab w:val="right" w:pos="8553"/>
                <w:tab w:val="right" w:pos="8545"/>
              </w:tabs>
              <w:spacing w:line="276" w:lineRule="auto"/>
              <w:jc w:val="center"/>
              <w:rPr>
                <w:rFonts w:eastAsia="Calibri"/>
                <w:b/>
                <w:sz w:val="24"/>
                <w:lang w:val="el-GR"/>
              </w:rPr>
            </w:pPr>
            <w:r w:rsidRPr="00740E2F">
              <w:rPr>
                <w:rFonts w:eastAsia="Calibri"/>
                <w:b/>
                <w:sz w:val="24"/>
                <w:lang w:val="el-GR"/>
              </w:rPr>
              <w:t>ΕΛΛΗΝΙΚΗ ΔΗΜΟΚΡΑΤΙΑ</w:t>
            </w:r>
          </w:p>
          <w:p w:rsidR="0003615C" w:rsidRPr="00740E2F" w:rsidRDefault="0003615C" w:rsidP="00912441">
            <w:pPr>
              <w:widowControl w:val="0"/>
              <w:tabs>
                <w:tab w:val="right" w:pos="8553"/>
                <w:tab w:val="right" w:pos="8545"/>
              </w:tabs>
              <w:spacing w:line="276" w:lineRule="auto"/>
              <w:jc w:val="center"/>
              <w:rPr>
                <w:rFonts w:eastAsia="Calibri"/>
                <w:b/>
                <w:sz w:val="24"/>
                <w:lang w:val="el-GR"/>
              </w:rPr>
            </w:pPr>
            <w:r w:rsidRPr="00740E2F">
              <w:rPr>
                <w:rFonts w:eastAsia="Calibri"/>
                <w:b/>
                <w:sz w:val="24"/>
                <w:lang w:val="el-GR"/>
              </w:rPr>
              <w:t>ΠΕΡΙΦΕΡΕΙΑ ΙΟΝΙΩΝ ΝΗΣΩΝ</w:t>
            </w:r>
          </w:p>
          <w:p w:rsidR="0003615C" w:rsidRPr="00740E2F" w:rsidRDefault="0003615C" w:rsidP="00912441">
            <w:pPr>
              <w:widowControl w:val="0"/>
              <w:tabs>
                <w:tab w:val="center" w:pos="2185"/>
                <w:tab w:val="left" w:pos="3465"/>
                <w:tab w:val="right" w:pos="8553"/>
                <w:tab w:val="right" w:pos="8545"/>
              </w:tabs>
              <w:spacing w:line="276" w:lineRule="auto"/>
              <w:jc w:val="center"/>
              <w:rPr>
                <w:rFonts w:eastAsia="Calibri"/>
                <w:sz w:val="24"/>
                <w:lang w:val="el-GR"/>
              </w:rPr>
            </w:pPr>
            <w:r w:rsidRPr="00740E2F">
              <w:rPr>
                <w:rFonts w:eastAsia="Calibri"/>
                <w:b/>
                <w:sz w:val="24"/>
                <w:lang w:val="el-GR"/>
              </w:rPr>
              <w:t>ΔΗΜΟΣ ΙΘΑΚΗΣ</w:t>
            </w:r>
          </w:p>
          <w:p w:rsidR="0003615C" w:rsidRPr="00D40CB9" w:rsidRDefault="0003615C" w:rsidP="00C26580">
            <w:pPr>
              <w:keepNext/>
              <w:jc w:val="center"/>
              <w:outlineLvl w:val="3"/>
              <w:rPr>
                <w:sz w:val="24"/>
                <w:lang w:val="el-GR"/>
              </w:rPr>
            </w:pPr>
          </w:p>
        </w:tc>
        <w:tc>
          <w:tcPr>
            <w:tcW w:w="4587" w:type="dxa"/>
            <w:shd w:val="clear" w:color="auto" w:fill="auto"/>
          </w:tcPr>
          <w:p w:rsidR="0003615C" w:rsidRPr="00740E2F" w:rsidRDefault="0003615C" w:rsidP="00912441">
            <w:pPr>
              <w:spacing w:line="360" w:lineRule="auto"/>
              <w:jc w:val="center"/>
              <w:rPr>
                <w:b/>
                <w:sz w:val="16"/>
                <w:szCs w:val="16"/>
                <w:u w:val="single"/>
                <w:lang w:val="el-GR"/>
              </w:rPr>
            </w:pPr>
          </w:p>
          <w:p w:rsidR="0003615C" w:rsidRPr="00740E2F" w:rsidRDefault="0003615C" w:rsidP="00912441">
            <w:pPr>
              <w:spacing w:line="360" w:lineRule="auto"/>
              <w:jc w:val="center"/>
              <w:rPr>
                <w:b/>
                <w:sz w:val="26"/>
                <w:szCs w:val="26"/>
                <w:u w:val="single"/>
                <w:lang w:val="el-GR"/>
              </w:rPr>
            </w:pPr>
            <w:r w:rsidRPr="00740E2F">
              <w:rPr>
                <w:b/>
                <w:sz w:val="26"/>
                <w:szCs w:val="26"/>
                <w:u w:val="single"/>
                <w:lang w:val="el-GR"/>
              </w:rPr>
              <w:t>ΟΜΑΔΑ 1:</w:t>
            </w:r>
          </w:p>
          <w:p w:rsidR="0003615C" w:rsidRPr="00740E2F" w:rsidRDefault="0003615C" w:rsidP="00912441">
            <w:pPr>
              <w:spacing w:line="288" w:lineRule="auto"/>
              <w:jc w:val="center"/>
              <w:rPr>
                <w:sz w:val="24"/>
                <w:lang w:val="el-GR"/>
              </w:rPr>
            </w:pPr>
            <w:r w:rsidRPr="00740E2F">
              <w:rPr>
                <w:sz w:val="24"/>
                <w:lang w:val="el-GR"/>
              </w:rPr>
              <w:t>ΠΡΟΜΗΘΕΙΑ ΜΕΜΒΡΑΝΩΝ ΣΤΕΓΑΝΟΠΟΙΗΣΗΣ ΔΕΞΑΜΕΝΗΣ ΠΟΣΙΜΟΥ ΥΔΑΤΟΣ ΚΑΣΤΡΟΥ</w:t>
            </w:r>
          </w:p>
          <w:p w:rsidR="0003615C" w:rsidRPr="00740E2F" w:rsidRDefault="0003615C" w:rsidP="00912441">
            <w:pPr>
              <w:spacing w:line="288" w:lineRule="auto"/>
              <w:jc w:val="center"/>
              <w:rPr>
                <w:sz w:val="24"/>
              </w:rPr>
            </w:pPr>
            <w:r w:rsidRPr="00740E2F">
              <w:rPr>
                <w:sz w:val="24"/>
              </w:rPr>
              <w:t>Κ.Α.  02.25.7131.01</w:t>
            </w:r>
          </w:p>
          <w:p w:rsidR="0003615C" w:rsidRPr="00740E2F" w:rsidRDefault="0003615C" w:rsidP="00912441">
            <w:pPr>
              <w:spacing w:line="288" w:lineRule="auto"/>
              <w:jc w:val="center"/>
              <w:rPr>
                <w:sz w:val="24"/>
              </w:rPr>
            </w:pPr>
            <w:r w:rsidRPr="00A44680">
              <w:rPr>
                <w:sz w:val="24"/>
              </w:rPr>
              <w:t>ΠΟΣΟΥ: 115.400,00€</w:t>
            </w:r>
          </w:p>
        </w:tc>
      </w:tr>
    </w:tbl>
    <w:p w:rsidR="0003615C" w:rsidRPr="00740E2F" w:rsidRDefault="0003615C" w:rsidP="0003615C">
      <w:pPr>
        <w:spacing w:after="0"/>
        <w:rPr>
          <w:b/>
          <w:bCs/>
          <w:sz w:val="24"/>
          <w:lang w:eastAsia="el-GR"/>
        </w:rPr>
      </w:pPr>
    </w:p>
    <w:p w:rsidR="0003615C" w:rsidRPr="00740E2F" w:rsidRDefault="0003615C" w:rsidP="0003615C">
      <w:pPr>
        <w:spacing w:after="0"/>
        <w:ind w:left="2235"/>
        <w:rPr>
          <w:b/>
          <w:bCs/>
          <w:sz w:val="24"/>
          <w:lang w:eastAsia="el-GR"/>
        </w:rPr>
      </w:pPr>
    </w:p>
    <w:p w:rsidR="0003615C" w:rsidRPr="00740E2F" w:rsidRDefault="009F5129" w:rsidP="0003615C">
      <w:pPr>
        <w:keepNext/>
        <w:spacing w:after="0"/>
        <w:outlineLvl w:val="0"/>
        <w:rPr>
          <w:b/>
          <w:bCs/>
          <w:sz w:val="24"/>
          <w:u w:val="single"/>
          <w:lang w:eastAsia="el-GR"/>
        </w:rPr>
      </w:pPr>
      <w:r w:rsidRPr="00740E2F">
        <w:rPr>
          <w:b/>
          <w:bCs/>
          <w:sz w:val="24"/>
          <w:lang w:eastAsia="el-GR"/>
        </w:rPr>
        <w:tab/>
      </w:r>
      <w:r w:rsidRPr="00740E2F">
        <w:rPr>
          <w:b/>
          <w:bCs/>
          <w:sz w:val="24"/>
          <w:lang w:eastAsia="el-GR"/>
        </w:rPr>
        <w:tab/>
      </w:r>
      <w:r w:rsidRPr="00740E2F">
        <w:rPr>
          <w:b/>
          <w:bCs/>
          <w:sz w:val="24"/>
          <w:lang w:eastAsia="el-GR"/>
        </w:rPr>
        <w:tab/>
        <w:t xml:space="preserve">     2</w:t>
      </w:r>
      <w:r w:rsidR="0003615C" w:rsidRPr="00740E2F">
        <w:rPr>
          <w:b/>
          <w:bCs/>
          <w:sz w:val="24"/>
          <w:lang w:eastAsia="el-GR"/>
        </w:rPr>
        <w:t xml:space="preserve">. </w:t>
      </w:r>
      <w:r w:rsidR="0003615C" w:rsidRPr="00740E2F">
        <w:rPr>
          <w:b/>
          <w:bCs/>
          <w:sz w:val="24"/>
          <w:u w:val="single"/>
          <w:lang w:eastAsia="el-GR"/>
        </w:rPr>
        <w:t>ΤΕΧΝΙΚΕΣ ΠΡΟΔΙΑΓΡΑΦΕΣ</w:t>
      </w:r>
    </w:p>
    <w:p w:rsidR="0003615C" w:rsidRPr="00740E2F" w:rsidRDefault="0003615C" w:rsidP="0003615C">
      <w:pPr>
        <w:spacing w:after="0"/>
        <w:rPr>
          <w:sz w:val="24"/>
          <w:lang w:eastAsia="el-GR"/>
        </w:rPr>
      </w:pPr>
    </w:p>
    <w:p w:rsidR="0003615C" w:rsidRPr="00740E2F" w:rsidRDefault="009F5129" w:rsidP="0003615C">
      <w:pPr>
        <w:spacing w:after="0"/>
        <w:rPr>
          <w:b/>
          <w:sz w:val="24"/>
          <w:lang w:eastAsia="el-GR"/>
        </w:rPr>
      </w:pPr>
      <w:r w:rsidRPr="00740E2F">
        <w:rPr>
          <w:b/>
          <w:bCs/>
          <w:sz w:val="24"/>
          <w:lang w:val="el-GR" w:eastAsia="el-GR"/>
        </w:rPr>
        <w:t>2</w:t>
      </w:r>
      <w:r w:rsidR="0003615C" w:rsidRPr="00740E2F">
        <w:rPr>
          <w:b/>
          <w:bCs/>
          <w:sz w:val="24"/>
          <w:lang w:eastAsia="el-GR"/>
        </w:rPr>
        <w:t>.</w:t>
      </w:r>
      <w:r w:rsidR="0003615C" w:rsidRPr="00740E2F">
        <w:rPr>
          <w:b/>
          <w:sz w:val="24"/>
          <w:lang w:eastAsia="el-GR"/>
        </w:rPr>
        <w:t xml:space="preserve">1. </w:t>
      </w:r>
      <w:proofErr w:type="spellStart"/>
      <w:r w:rsidR="0003615C" w:rsidRPr="00740E2F">
        <w:rPr>
          <w:b/>
          <w:sz w:val="24"/>
          <w:lang w:eastAsia="el-GR"/>
        </w:rPr>
        <w:t>Γενικά</w:t>
      </w:r>
      <w:proofErr w:type="spellEnd"/>
    </w:p>
    <w:p w:rsidR="0003615C" w:rsidRPr="00740E2F" w:rsidRDefault="0003615C" w:rsidP="0003615C">
      <w:pPr>
        <w:spacing w:after="0"/>
        <w:rPr>
          <w:b/>
          <w:sz w:val="24"/>
          <w:lang w:eastAsia="el-GR"/>
        </w:rPr>
      </w:pPr>
    </w:p>
    <w:p w:rsidR="0003615C" w:rsidRPr="00740E2F" w:rsidRDefault="0003615C" w:rsidP="0003615C">
      <w:pPr>
        <w:spacing w:after="0"/>
        <w:rPr>
          <w:sz w:val="24"/>
          <w:lang w:val="el-GR" w:eastAsia="el-GR"/>
        </w:rPr>
      </w:pPr>
      <w:r w:rsidRPr="00740E2F">
        <w:rPr>
          <w:sz w:val="24"/>
          <w:lang w:val="el-GR" w:eastAsia="el-GR"/>
        </w:rPr>
        <w:t>Ο Δήμος Ιθάκης διαθέτει δεξαμενή ύδρευσης κατασκευασμένη εκ λιθοδομής, η οποία λόγω παλαιότητας δεν λειτουργεί και είναι ανενεργή από το έτος 2014. Η δεξαμενή κατασκευάστηκε τον 19</w:t>
      </w:r>
      <w:r w:rsidRPr="00740E2F">
        <w:rPr>
          <w:sz w:val="24"/>
          <w:vertAlign w:val="superscript"/>
          <w:lang w:val="el-GR" w:eastAsia="el-GR"/>
        </w:rPr>
        <w:t>ο</w:t>
      </w:r>
      <w:r w:rsidRPr="00740E2F">
        <w:rPr>
          <w:sz w:val="24"/>
          <w:lang w:val="el-GR" w:eastAsia="el-GR"/>
        </w:rPr>
        <w:t xml:space="preserve"> αιώνα και έκτοτε έχουν γίνει επεμβάσεις σε αυτήν κατά τα έτη 1927,1954,2005,2011,2012&amp;2013. </w:t>
      </w:r>
      <w:proofErr w:type="spellStart"/>
      <w:r w:rsidRPr="00740E2F">
        <w:rPr>
          <w:sz w:val="24"/>
          <w:lang w:val="el-GR" w:eastAsia="el-GR"/>
        </w:rPr>
        <w:t>Παραταύτα</w:t>
      </w:r>
      <w:proofErr w:type="spellEnd"/>
      <w:r w:rsidRPr="00740E2F">
        <w:rPr>
          <w:sz w:val="24"/>
          <w:lang w:val="el-GR" w:eastAsia="el-GR"/>
        </w:rPr>
        <w:t xml:space="preserve"> λόγω παλαιότητας υπάρχουν ρωγμές οι οποίες προκαλούν σημαντικές διαρροές και για τον λόγο αυτό η δεξαμενή παραμένει άδεια από τις 24-08-2014. Η παρούσα τεχνική μελέτη αφορά την τεχνική περιγραφή, χαρακτηριστικά και τις τεχνικές προδιαγραφές για την στεγανοποίηση μονίμου φύσεως της εν λόγω δεξαμενής ύδρευσης με προμήθεια και εγκατάσταση οπλισμένων θερμοπλαστικών μεμβρανών στεγανοποίησης από </w:t>
      </w:r>
      <w:r w:rsidRPr="00740E2F">
        <w:rPr>
          <w:sz w:val="24"/>
          <w:lang w:val="en-US" w:eastAsia="el-GR"/>
        </w:rPr>
        <w:t>P</w:t>
      </w:r>
      <w:r w:rsidRPr="00740E2F">
        <w:rPr>
          <w:sz w:val="24"/>
          <w:lang w:val="el-GR" w:eastAsia="el-GR"/>
        </w:rPr>
        <w:t>.</w:t>
      </w:r>
      <w:r w:rsidRPr="00740E2F">
        <w:rPr>
          <w:sz w:val="24"/>
          <w:lang w:val="en-US" w:eastAsia="el-GR"/>
        </w:rPr>
        <w:t>V</w:t>
      </w:r>
      <w:r w:rsidRPr="00740E2F">
        <w:rPr>
          <w:sz w:val="24"/>
          <w:lang w:val="el-GR" w:eastAsia="el-GR"/>
        </w:rPr>
        <w:t>.</w:t>
      </w:r>
      <w:r w:rsidRPr="00740E2F">
        <w:rPr>
          <w:sz w:val="24"/>
          <w:lang w:val="en-US" w:eastAsia="el-GR"/>
        </w:rPr>
        <w:t>C</w:t>
      </w:r>
      <w:r w:rsidRPr="00740E2F">
        <w:rPr>
          <w:sz w:val="24"/>
          <w:lang w:val="el-GR" w:eastAsia="el-GR"/>
        </w:rPr>
        <w:t xml:space="preserve">. και λοιπών συνοδών υλικών. </w:t>
      </w:r>
    </w:p>
    <w:p w:rsidR="0003615C" w:rsidRPr="00740E2F" w:rsidRDefault="006A0070" w:rsidP="0003615C">
      <w:pPr>
        <w:spacing w:after="0"/>
        <w:rPr>
          <w:sz w:val="24"/>
          <w:lang w:val="el-GR" w:eastAsia="el-GR"/>
        </w:rPr>
      </w:pPr>
      <w:r>
        <w:rPr>
          <w:rFonts w:eastAsia="Calibri"/>
          <w:noProof/>
          <w:szCs w:val="22"/>
          <w:lang w:eastAsia="en-US"/>
        </w:rPr>
        <w:pict>
          <v:shape id="_x0000_s1026" type="#_x0000_t75" style="position:absolute;left:0;text-align:left;margin-left:160.25pt;margin-top:2.7pt;width:326.7pt;height:334.1pt;z-index:251657728" wrapcoords="10642 316 3161 316 1686 632 1686 2002 738 2318 632 15489 632 19914 4636 20546 5690 20546 5584 21179 7586 21179 15805 21179 17175 21073 16648 20546 17807 20546 20862 20020 20757 17175 21284 17175 21284 16542 20757 15489 20862 948 19493 316 16964 316 10642 316">
            <v:imagedata r:id="rId15" o:title="" croptop="6099f" cropbottom="6905f" cropleft="23082f" cropright="19922f"/>
            <w10:wrap type="square"/>
          </v:shape>
          <o:OLEObject Type="Embed" ProgID="AutoCAD.Drawing.18" ShapeID="_x0000_s1026" DrawAspect="Content" ObjectID="_1609151708" r:id="rId16"/>
        </w:pict>
      </w:r>
      <w:r w:rsidR="0003615C" w:rsidRPr="00740E2F">
        <w:rPr>
          <w:sz w:val="24"/>
          <w:lang w:val="el-GR" w:eastAsia="el-GR"/>
        </w:rPr>
        <w:t>Οι διαστάσεις της δεξαμενής είναι οι εξής:</w:t>
      </w:r>
    </w:p>
    <w:p w:rsidR="0003615C" w:rsidRPr="00740E2F" w:rsidRDefault="0003615C" w:rsidP="0003615C">
      <w:pPr>
        <w:spacing w:after="0"/>
        <w:rPr>
          <w:sz w:val="24"/>
          <w:lang w:val="el-GR" w:eastAsia="el-GR"/>
        </w:rPr>
      </w:pPr>
    </w:p>
    <w:p w:rsidR="0003615C" w:rsidRPr="00740E2F" w:rsidRDefault="0003615C" w:rsidP="0003615C">
      <w:pPr>
        <w:spacing w:after="0"/>
        <w:rPr>
          <w:sz w:val="24"/>
          <w:lang w:val="el-GR" w:eastAsia="el-GR"/>
        </w:rPr>
      </w:pPr>
      <w:r w:rsidRPr="00740E2F">
        <w:rPr>
          <w:sz w:val="24"/>
          <w:lang w:val="el-GR" w:eastAsia="el-GR"/>
        </w:rPr>
        <w:t>Άνω μήκος : 25,60</w:t>
      </w:r>
      <w:r w:rsidRPr="00740E2F">
        <w:rPr>
          <w:sz w:val="24"/>
          <w:lang w:val="en-US" w:eastAsia="el-GR"/>
        </w:rPr>
        <w:t>m</w:t>
      </w:r>
    </w:p>
    <w:p w:rsidR="0003615C" w:rsidRPr="00740E2F" w:rsidRDefault="0003615C" w:rsidP="0003615C">
      <w:pPr>
        <w:spacing w:after="0"/>
        <w:rPr>
          <w:sz w:val="24"/>
          <w:lang w:val="el-GR" w:eastAsia="el-GR"/>
        </w:rPr>
      </w:pPr>
      <w:r w:rsidRPr="00740E2F">
        <w:rPr>
          <w:sz w:val="24"/>
          <w:lang w:val="el-GR" w:eastAsia="el-GR"/>
        </w:rPr>
        <w:t>Άνω πλάτος : 25,60</w:t>
      </w:r>
      <w:r w:rsidRPr="00740E2F">
        <w:rPr>
          <w:sz w:val="24"/>
          <w:lang w:val="en-US" w:eastAsia="el-GR"/>
        </w:rPr>
        <w:t>m</w:t>
      </w:r>
    </w:p>
    <w:p w:rsidR="0003615C" w:rsidRPr="00740E2F" w:rsidRDefault="0003615C" w:rsidP="0003615C">
      <w:pPr>
        <w:spacing w:after="0"/>
        <w:rPr>
          <w:sz w:val="24"/>
          <w:lang w:val="el-GR" w:eastAsia="el-GR"/>
        </w:rPr>
      </w:pPr>
      <w:r w:rsidRPr="00740E2F">
        <w:rPr>
          <w:sz w:val="24"/>
          <w:lang w:val="el-GR" w:eastAsia="el-GR"/>
        </w:rPr>
        <w:t>Κάτω μήκος : 25,00</w:t>
      </w:r>
      <w:r w:rsidRPr="00740E2F">
        <w:rPr>
          <w:sz w:val="24"/>
          <w:lang w:val="en-US" w:eastAsia="el-GR"/>
        </w:rPr>
        <w:t>m</w:t>
      </w:r>
    </w:p>
    <w:p w:rsidR="0003615C" w:rsidRPr="00740E2F" w:rsidRDefault="0003615C" w:rsidP="0003615C">
      <w:pPr>
        <w:spacing w:after="0"/>
        <w:rPr>
          <w:sz w:val="24"/>
          <w:lang w:val="el-GR" w:eastAsia="el-GR"/>
        </w:rPr>
      </w:pPr>
      <w:r w:rsidRPr="00740E2F">
        <w:rPr>
          <w:sz w:val="24"/>
          <w:lang w:val="el-GR" w:eastAsia="el-GR"/>
        </w:rPr>
        <w:t>Κάτω πλάτος : 25,00</w:t>
      </w:r>
      <w:r w:rsidRPr="00740E2F">
        <w:rPr>
          <w:sz w:val="24"/>
          <w:lang w:val="en-US" w:eastAsia="el-GR"/>
        </w:rPr>
        <w:t>m</w:t>
      </w:r>
    </w:p>
    <w:p w:rsidR="0003615C" w:rsidRPr="00740E2F" w:rsidRDefault="0003615C" w:rsidP="0003615C">
      <w:pPr>
        <w:spacing w:after="0"/>
        <w:rPr>
          <w:sz w:val="24"/>
          <w:lang w:val="el-GR" w:eastAsia="el-GR"/>
        </w:rPr>
      </w:pPr>
      <w:r w:rsidRPr="00740E2F">
        <w:rPr>
          <w:sz w:val="24"/>
          <w:lang w:val="el-GR" w:eastAsia="el-GR"/>
        </w:rPr>
        <w:t>Ύψος εμπρόσθιας πλευράς : 5,75</w:t>
      </w:r>
      <w:r w:rsidRPr="00740E2F">
        <w:rPr>
          <w:sz w:val="24"/>
          <w:lang w:val="en-US" w:eastAsia="el-GR"/>
        </w:rPr>
        <w:t>m</w:t>
      </w:r>
    </w:p>
    <w:p w:rsidR="0003615C" w:rsidRPr="00740E2F" w:rsidRDefault="0003615C" w:rsidP="0003615C">
      <w:pPr>
        <w:spacing w:after="0"/>
        <w:rPr>
          <w:sz w:val="24"/>
          <w:lang w:val="el-GR" w:eastAsia="el-GR"/>
        </w:rPr>
      </w:pPr>
      <w:r w:rsidRPr="00740E2F">
        <w:rPr>
          <w:sz w:val="24"/>
          <w:lang w:val="el-GR" w:eastAsia="el-GR"/>
        </w:rPr>
        <w:t>Ύψος πίσω πλευράς : 5,25</w:t>
      </w:r>
      <w:r w:rsidRPr="00740E2F">
        <w:rPr>
          <w:sz w:val="24"/>
          <w:lang w:val="en-US" w:eastAsia="el-GR"/>
        </w:rPr>
        <w:t>m</w:t>
      </w:r>
    </w:p>
    <w:p w:rsidR="0003615C" w:rsidRPr="00740E2F" w:rsidRDefault="0003615C" w:rsidP="0003615C">
      <w:pPr>
        <w:spacing w:after="0"/>
        <w:rPr>
          <w:sz w:val="24"/>
          <w:lang w:val="el-GR" w:eastAsia="el-GR"/>
        </w:rPr>
      </w:pPr>
      <w:r w:rsidRPr="00740E2F">
        <w:rPr>
          <w:sz w:val="24"/>
          <w:lang w:val="el-GR" w:eastAsia="el-GR"/>
        </w:rPr>
        <w:t>Η δεξαμενή διαθέτει 16 κολώνες στήριξης της οροφής διαστάσεων 60Χ60</w:t>
      </w:r>
      <w:r w:rsidRPr="00740E2F">
        <w:rPr>
          <w:sz w:val="24"/>
          <w:lang w:val="en-US" w:eastAsia="el-GR"/>
        </w:rPr>
        <w:t>cm</w:t>
      </w:r>
      <w:r w:rsidRPr="00740E2F">
        <w:rPr>
          <w:sz w:val="24"/>
          <w:lang w:val="el-GR" w:eastAsia="el-GR"/>
        </w:rPr>
        <w:t xml:space="preserve"> &amp; 20 περιμετρικές κολώνες άνω διαστάσεων 60Χ60</w:t>
      </w:r>
      <w:r w:rsidRPr="00740E2F">
        <w:rPr>
          <w:sz w:val="24"/>
          <w:lang w:val="en-US" w:eastAsia="el-GR"/>
        </w:rPr>
        <w:t>cm</w:t>
      </w:r>
      <w:r w:rsidRPr="00740E2F">
        <w:rPr>
          <w:sz w:val="24"/>
          <w:lang w:val="el-GR" w:eastAsia="el-GR"/>
        </w:rPr>
        <w:t xml:space="preserve"> και κάτω διαστάσεων 60Χ30</w:t>
      </w:r>
      <w:r w:rsidRPr="00740E2F">
        <w:rPr>
          <w:sz w:val="24"/>
          <w:lang w:val="en-US" w:eastAsia="el-GR"/>
        </w:rPr>
        <w:t>cm</w:t>
      </w:r>
      <w:r w:rsidRPr="00740E2F">
        <w:rPr>
          <w:sz w:val="24"/>
          <w:lang w:val="el-GR" w:eastAsia="el-GR"/>
        </w:rPr>
        <w:t>. Το ύψος της υπερχείλισης είναι +5,75</w:t>
      </w:r>
      <w:r w:rsidRPr="00740E2F">
        <w:rPr>
          <w:sz w:val="24"/>
          <w:lang w:val="en-US" w:eastAsia="el-GR"/>
        </w:rPr>
        <w:t>m</w:t>
      </w:r>
      <w:r w:rsidRPr="00740E2F">
        <w:rPr>
          <w:sz w:val="24"/>
          <w:lang w:val="el-GR" w:eastAsia="el-GR"/>
        </w:rPr>
        <w:t>, και το νερό ακουμπάει στο τμήμα της καμάρας για 0,50</w:t>
      </w:r>
      <w:r w:rsidRPr="00740E2F">
        <w:rPr>
          <w:sz w:val="24"/>
          <w:lang w:val="en-US" w:eastAsia="el-GR"/>
        </w:rPr>
        <w:t>m</w:t>
      </w:r>
      <w:r w:rsidRPr="00740E2F">
        <w:rPr>
          <w:sz w:val="24"/>
          <w:lang w:val="el-GR" w:eastAsia="el-GR"/>
        </w:rPr>
        <w:t xml:space="preserve"> καθ’ ύψος της. Το ύψους του νερού (φλοτέρ) είναι +5,50</w:t>
      </w:r>
      <w:r w:rsidRPr="00740E2F">
        <w:rPr>
          <w:sz w:val="24"/>
          <w:lang w:val="en-US" w:eastAsia="el-GR"/>
        </w:rPr>
        <w:t>m</w:t>
      </w:r>
      <w:r w:rsidRPr="00740E2F">
        <w:rPr>
          <w:sz w:val="24"/>
          <w:lang w:val="el-GR" w:eastAsia="el-GR"/>
        </w:rPr>
        <w:t>.</w:t>
      </w:r>
    </w:p>
    <w:p w:rsidR="0003615C" w:rsidRPr="00740E2F" w:rsidRDefault="0003615C" w:rsidP="0003615C">
      <w:pPr>
        <w:spacing w:after="0"/>
        <w:rPr>
          <w:sz w:val="24"/>
          <w:lang w:val="el-GR" w:eastAsia="el-GR"/>
        </w:rPr>
      </w:pPr>
      <w:r w:rsidRPr="00740E2F">
        <w:rPr>
          <w:sz w:val="24"/>
          <w:lang w:val="el-GR" w:eastAsia="el-GR"/>
        </w:rPr>
        <w:t xml:space="preserve">Η τοιχοποιία της δεξαμενής </w:t>
      </w:r>
      <w:r w:rsidRPr="00740E2F">
        <w:rPr>
          <w:sz w:val="24"/>
          <w:lang w:val="el-GR" w:eastAsia="el-GR"/>
        </w:rPr>
        <w:lastRenderedPageBreak/>
        <w:t>είναι λιθόκτιστη με πάχος περίπου 2,5</w:t>
      </w:r>
      <w:r w:rsidRPr="00740E2F">
        <w:rPr>
          <w:sz w:val="24"/>
          <w:lang w:val="en-US" w:eastAsia="el-GR"/>
        </w:rPr>
        <w:t>m</w:t>
      </w:r>
      <w:r w:rsidRPr="00740E2F">
        <w:rPr>
          <w:sz w:val="24"/>
          <w:lang w:val="el-GR" w:eastAsia="el-GR"/>
        </w:rPr>
        <w:t xml:space="preserve"> στις βάσεις και 1,2</w:t>
      </w:r>
      <w:r w:rsidRPr="00740E2F">
        <w:rPr>
          <w:sz w:val="24"/>
          <w:lang w:val="en-US" w:eastAsia="el-GR"/>
        </w:rPr>
        <w:t>m</w:t>
      </w:r>
      <w:r w:rsidRPr="00740E2F">
        <w:rPr>
          <w:sz w:val="24"/>
          <w:lang w:val="el-GR" w:eastAsia="el-GR"/>
        </w:rPr>
        <w:t xml:space="preserve"> στην οροφή. Στην πλάκα οροφής η δεξαμενή διαθέτει δύο ανοίγματα διαστάσεων 1.3</w:t>
      </w:r>
      <w:r w:rsidRPr="00740E2F">
        <w:rPr>
          <w:sz w:val="24"/>
          <w:lang w:val="en-US" w:eastAsia="el-GR"/>
        </w:rPr>
        <w:t>m</w:t>
      </w:r>
      <w:r w:rsidRPr="00740E2F">
        <w:rPr>
          <w:sz w:val="24"/>
          <w:lang w:val="el-GR" w:eastAsia="el-GR"/>
        </w:rPr>
        <w:t xml:space="preserve"> </w:t>
      </w:r>
      <w:r w:rsidRPr="00740E2F">
        <w:rPr>
          <w:sz w:val="24"/>
          <w:lang w:val="en-US" w:eastAsia="el-GR"/>
        </w:rPr>
        <w:t>x</w:t>
      </w:r>
      <w:r w:rsidRPr="00740E2F">
        <w:rPr>
          <w:sz w:val="24"/>
          <w:lang w:val="el-GR" w:eastAsia="el-GR"/>
        </w:rPr>
        <w:t xml:space="preserve"> 1.3</w:t>
      </w:r>
      <w:r w:rsidRPr="00740E2F">
        <w:rPr>
          <w:sz w:val="24"/>
          <w:lang w:val="en-US" w:eastAsia="el-GR"/>
        </w:rPr>
        <w:t>m</w:t>
      </w:r>
      <w:r w:rsidRPr="00740E2F">
        <w:rPr>
          <w:sz w:val="24"/>
          <w:lang w:val="el-GR" w:eastAsia="el-GR"/>
        </w:rPr>
        <w:t xml:space="preserve"> έκαστο τα οποία χρησιμοποιούνται για την πρόσβαση σε αυτή. Το δάπεδο της  υπάρχουσας δεξαμενής είναι σχεδόν λείο και δεν φέρει αιχμές που θα μπορούσαν να τραυματίσουν το υλικό, παρόλα αυτά ο προμηθευτής θα τοποθετήσει </w:t>
      </w:r>
      <w:proofErr w:type="spellStart"/>
      <w:r w:rsidRPr="00740E2F">
        <w:rPr>
          <w:sz w:val="24"/>
          <w:lang w:val="el-GR" w:eastAsia="el-GR"/>
        </w:rPr>
        <w:t>γεωύφασμα</w:t>
      </w:r>
      <w:proofErr w:type="spellEnd"/>
      <w:r w:rsidRPr="00740E2F">
        <w:rPr>
          <w:sz w:val="24"/>
          <w:lang w:val="el-GR" w:eastAsia="el-GR"/>
        </w:rPr>
        <w:t xml:space="preserve"> το οποίο θα αποτελέσει άψογη </w:t>
      </w:r>
      <w:proofErr w:type="spellStart"/>
      <w:r w:rsidRPr="00740E2F">
        <w:rPr>
          <w:sz w:val="24"/>
          <w:lang w:val="el-GR" w:eastAsia="el-GR"/>
        </w:rPr>
        <w:t>υπόβαση</w:t>
      </w:r>
      <w:proofErr w:type="spellEnd"/>
      <w:r w:rsidRPr="00740E2F">
        <w:rPr>
          <w:sz w:val="24"/>
          <w:lang w:val="el-GR" w:eastAsia="el-GR"/>
        </w:rPr>
        <w:t xml:space="preserve"> και προστασία προς τη μεμβράνη στεγανοποίησης. Τα πλευρικά τοιχώματα της δεξαμενής  είναι ευθείες επιφάνειες.</w:t>
      </w:r>
    </w:p>
    <w:p w:rsidR="0003615C" w:rsidRPr="00743B2C" w:rsidRDefault="0003615C" w:rsidP="0003615C">
      <w:pPr>
        <w:spacing w:after="0"/>
        <w:rPr>
          <w:b/>
          <w:sz w:val="24"/>
          <w:u w:val="single"/>
          <w:lang w:val="el-GR" w:eastAsia="el-GR"/>
        </w:rPr>
      </w:pPr>
      <w:r w:rsidRPr="00743B2C">
        <w:rPr>
          <w:b/>
          <w:sz w:val="24"/>
          <w:u w:val="single"/>
          <w:lang w:val="en-US" w:eastAsia="el-GR"/>
        </w:rPr>
        <w:t>T</w:t>
      </w:r>
      <w:r w:rsidRPr="00743B2C">
        <w:rPr>
          <w:b/>
          <w:sz w:val="24"/>
          <w:u w:val="single"/>
          <w:lang w:val="el-GR" w:eastAsia="el-GR"/>
        </w:rPr>
        <w:t>έλος οφείλουμε να ενημερώσουμε ότι ο τρόπος στήριξης των παρεμβυσμάτων θα είναι τέτοιος ώστε να μην</w:t>
      </w:r>
      <w:r w:rsidR="004412CD" w:rsidRPr="00743B2C">
        <w:rPr>
          <w:b/>
          <w:sz w:val="24"/>
          <w:u w:val="single"/>
          <w:lang w:val="el-GR" w:eastAsia="el-GR"/>
        </w:rPr>
        <w:t xml:space="preserve"> προκληθεί σοβαρή βλάβη στην </w:t>
      </w:r>
      <w:r w:rsidRPr="00743B2C">
        <w:rPr>
          <w:b/>
          <w:sz w:val="24"/>
          <w:u w:val="single"/>
          <w:lang w:val="el-GR" w:eastAsia="el-GR"/>
        </w:rPr>
        <w:t>τοιχοποιία αλλά ταυτόχρονα να εξασφαλίζεται και η απαραίτητη στήριξη.</w:t>
      </w:r>
    </w:p>
    <w:p w:rsidR="0003615C" w:rsidRPr="00740E2F" w:rsidRDefault="0003615C" w:rsidP="0003615C">
      <w:pPr>
        <w:spacing w:after="0"/>
        <w:rPr>
          <w:sz w:val="24"/>
          <w:lang w:val="el-GR" w:eastAsia="el-GR"/>
        </w:rPr>
      </w:pPr>
      <w:r w:rsidRPr="00740E2F">
        <w:rPr>
          <w:sz w:val="24"/>
          <w:lang w:val="el-GR" w:eastAsia="el-GR"/>
        </w:rPr>
        <w:t xml:space="preserve">Τα έξοδα μεταφοράς – εγκατάστασης θα βαρύνουν εξολοκλήρου τον προμηθευτή. Η τεχνική προσφορά που θα υποβληθεί από τους συμμετέχοντες προμηθευτές, θα πρέπει να είναι απόλυτα εναρμονισμένη και συμμορφωμένη με όλους τους όρους και επιμέρους άρθρα της παρούσης τεχνικής μελέτης (υπεύθυνη δήλωση). </w:t>
      </w:r>
    </w:p>
    <w:p w:rsidR="0003615C" w:rsidRPr="00740E2F" w:rsidRDefault="0003615C" w:rsidP="0003615C">
      <w:pPr>
        <w:spacing w:after="0"/>
        <w:rPr>
          <w:sz w:val="24"/>
          <w:lang w:val="el-GR" w:eastAsia="el-GR"/>
        </w:rPr>
      </w:pPr>
      <w:r w:rsidRPr="00740E2F">
        <w:rPr>
          <w:sz w:val="24"/>
          <w:lang w:val="el-GR" w:eastAsia="el-GR"/>
        </w:rPr>
        <w:t xml:space="preserve">Η δεξαμενή θα πρέπει να επιθεωρηθεί από τους ενδιαφερόμενους συμμετέχοντες στον διαγωνισμό προκειμένου να λάβουν γνώση των ειδικών συνθηκών, ήτοι το είδος της δεξαμενής, την μέθοδο κατασκευής της, τις ακριβείς διαστάσεις της, των διαστάσεων και διατομών των στομίων και των λοιπών συνθηκών. Οι ενδιαφερόμενοι προμηθευτές θα δηλώσουν </w:t>
      </w:r>
      <w:r w:rsidRPr="00740E2F">
        <w:rPr>
          <w:bCs/>
          <w:sz w:val="24"/>
          <w:lang w:val="el-GR" w:eastAsia="el-GR"/>
        </w:rPr>
        <w:t xml:space="preserve">σε υπεύθυνη δήλωση, η οποία θα κατατεθεί στον φάκελο της τεχνικής τους προσφοράς, ότι έχουν επισκεφθεί την δεξαμενή, έχουν λάβει γνώση των συνθηκών και δύναται να ολοκληρώσουν την προμήθεια σε περίπτωση κατακύρωσης του διαγωνισμού σε αυτούς. </w:t>
      </w:r>
    </w:p>
    <w:p w:rsidR="0003615C" w:rsidRPr="00740E2F" w:rsidRDefault="0003615C" w:rsidP="0003615C">
      <w:pPr>
        <w:spacing w:after="0"/>
        <w:rPr>
          <w:sz w:val="24"/>
          <w:lang w:val="el-GR" w:eastAsia="el-GR"/>
        </w:rPr>
      </w:pPr>
      <w:r w:rsidRPr="00740E2F">
        <w:rPr>
          <w:sz w:val="24"/>
          <w:lang w:val="el-GR" w:eastAsia="el-GR"/>
        </w:rPr>
        <w:t xml:space="preserve">Όλοι οι όροι των τεχνικών προδιαγραφών που ορίζονται είναι απαράβατοι, και οποιαδήποτε μη συμμόρφωση προς αυτούς συνεπάγεται απόρριψη της προσφοράς. Απορρίπτονται ως απαράδεκτες οι προσφορές που κατά την κρίση της Επιτροπής Αξιολόγησης: </w:t>
      </w:r>
    </w:p>
    <w:p w:rsidR="0003615C" w:rsidRPr="00740E2F" w:rsidRDefault="0003615C" w:rsidP="009F5129">
      <w:pPr>
        <w:numPr>
          <w:ilvl w:val="0"/>
          <w:numId w:val="22"/>
        </w:numPr>
        <w:tabs>
          <w:tab w:val="clear" w:pos="1440"/>
          <w:tab w:val="num" w:pos="567"/>
        </w:tabs>
        <w:suppressAutoHyphens w:val="0"/>
        <w:spacing w:after="0"/>
        <w:ind w:left="567" w:hanging="283"/>
        <w:rPr>
          <w:sz w:val="24"/>
          <w:lang w:val="el-GR" w:eastAsia="el-GR"/>
        </w:rPr>
      </w:pPr>
      <w:r w:rsidRPr="00740E2F">
        <w:rPr>
          <w:sz w:val="24"/>
          <w:lang w:val="el-GR" w:eastAsia="el-GR"/>
        </w:rPr>
        <w:t>Είναι εναλλακτικές, ασαφείς, αόριστες ή ανεπίδεκτες εκτίμησης</w:t>
      </w:r>
    </w:p>
    <w:p w:rsidR="0003615C" w:rsidRPr="00740E2F" w:rsidRDefault="0003615C" w:rsidP="009F5129">
      <w:pPr>
        <w:numPr>
          <w:ilvl w:val="0"/>
          <w:numId w:val="22"/>
        </w:numPr>
        <w:tabs>
          <w:tab w:val="clear" w:pos="1440"/>
          <w:tab w:val="num" w:pos="567"/>
        </w:tabs>
        <w:suppressAutoHyphens w:val="0"/>
        <w:spacing w:after="0"/>
        <w:ind w:left="567" w:hanging="283"/>
        <w:rPr>
          <w:sz w:val="24"/>
          <w:lang w:val="el-GR" w:eastAsia="el-GR"/>
        </w:rPr>
      </w:pPr>
      <w:r w:rsidRPr="00740E2F">
        <w:rPr>
          <w:sz w:val="24"/>
          <w:lang w:val="el-GR" w:eastAsia="el-GR"/>
        </w:rPr>
        <w:t>Δεν αποδεικνύονται επαρκώς οι ισχυρισμοί του προμηθευτή για τα τεχνικά χαρακτηριστικά του εξοπλισμού</w:t>
      </w:r>
    </w:p>
    <w:p w:rsidR="0003615C" w:rsidRPr="00740E2F" w:rsidRDefault="0003615C" w:rsidP="009F5129">
      <w:pPr>
        <w:numPr>
          <w:ilvl w:val="0"/>
          <w:numId w:val="22"/>
        </w:numPr>
        <w:tabs>
          <w:tab w:val="clear" w:pos="1440"/>
          <w:tab w:val="num" w:pos="567"/>
        </w:tabs>
        <w:suppressAutoHyphens w:val="0"/>
        <w:spacing w:after="0"/>
        <w:ind w:left="567" w:hanging="283"/>
        <w:rPr>
          <w:sz w:val="24"/>
          <w:lang w:val="el-GR" w:eastAsia="el-GR"/>
        </w:rPr>
      </w:pPr>
      <w:r w:rsidRPr="00740E2F">
        <w:rPr>
          <w:sz w:val="24"/>
          <w:lang w:val="el-GR" w:eastAsia="el-GR"/>
        </w:rPr>
        <w:t>Δεν τηρούνται οι αιτούμενες ποιότητες των προδιαγραφόμενων υλικών καθώς και τα ελάχιστα πάχη αυτών</w:t>
      </w:r>
    </w:p>
    <w:p w:rsidR="0003615C" w:rsidRPr="00740E2F" w:rsidRDefault="0003615C" w:rsidP="0003615C">
      <w:pPr>
        <w:spacing w:after="0"/>
        <w:rPr>
          <w:sz w:val="24"/>
          <w:lang w:val="el-GR" w:eastAsia="el-GR"/>
        </w:rPr>
      </w:pPr>
      <w:r w:rsidRPr="00740E2F">
        <w:rPr>
          <w:sz w:val="24"/>
          <w:lang w:val="el-GR" w:eastAsia="el-GR"/>
        </w:rPr>
        <w:t>Επιπρόσθετα, να προσκομισθεί υπεύθυνη δήλωση στην οποία ο συμμετέχων προμηθευτής θα δεσμεύεται ότι κατά το στάδιο της εγκατάστασης θα τηρηθεί η ποιότητα και  το πάχος των προσφερομένων υλικών που απαρτίζουν το σύνολο της κατασκευής σύμφωνα με την τεχνική προσφορά του.</w:t>
      </w:r>
    </w:p>
    <w:p w:rsidR="0003615C" w:rsidRPr="00740E2F" w:rsidRDefault="0003615C" w:rsidP="0003615C">
      <w:pPr>
        <w:spacing w:after="0"/>
        <w:rPr>
          <w:sz w:val="24"/>
          <w:lang w:val="el-GR" w:eastAsia="el-GR"/>
        </w:rPr>
      </w:pPr>
      <w:r w:rsidRPr="00740E2F">
        <w:rPr>
          <w:sz w:val="24"/>
          <w:lang w:val="el-GR" w:eastAsia="el-GR"/>
        </w:rPr>
        <w:t>Όλα τα πιστοποιητικά  και οι βεβαιώσεις που θα υποβληθούν με την προσφορά θα είναι στην ελληνική  γλώσσα. Σε περίπτωση μετάφρασης κειμένου από αλλοδαπή σε ελληνική γλώσσα, απαιτείται επικύρωση αυτής από αρμόδιο φορέα. Τα τεχνικά φυλλάδια των υλικών δύνανται να υποβάλλονται και στην αγγλική γλώσσα. Όλα τα πιστοποιητικά θα είναι επικυρωμένα αντίγραφα ή πρωτότυπα.</w:t>
      </w:r>
    </w:p>
    <w:p w:rsidR="0003615C" w:rsidRPr="00740E2F" w:rsidRDefault="0003615C" w:rsidP="0003615C">
      <w:pPr>
        <w:spacing w:after="0"/>
        <w:rPr>
          <w:sz w:val="24"/>
          <w:lang w:val="el-GR" w:eastAsia="el-GR"/>
        </w:rPr>
      </w:pPr>
      <w:r w:rsidRPr="00740E2F">
        <w:rPr>
          <w:sz w:val="24"/>
          <w:lang w:val="el-GR" w:eastAsia="el-GR"/>
        </w:rPr>
        <w:t xml:space="preserve">Ο συμμετέχων προμηθευτής και ο εγκαταστάτης χωριστά (Έλληνες πολίτες, νομικά πρόσωπα ημεδαπά ή αλλοδαπά, ενώσεις προμηθευτών), θα είναι </w:t>
      </w:r>
      <w:r w:rsidRPr="00743B2C">
        <w:rPr>
          <w:b/>
          <w:sz w:val="24"/>
          <w:u w:val="single"/>
          <w:lang w:val="el-GR" w:eastAsia="el-GR"/>
        </w:rPr>
        <w:t xml:space="preserve">πιστοποιημένος για το σύστημα διαχείρισης ποιότητας σύμφωνα με το πρότυπο </w:t>
      </w:r>
      <w:r w:rsidRPr="00743B2C">
        <w:rPr>
          <w:b/>
          <w:sz w:val="24"/>
          <w:u w:val="single"/>
          <w:lang w:eastAsia="el-GR"/>
        </w:rPr>
        <w:t>ISO</w:t>
      </w:r>
      <w:r w:rsidRPr="00743B2C">
        <w:rPr>
          <w:b/>
          <w:sz w:val="24"/>
          <w:u w:val="single"/>
          <w:lang w:val="el-GR" w:eastAsia="el-GR"/>
        </w:rPr>
        <w:t xml:space="preserve"> 9001 από φορέα πιστοποίησης διαπιστευμένο κατά </w:t>
      </w:r>
      <w:r w:rsidRPr="00743B2C">
        <w:rPr>
          <w:b/>
          <w:sz w:val="24"/>
          <w:u w:val="single"/>
          <w:lang w:val="en-US" w:eastAsia="el-GR"/>
        </w:rPr>
        <w:t>ISO</w:t>
      </w:r>
      <w:r w:rsidRPr="00743B2C">
        <w:rPr>
          <w:b/>
          <w:sz w:val="24"/>
          <w:u w:val="single"/>
          <w:lang w:val="el-GR" w:eastAsia="el-GR"/>
        </w:rPr>
        <w:t>17021 στην δραστηριότητα του προμηθευτή.</w:t>
      </w:r>
      <w:r w:rsidRPr="00740E2F">
        <w:rPr>
          <w:sz w:val="24"/>
          <w:lang w:val="el-GR" w:eastAsia="el-GR"/>
        </w:rPr>
        <w:t xml:space="preserve"> Η πιστοποίηση θα πρέπει να αφορά την εφαρμογή μεμβρανών για στεγανοποίηση υφιστάμενων δεξαμενών. Τα εν λόγω πιστοποιητικά θα πρέπει να κατατεθούν με ποινή αποκλεισμού στον φάκελο της Τεχνικής Προσφοράς. Επιπρόσθετα, στον φάκελο της τεχνικής προσφοράς να προσκομισθεί το πιστοποιητικό του οικείου Επιμελητηρίου με πιστοποίηση εγγραφής για το συγκεκριμένο επάγγελμα που να έχει εκδοθεί το πολύ έξι μήνες από την ημερομηνία κατάθεσης της προσφοράς.  </w:t>
      </w:r>
    </w:p>
    <w:p w:rsidR="0003615C" w:rsidRPr="00740E2F" w:rsidRDefault="0003615C" w:rsidP="0003615C">
      <w:pPr>
        <w:spacing w:after="0"/>
        <w:rPr>
          <w:sz w:val="24"/>
          <w:lang w:val="el-GR" w:eastAsia="el-GR"/>
        </w:rPr>
      </w:pPr>
      <w:r w:rsidRPr="00740E2F">
        <w:rPr>
          <w:sz w:val="24"/>
          <w:lang w:val="el-GR" w:eastAsia="el-GR"/>
        </w:rPr>
        <w:t>Η τεχνική προσφορά θα πρέπει να συνταχθεί σύμφωνα με την σειρά των άρθρων που αναφέρονται στην παρούσα μελέτη.</w:t>
      </w:r>
    </w:p>
    <w:p w:rsidR="0003615C" w:rsidRPr="00740E2F" w:rsidRDefault="0003615C" w:rsidP="0003615C">
      <w:pPr>
        <w:spacing w:after="0"/>
        <w:rPr>
          <w:sz w:val="24"/>
          <w:lang w:val="el-GR" w:eastAsia="el-GR"/>
        </w:rPr>
      </w:pPr>
      <w:r w:rsidRPr="00740E2F">
        <w:rPr>
          <w:sz w:val="24"/>
          <w:lang w:val="el-GR" w:eastAsia="el-GR"/>
        </w:rPr>
        <w:lastRenderedPageBreak/>
        <w:t>Σε περίπτωση που ο συμμετέχων προμηθευτής δεν είναι και ο εγκαταστάτης να προσκομιστεί υπεύθυνη δήλωση με θεώρηση του γνησίου της υπογραφής του εγκαταστάτη στην οποία θα δηλώνει ότι αποδέχεται την εκτέλεση της προμήθειας ή/και των εργασιών εγκατάστασης σε περίπτωση κατακύρωσης της προμήθειας υπέρ του οποίου εκδίδει την υπεύθυνη δήλωση, ως επίσης να κατατεθεί υπεύθυνη δήλωση του συμμετέχοντος προμηθευτή στην οποία θα δηλώνει την ταυτότητα και του εγκαταστάτη (Επωνυμία, Έδρα, Α.Φ.Μ., Δ.Ο.Υ., Νόμιμο εκπρόσωπο, στοιχεία επικοινωνίας). Σε περίπτωση δε, που ο εγκαταστάτης είναι νομικό πρόσωπο, η ταυτοποίηση του υπογράφοντος θα γίνεται με τα νόμιμα παραστατικά έγγραφα.</w:t>
      </w:r>
    </w:p>
    <w:p w:rsidR="0003615C" w:rsidRPr="00740E2F" w:rsidRDefault="0003615C" w:rsidP="0003615C">
      <w:pPr>
        <w:spacing w:after="0"/>
        <w:rPr>
          <w:b/>
          <w:sz w:val="24"/>
          <w:lang w:val="el-GR" w:eastAsia="el-GR"/>
        </w:rPr>
      </w:pPr>
    </w:p>
    <w:p w:rsidR="0003615C" w:rsidRPr="00740E2F" w:rsidRDefault="009F5129" w:rsidP="0003615C">
      <w:pPr>
        <w:spacing w:after="0"/>
        <w:rPr>
          <w:b/>
          <w:sz w:val="24"/>
          <w:lang w:val="el-GR" w:eastAsia="el-GR"/>
        </w:rPr>
      </w:pPr>
      <w:r w:rsidRPr="00740E2F">
        <w:rPr>
          <w:b/>
          <w:sz w:val="24"/>
          <w:lang w:val="el-GR" w:eastAsia="el-GR"/>
        </w:rPr>
        <w:t>2</w:t>
      </w:r>
      <w:r w:rsidR="0003615C" w:rsidRPr="00740E2F">
        <w:rPr>
          <w:b/>
          <w:sz w:val="24"/>
          <w:lang w:val="el-GR" w:eastAsia="el-GR"/>
        </w:rPr>
        <w:t>.2. Γενική περιγραφή των υπό προμήθεια υλικών και των εργασιών που θα πραγματοποιηθούν</w:t>
      </w:r>
    </w:p>
    <w:p w:rsidR="0003615C" w:rsidRPr="00740E2F" w:rsidRDefault="0003615C" w:rsidP="0003615C">
      <w:pPr>
        <w:spacing w:after="0"/>
        <w:rPr>
          <w:sz w:val="24"/>
          <w:lang w:val="el-GR" w:eastAsia="el-GR"/>
        </w:rPr>
      </w:pPr>
    </w:p>
    <w:p w:rsidR="0003615C" w:rsidRPr="00740E2F" w:rsidRDefault="0003615C" w:rsidP="0003615C">
      <w:pPr>
        <w:spacing w:after="0"/>
        <w:rPr>
          <w:sz w:val="24"/>
          <w:lang w:val="el-GR" w:eastAsia="el-GR"/>
        </w:rPr>
      </w:pPr>
      <w:r w:rsidRPr="00740E2F">
        <w:rPr>
          <w:sz w:val="24"/>
          <w:lang w:val="el-GR" w:eastAsia="el-GR"/>
        </w:rPr>
        <w:t xml:space="preserve">Η υπό επέμβαση δεξαμενή θα παραδοθεί στον ανάδοχο της προμήθειας κενή ύδατος, απαλλαγμένη από φερτά υλικά και ξένα αντικείμενα και ο ανάδοχος θα πρέπει να προβεί στα κατωτέρω : </w:t>
      </w:r>
    </w:p>
    <w:p w:rsidR="0003615C" w:rsidRPr="00743B2C" w:rsidRDefault="0003615C" w:rsidP="0003615C">
      <w:pPr>
        <w:numPr>
          <w:ilvl w:val="0"/>
          <w:numId w:val="22"/>
        </w:numPr>
        <w:tabs>
          <w:tab w:val="clear" w:pos="1440"/>
        </w:tabs>
        <w:suppressAutoHyphens w:val="0"/>
        <w:spacing w:after="0"/>
        <w:ind w:left="851" w:hanging="284"/>
        <w:rPr>
          <w:b/>
          <w:sz w:val="24"/>
          <w:u w:val="single"/>
          <w:lang w:val="el-GR" w:eastAsia="el-GR"/>
        </w:rPr>
      </w:pPr>
      <w:r w:rsidRPr="00743B2C">
        <w:rPr>
          <w:b/>
          <w:sz w:val="24"/>
          <w:u w:val="single"/>
          <w:lang w:val="el-GR" w:eastAsia="el-GR"/>
        </w:rPr>
        <w:t>Αποξήλωση όλων των υφιστάμενων στομίων.</w:t>
      </w:r>
    </w:p>
    <w:p w:rsidR="0003615C" w:rsidRPr="00743B2C" w:rsidRDefault="0003615C" w:rsidP="0003615C">
      <w:pPr>
        <w:numPr>
          <w:ilvl w:val="0"/>
          <w:numId w:val="22"/>
        </w:numPr>
        <w:tabs>
          <w:tab w:val="clear" w:pos="1440"/>
        </w:tabs>
        <w:suppressAutoHyphens w:val="0"/>
        <w:spacing w:after="0"/>
        <w:ind w:left="851" w:hanging="284"/>
        <w:rPr>
          <w:b/>
          <w:sz w:val="24"/>
          <w:u w:val="single"/>
          <w:lang w:val="el-GR" w:eastAsia="el-GR"/>
        </w:rPr>
      </w:pPr>
      <w:r w:rsidRPr="00743B2C">
        <w:rPr>
          <w:b/>
          <w:sz w:val="24"/>
          <w:u w:val="single"/>
          <w:lang w:val="el-GR" w:eastAsia="el-GR"/>
        </w:rPr>
        <w:t>Τοποθέτηση υποστρώματος και μεμβρανών στεγανοποίησης στο εσωτερικό τους</w:t>
      </w:r>
    </w:p>
    <w:p w:rsidR="0003615C" w:rsidRPr="00743B2C" w:rsidRDefault="0003615C" w:rsidP="0003615C">
      <w:pPr>
        <w:numPr>
          <w:ilvl w:val="0"/>
          <w:numId w:val="22"/>
        </w:numPr>
        <w:tabs>
          <w:tab w:val="clear" w:pos="1440"/>
        </w:tabs>
        <w:suppressAutoHyphens w:val="0"/>
        <w:spacing w:after="0"/>
        <w:ind w:left="851" w:hanging="284"/>
        <w:rPr>
          <w:b/>
          <w:sz w:val="24"/>
          <w:u w:val="single"/>
          <w:lang w:eastAsia="el-GR"/>
        </w:rPr>
      </w:pPr>
      <w:proofErr w:type="spellStart"/>
      <w:r w:rsidRPr="00743B2C">
        <w:rPr>
          <w:b/>
          <w:sz w:val="24"/>
          <w:u w:val="single"/>
          <w:lang w:eastAsia="el-GR"/>
        </w:rPr>
        <w:t>Το</w:t>
      </w:r>
      <w:proofErr w:type="spellEnd"/>
      <w:r w:rsidRPr="00743B2C">
        <w:rPr>
          <w:b/>
          <w:sz w:val="24"/>
          <w:u w:val="single"/>
          <w:lang w:eastAsia="el-GR"/>
        </w:rPr>
        <w:t xml:space="preserve">ποθέτηση και </w:t>
      </w:r>
      <w:proofErr w:type="spellStart"/>
      <w:r w:rsidRPr="00743B2C">
        <w:rPr>
          <w:b/>
          <w:sz w:val="24"/>
          <w:u w:val="single"/>
          <w:lang w:eastAsia="el-GR"/>
        </w:rPr>
        <w:t>στεγ</w:t>
      </w:r>
      <w:proofErr w:type="spellEnd"/>
      <w:r w:rsidRPr="00743B2C">
        <w:rPr>
          <w:b/>
          <w:sz w:val="24"/>
          <w:u w:val="single"/>
          <w:lang w:eastAsia="el-GR"/>
        </w:rPr>
        <w:t xml:space="preserve">ανοποίηση </w:t>
      </w:r>
      <w:proofErr w:type="spellStart"/>
      <w:r w:rsidRPr="00743B2C">
        <w:rPr>
          <w:b/>
          <w:sz w:val="24"/>
          <w:u w:val="single"/>
          <w:lang w:eastAsia="el-GR"/>
        </w:rPr>
        <w:t>νέων</w:t>
      </w:r>
      <w:proofErr w:type="spellEnd"/>
      <w:r w:rsidRPr="00743B2C">
        <w:rPr>
          <w:b/>
          <w:sz w:val="24"/>
          <w:u w:val="single"/>
          <w:lang w:eastAsia="el-GR"/>
        </w:rPr>
        <w:t xml:space="preserve"> </w:t>
      </w:r>
      <w:proofErr w:type="spellStart"/>
      <w:r w:rsidRPr="00743B2C">
        <w:rPr>
          <w:b/>
          <w:sz w:val="24"/>
          <w:u w:val="single"/>
          <w:lang w:eastAsia="el-GR"/>
        </w:rPr>
        <w:t>στομίων</w:t>
      </w:r>
      <w:proofErr w:type="spellEnd"/>
    </w:p>
    <w:p w:rsidR="0003615C" w:rsidRPr="00743B2C" w:rsidRDefault="0003615C" w:rsidP="0003615C">
      <w:pPr>
        <w:numPr>
          <w:ilvl w:val="0"/>
          <w:numId w:val="22"/>
        </w:numPr>
        <w:tabs>
          <w:tab w:val="clear" w:pos="1440"/>
        </w:tabs>
        <w:suppressAutoHyphens w:val="0"/>
        <w:spacing w:after="0"/>
        <w:ind w:left="851" w:hanging="284"/>
        <w:rPr>
          <w:b/>
          <w:sz w:val="24"/>
          <w:u w:val="single"/>
          <w:lang w:val="el-GR" w:eastAsia="el-GR"/>
        </w:rPr>
      </w:pPr>
      <w:r w:rsidRPr="00743B2C">
        <w:rPr>
          <w:b/>
          <w:sz w:val="24"/>
          <w:u w:val="single"/>
          <w:lang w:val="el-GR" w:eastAsia="el-GR"/>
        </w:rPr>
        <w:t>Έλεγχος με πλήρωση νερού από το δίκτυο</w:t>
      </w:r>
    </w:p>
    <w:p w:rsidR="0003615C" w:rsidRPr="00740E2F" w:rsidRDefault="0003615C" w:rsidP="0003615C">
      <w:pPr>
        <w:spacing w:after="0"/>
        <w:rPr>
          <w:sz w:val="24"/>
          <w:lang w:val="el-GR" w:eastAsia="el-GR"/>
        </w:rPr>
      </w:pPr>
    </w:p>
    <w:p w:rsidR="0003615C" w:rsidRPr="00740E2F" w:rsidRDefault="009F5129" w:rsidP="0003615C">
      <w:pPr>
        <w:spacing w:after="0"/>
        <w:rPr>
          <w:b/>
          <w:sz w:val="24"/>
          <w:lang w:val="el-GR" w:eastAsia="el-GR"/>
        </w:rPr>
      </w:pPr>
      <w:r w:rsidRPr="00740E2F">
        <w:rPr>
          <w:b/>
          <w:sz w:val="24"/>
          <w:lang w:val="el-GR" w:eastAsia="el-GR"/>
        </w:rPr>
        <w:t>2</w:t>
      </w:r>
      <w:r w:rsidR="0003615C" w:rsidRPr="00740E2F">
        <w:rPr>
          <w:b/>
          <w:sz w:val="24"/>
          <w:lang w:val="el-GR" w:eastAsia="el-GR"/>
        </w:rPr>
        <w:t>.3. Υπόστρωμα μεμβρανών στεγανοποίησης</w:t>
      </w:r>
    </w:p>
    <w:p w:rsidR="0003615C" w:rsidRPr="00740E2F" w:rsidRDefault="0003615C" w:rsidP="0003615C">
      <w:pPr>
        <w:spacing w:after="0"/>
        <w:rPr>
          <w:b/>
          <w:sz w:val="24"/>
          <w:lang w:val="el-GR" w:eastAsia="el-GR"/>
        </w:rPr>
      </w:pPr>
    </w:p>
    <w:p w:rsidR="0003615C" w:rsidRPr="00740E2F" w:rsidRDefault="0003615C" w:rsidP="0003615C">
      <w:pPr>
        <w:spacing w:after="0"/>
        <w:rPr>
          <w:sz w:val="24"/>
          <w:lang w:val="el-GR" w:eastAsia="el-GR"/>
        </w:rPr>
      </w:pPr>
      <w:r w:rsidRPr="00740E2F">
        <w:rPr>
          <w:sz w:val="24"/>
          <w:lang w:val="el-GR" w:eastAsia="el-GR"/>
        </w:rPr>
        <w:t xml:space="preserve">Αρχικά τοποθετείται υπόστρωμα των μεμβρανών στεγανοποίησης για την προστασία αυτών από τις επιφάνειες της δεξαμενής. Θα τοποθετηθεί </w:t>
      </w:r>
      <w:proofErr w:type="spellStart"/>
      <w:r w:rsidRPr="00740E2F">
        <w:rPr>
          <w:sz w:val="24"/>
          <w:lang w:val="el-GR" w:eastAsia="el-GR"/>
        </w:rPr>
        <w:t>γεωύφασμα</w:t>
      </w:r>
      <w:proofErr w:type="spellEnd"/>
      <w:r w:rsidRPr="00740E2F">
        <w:rPr>
          <w:sz w:val="24"/>
          <w:lang w:val="el-GR" w:eastAsia="el-GR"/>
        </w:rPr>
        <w:t xml:space="preserve"> σε όλες τις εσωτερικές επιφάνειες των δεξαμενών όπου θα τοποθετηθεί στη συνέχεια η μεμβράνη στεγανοποίησης, δηλαδή στον πυθμένα και τα πλευρικά τοιχία της δεξαμενής.</w:t>
      </w:r>
    </w:p>
    <w:p w:rsidR="0003615C" w:rsidRPr="00740E2F" w:rsidRDefault="0003615C" w:rsidP="0003615C">
      <w:pPr>
        <w:spacing w:after="0"/>
        <w:rPr>
          <w:sz w:val="24"/>
          <w:lang w:val="el-GR" w:eastAsia="el-GR"/>
        </w:rPr>
      </w:pPr>
      <w:r w:rsidRPr="00740E2F">
        <w:rPr>
          <w:sz w:val="24"/>
          <w:lang w:val="el-GR" w:eastAsia="el-GR"/>
        </w:rPr>
        <w:t xml:space="preserve"> Το </w:t>
      </w:r>
      <w:proofErr w:type="spellStart"/>
      <w:r w:rsidRPr="00740E2F">
        <w:rPr>
          <w:sz w:val="24"/>
          <w:lang w:val="el-GR" w:eastAsia="el-GR"/>
        </w:rPr>
        <w:t>γεωύφασμα</w:t>
      </w:r>
      <w:proofErr w:type="spellEnd"/>
      <w:r w:rsidRPr="00740E2F">
        <w:rPr>
          <w:sz w:val="24"/>
          <w:lang w:val="el-GR" w:eastAsia="el-GR"/>
        </w:rPr>
        <w:t xml:space="preserve"> θα είναι καινούριο και αμεταχείριστο και θα φέρει κατ’ ελάχιστον τα κάτωθι τεχνικά χαρακτηριστικά:</w:t>
      </w:r>
    </w:p>
    <w:p w:rsidR="0003615C" w:rsidRPr="00740E2F" w:rsidRDefault="0003615C" w:rsidP="0003615C">
      <w:pPr>
        <w:spacing w:after="0"/>
        <w:rPr>
          <w:bCs/>
          <w:sz w:val="24"/>
          <w:lang w:val="el-GR" w:eastAsia="el-GR"/>
        </w:rPr>
      </w:pPr>
      <w:r w:rsidRPr="00740E2F">
        <w:rPr>
          <w:bCs/>
          <w:sz w:val="24"/>
          <w:lang w:val="el-GR" w:eastAsia="el-GR"/>
        </w:rPr>
        <w:t>Αντοχή σε εφελκυσμό ≥ 15</w:t>
      </w:r>
      <w:proofErr w:type="spellStart"/>
      <w:r w:rsidRPr="00740E2F">
        <w:rPr>
          <w:bCs/>
          <w:sz w:val="24"/>
          <w:lang w:val="en-US" w:eastAsia="el-GR"/>
        </w:rPr>
        <w:t>kN</w:t>
      </w:r>
      <w:proofErr w:type="spellEnd"/>
      <w:r w:rsidRPr="00740E2F">
        <w:rPr>
          <w:bCs/>
          <w:sz w:val="24"/>
          <w:lang w:val="el-GR" w:eastAsia="el-GR"/>
        </w:rPr>
        <w:t>/</w:t>
      </w:r>
      <w:r w:rsidRPr="00740E2F">
        <w:rPr>
          <w:bCs/>
          <w:sz w:val="24"/>
          <w:lang w:val="en-US" w:eastAsia="el-GR"/>
        </w:rPr>
        <w:t>m</w:t>
      </w:r>
    </w:p>
    <w:p w:rsidR="0003615C" w:rsidRPr="00740E2F" w:rsidRDefault="0003615C" w:rsidP="0003615C">
      <w:pPr>
        <w:spacing w:after="0"/>
        <w:rPr>
          <w:bCs/>
          <w:sz w:val="24"/>
          <w:lang w:val="el-GR" w:eastAsia="el-GR"/>
        </w:rPr>
      </w:pPr>
      <w:r w:rsidRPr="00740E2F">
        <w:rPr>
          <w:bCs/>
          <w:sz w:val="24"/>
          <w:lang w:val="el-GR" w:eastAsia="el-GR"/>
        </w:rPr>
        <w:t>Αντοχή σε διάτρηση ≥ 3000</w:t>
      </w:r>
      <w:r w:rsidRPr="00740E2F">
        <w:rPr>
          <w:bCs/>
          <w:sz w:val="24"/>
          <w:lang w:val="en-US" w:eastAsia="el-GR"/>
        </w:rPr>
        <w:t>N</w:t>
      </w:r>
    </w:p>
    <w:p w:rsidR="0003615C" w:rsidRPr="00740E2F" w:rsidRDefault="0003615C" w:rsidP="0003615C">
      <w:pPr>
        <w:spacing w:after="0"/>
        <w:rPr>
          <w:bCs/>
          <w:sz w:val="24"/>
          <w:lang w:val="el-GR" w:eastAsia="el-GR"/>
        </w:rPr>
      </w:pPr>
      <w:r w:rsidRPr="00740E2F">
        <w:rPr>
          <w:bCs/>
          <w:sz w:val="24"/>
          <w:lang w:val="el-GR" w:eastAsia="el-GR"/>
        </w:rPr>
        <w:t>Βάρος ≥ 250</w:t>
      </w:r>
      <w:r w:rsidRPr="00740E2F">
        <w:rPr>
          <w:bCs/>
          <w:sz w:val="24"/>
          <w:lang w:val="en-US" w:eastAsia="el-GR"/>
        </w:rPr>
        <w:t>gr</w:t>
      </w:r>
      <w:r w:rsidRPr="00740E2F">
        <w:rPr>
          <w:bCs/>
          <w:sz w:val="24"/>
          <w:lang w:val="el-GR" w:eastAsia="el-GR"/>
        </w:rPr>
        <w:t>/</w:t>
      </w:r>
      <w:r w:rsidRPr="00740E2F">
        <w:rPr>
          <w:bCs/>
          <w:sz w:val="24"/>
          <w:lang w:val="en-US" w:eastAsia="el-GR"/>
        </w:rPr>
        <w:t>m</w:t>
      </w:r>
      <w:r w:rsidRPr="00740E2F">
        <w:rPr>
          <w:bCs/>
          <w:sz w:val="24"/>
          <w:vertAlign w:val="superscript"/>
          <w:lang w:val="el-GR" w:eastAsia="el-GR"/>
        </w:rPr>
        <w:t>2</w:t>
      </w:r>
    </w:p>
    <w:p w:rsidR="0003615C" w:rsidRPr="00740E2F" w:rsidRDefault="0003615C" w:rsidP="0003615C">
      <w:pPr>
        <w:spacing w:after="0"/>
        <w:rPr>
          <w:sz w:val="24"/>
          <w:lang w:val="el-GR" w:eastAsia="el-GR"/>
        </w:rPr>
      </w:pPr>
      <w:r w:rsidRPr="00740E2F">
        <w:rPr>
          <w:sz w:val="24"/>
          <w:lang w:val="el-GR" w:eastAsia="el-GR"/>
        </w:rPr>
        <w:t>Τα ανωτέρω στοιχεία ζητούνται ως ελάχιστα (</w:t>
      </w:r>
      <w:r w:rsidRPr="00740E2F">
        <w:rPr>
          <w:bCs/>
          <w:sz w:val="24"/>
          <w:lang w:val="el-GR" w:eastAsia="el-GR"/>
        </w:rPr>
        <w:t xml:space="preserve">επί ποινή αποκλεισμού). </w:t>
      </w:r>
      <w:r w:rsidRPr="00740E2F">
        <w:rPr>
          <w:sz w:val="24"/>
          <w:lang w:val="el-GR" w:eastAsia="el-GR"/>
        </w:rPr>
        <w:t xml:space="preserve">Να κατατεθεί τεχνικό φυλλάδιο του </w:t>
      </w:r>
      <w:proofErr w:type="spellStart"/>
      <w:r w:rsidRPr="00740E2F">
        <w:rPr>
          <w:sz w:val="24"/>
          <w:lang w:val="el-GR" w:eastAsia="el-GR"/>
        </w:rPr>
        <w:t>γεωυφάσματος</w:t>
      </w:r>
      <w:proofErr w:type="spellEnd"/>
      <w:r w:rsidRPr="00740E2F">
        <w:rPr>
          <w:sz w:val="24"/>
          <w:lang w:val="el-GR" w:eastAsia="el-GR"/>
        </w:rPr>
        <w:t xml:space="preserve"> καθώς και δείγμα του </w:t>
      </w:r>
      <w:proofErr w:type="spellStart"/>
      <w:r w:rsidRPr="00740E2F">
        <w:rPr>
          <w:sz w:val="24"/>
          <w:lang w:val="el-GR" w:eastAsia="el-GR"/>
        </w:rPr>
        <w:t>γεωυφάσματος</w:t>
      </w:r>
      <w:proofErr w:type="spellEnd"/>
      <w:r w:rsidRPr="00740E2F">
        <w:rPr>
          <w:sz w:val="24"/>
          <w:lang w:val="el-GR" w:eastAsia="el-GR"/>
        </w:rPr>
        <w:t>.</w:t>
      </w:r>
    </w:p>
    <w:p w:rsidR="0003615C" w:rsidRPr="00740E2F" w:rsidRDefault="0003615C" w:rsidP="0003615C">
      <w:pPr>
        <w:spacing w:after="0"/>
        <w:rPr>
          <w:b/>
          <w:sz w:val="24"/>
          <w:lang w:val="el-GR" w:eastAsia="el-GR"/>
        </w:rPr>
      </w:pPr>
    </w:p>
    <w:p w:rsidR="0003615C" w:rsidRPr="00740E2F" w:rsidRDefault="009F5129" w:rsidP="0003615C">
      <w:pPr>
        <w:spacing w:after="0"/>
        <w:rPr>
          <w:b/>
          <w:sz w:val="24"/>
          <w:lang w:val="el-GR" w:eastAsia="el-GR"/>
        </w:rPr>
      </w:pPr>
      <w:r w:rsidRPr="00740E2F">
        <w:rPr>
          <w:b/>
          <w:sz w:val="24"/>
          <w:lang w:val="el-GR" w:eastAsia="el-GR"/>
        </w:rPr>
        <w:t>2</w:t>
      </w:r>
      <w:r w:rsidR="0003615C" w:rsidRPr="00740E2F">
        <w:rPr>
          <w:b/>
          <w:sz w:val="24"/>
          <w:lang w:val="el-GR" w:eastAsia="el-GR"/>
        </w:rPr>
        <w:t>.4. Μεμβράνες στεγανοποίησης</w:t>
      </w:r>
    </w:p>
    <w:p w:rsidR="0003615C" w:rsidRPr="00740E2F" w:rsidRDefault="0003615C" w:rsidP="0003615C">
      <w:pPr>
        <w:spacing w:after="0"/>
        <w:rPr>
          <w:b/>
          <w:sz w:val="24"/>
          <w:lang w:val="el-GR" w:eastAsia="el-GR"/>
        </w:rPr>
      </w:pPr>
    </w:p>
    <w:p w:rsidR="0003615C" w:rsidRPr="00740E2F" w:rsidRDefault="0003615C" w:rsidP="0003615C">
      <w:pPr>
        <w:spacing w:after="0"/>
        <w:rPr>
          <w:bCs/>
          <w:sz w:val="24"/>
          <w:lang w:val="el-GR" w:eastAsia="el-GR"/>
        </w:rPr>
      </w:pPr>
      <w:r w:rsidRPr="00740E2F">
        <w:rPr>
          <w:bCs/>
          <w:sz w:val="24"/>
          <w:lang w:val="el-GR" w:eastAsia="el-GR"/>
        </w:rPr>
        <w:t xml:space="preserve">Ο προμηθευτής πάνω από το </w:t>
      </w:r>
      <w:proofErr w:type="spellStart"/>
      <w:r w:rsidRPr="00740E2F">
        <w:rPr>
          <w:bCs/>
          <w:sz w:val="24"/>
          <w:lang w:val="el-GR" w:eastAsia="el-GR"/>
        </w:rPr>
        <w:t>γεωύφασμα</w:t>
      </w:r>
      <w:proofErr w:type="spellEnd"/>
      <w:r w:rsidRPr="00740E2F">
        <w:rPr>
          <w:bCs/>
          <w:sz w:val="24"/>
          <w:lang w:val="el-GR" w:eastAsia="el-GR"/>
        </w:rPr>
        <w:t xml:space="preserve"> θα τοποθετήσει την </w:t>
      </w:r>
      <w:proofErr w:type="spellStart"/>
      <w:r w:rsidRPr="00740E2F">
        <w:rPr>
          <w:bCs/>
          <w:sz w:val="24"/>
          <w:lang w:val="el-GR" w:eastAsia="el-GR"/>
        </w:rPr>
        <w:t>στεγανοποιητική</w:t>
      </w:r>
      <w:proofErr w:type="spellEnd"/>
      <w:r w:rsidRPr="00740E2F">
        <w:rPr>
          <w:bCs/>
          <w:sz w:val="24"/>
          <w:lang w:val="el-GR" w:eastAsia="el-GR"/>
        </w:rPr>
        <w:t xml:space="preserve"> μεμβράνη η οποία αντίστοιχα θα είναι απόλυτα καινούρια και αμεταχείριστη.</w:t>
      </w:r>
    </w:p>
    <w:p w:rsidR="0003615C" w:rsidRPr="00740E2F" w:rsidRDefault="0003615C" w:rsidP="0003615C">
      <w:pPr>
        <w:spacing w:after="0"/>
        <w:rPr>
          <w:sz w:val="24"/>
          <w:lang w:val="el-GR" w:eastAsia="el-GR"/>
        </w:rPr>
      </w:pPr>
      <w:r w:rsidRPr="00740E2F">
        <w:rPr>
          <w:sz w:val="24"/>
          <w:lang w:val="el-GR" w:eastAsia="el-GR"/>
        </w:rPr>
        <w:t xml:space="preserve">Σκοπός της τοποθέτησης της μεμβράνης στεγανοποίησης είναι </w:t>
      </w:r>
    </w:p>
    <w:p w:rsidR="0003615C" w:rsidRPr="00740E2F" w:rsidRDefault="0003615C" w:rsidP="0003615C">
      <w:pPr>
        <w:numPr>
          <w:ilvl w:val="0"/>
          <w:numId w:val="23"/>
        </w:numPr>
        <w:suppressAutoHyphens w:val="0"/>
        <w:spacing w:after="0"/>
        <w:rPr>
          <w:sz w:val="24"/>
          <w:lang w:val="el-GR" w:eastAsia="el-GR"/>
        </w:rPr>
      </w:pPr>
      <w:r w:rsidRPr="00740E2F">
        <w:rPr>
          <w:sz w:val="24"/>
          <w:lang w:val="el-GR" w:eastAsia="el-GR"/>
        </w:rPr>
        <w:t xml:space="preserve">Η ασφαλής και μονίμου φύσεως στεγανοποίηση της δεξαμενής  και </w:t>
      </w:r>
    </w:p>
    <w:p w:rsidR="0003615C" w:rsidRPr="00740E2F" w:rsidRDefault="0003615C" w:rsidP="0003615C">
      <w:pPr>
        <w:numPr>
          <w:ilvl w:val="0"/>
          <w:numId w:val="23"/>
        </w:numPr>
        <w:suppressAutoHyphens w:val="0"/>
        <w:spacing w:after="0"/>
        <w:rPr>
          <w:sz w:val="24"/>
          <w:lang w:val="el-GR" w:eastAsia="el-GR"/>
        </w:rPr>
      </w:pPr>
      <w:r w:rsidRPr="00740E2F">
        <w:rPr>
          <w:sz w:val="24"/>
          <w:lang w:val="el-GR" w:eastAsia="el-GR"/>
        </w:rPr>
        <w:t>Η υγιεινή προστασία του περιεχομένου ύδατος.</w:t>
      </w:r>
    </w:p>
    <w:p w:rsidR="0003615C" w:rsidRPr="00740E2F" w:rsidRDefault="0003615C" w:rsidP="0003615C">
      <w:pPr>
        <w:spacing w:after="0"/>
        <w:rPr>
          <w:sz w:val="24"/>
          <w:lang w:val="el-GR" w:eastAsia="el-GR"/>
        </w:rPr>
      </w:pPr>
      <w:r w:rsidRPr="00740E2F">
        <w:rPr>
          <w:sz w:val="24"/>
          <w:lang w:val="el-GR" w:eastAsia="el-GR"/>
        </w:rPr>
        <w:t xml:space="preserve">Για τον λόγο ότι το μέρος της μεμβράνης στεγανοποίησης που καλύπτει  τον πυθμένα της δεξαμενής υπόκειται σε ιδιαίτερες συνθήκες καταπόνησης λόγω </w:t>
      </w:r>
      <w:r w:rsidRPr="00743B2C">
        <w:rPr>
          <w:b/>
          <w:sz w:val="24"/>
          <w:u w:val="single"/>
          <w:lang w:val="el-GR" w:eastAsia="el-GR"/>
        </w:rPr>
        <w:t xml:space="preserve">περιοδικών καθαρισμών από προσωπικό που χρησιμοποιεί συνήθη μέσα, απαιτείται και επιβάλλεται το πάχος της μεμβράνης να μην είναι μικρότερο των 1,20 </w:t>
      </w:r>
      <w:r w:rsidRPr="00743B2C">
        <w:rPr>
          <w:b/>
          <w:sz w:val="24"/>
          <w:u w:val="single"/>
          <w:lang w:val="en-US" w:eastAsia="el-GR"/>
        </w:rPr>
        <w:t>mm</w:t>
      </w:r>
      <w:r w:rsidRPr="00743B2C">
        <w:rPr>
          <w:b/>
          <w:sz w:val="24"/>
          <w:u w:val="single"/>
          <w:lang w:val="el-GR" w:eastAsia="el-GR"/>
        </w:rPr>
        <w:t xml:space="preserve">, και η ποιότητα αυτής να είναι με εσωτερική ενίσχυση καμβά (πλέγμα) από πολυεστερικές ίνες ή </w:t>
      </w:r>
      <w:proofErr w:type="spellStart"/>
      <w:r w:rsidRPr="00743B2C">
        <w:rPr>
          <w:b/>
          <w:sz w:val="24"/>
          <w:u w:val="single"/>
          <w:lang w:val="el-GR" w:eastAsia="el-GR"/>
        </w:rPr>
        <w:t>υαλόπλεγμα</w:t>
      </w:r>
      <w:proofErr w:type="spellEnd"/>
      <w:r w:rsidRPr="00743B2C">
        <w:rPr>
          <w:b/>
          <w:sz w:val="24"/>
          <w:u w:val="single"/>
          <w:lang w:val="el-GR" w:eastAsia="el-GR"/>
        </w:rPr>
        <w:t>.</w:t>
      </w:r>
      <w:r w:rsidRPr="00740E2F">
        <w:rPr>
          <w:sz w:val="24"/>
          <w:lang w:val="el-GR" w:eastAsia="el-GR"/>
        </w:rPr>
        <w:t xml:space="preserve"> Η προδιαγραφόμενη μεμβράνη ονομάζεται οπλισμένη (</w:t>
      </w:r>
      <w:r w:rsidRPr="00740E2F">
        <w:rPr>
          <w:sz w:val="24"/>
          <w:lang w:eastAsia="el-GR"/>
        </w:rPr>
        <w:t>reinforced</w:t>
      </w:r>
      <w:r w:rsidRPr="00740E2F">
        <w:rPr>
          <w:sz w:val="24"/>
          <w:lang w:val="el-GR" w:eastAsia="el-GR"/>
        </w:rPr>
        <w:t xml:space="preserve">) και διατίθεται ευρέως στη Ελληνική και Ευρωπαϊκή αγορά. </w:t>
      </w:r>
    </w:p>
    <w:p w:rsidR="0003615C" w:rsidRPr="00740E2F" w:rsidRDefault="0003615C" w:rsidP="0003615C">
      <w:pPr>
        <w:spacing w:after="0"/>
        <w:rPr>
          <w:sz w:val="24"/>
          <w:lang w:val="el-GR" w:eastAsia="el-GR"/>
        </w:rPr>
      </w:pPr>
      <w:r w:rsidRPr="00740E2F">
        <w:rPr>
          <w:sz w:val="24"/>
          <w:lang w:val="el-GR" w:eastAsia="el-GR"/>
        </w:rPr>
        <w:lastRenderedPageBreak/>
        <w:t>Η δεξαμενή θα χρησιμοποιηθεί για να καλύψει τις ανάγκες ύδρευσης της περιοχής και για το λόγο αυτό η χρησιμοποιούμενη μεμβράνη θα πρέπει να είναι απόλυτα κατάλληλη για αποθήκευση πόσιμου νερού. Ένα επιπρόσθετο χαρακτηριστικό αυτού του τύπου των μεμβρανών είναι η δυνατότητα τους να μην συγκρατούν άλγη και μικροοργανισμούς στην επιφάνεια τους. Για το λόγο αυτό ο προμηθευτής θα συμπεριλάβει στην προσφορά του, όλα εκείνα τα πιστοποιητικά που αποδεικνύουν ότι το χρησιμοποιούμενο υλικό είναι απόλυτα κατάλληλο για επαφή και αποθήκευση πόσιμου νερού.</w:t>
      </w:r>
    </w:p>
    <w:p w:rsidR="0003615C" w:rsidRPr="00740E2F" w:rsidRDefault="0003615C" w:rsidP="0003615C">
      <w:pPr>
        <w:spacing w:after="0"/>
        <w:rPr>
          <w:sz w:val="24"/>
          <w:lang w:val="el-GR" w:eastAsia="el-GR"/>
        </w:rPr>
      </w:pPr>
      <w:r w:rsidRPr="00740E2F">
        <w:rPr>
          <w:sz w:val="24"/>
          <w:lang w:val="el-GR" w:eastAsia="el-GR"/>
        </w:rPr>
        <w:t>Συγκεκριμένα η προσφερόμενη μεμβράνη θα πρέπει να φέρει τα κάτωθι ελάχιστα τεχνικά χαρακτηριστικά και τις εξής πιστοποιήσεις, τις οποίες ο προμηθευτής θα πρέπει να καταθέσει απαραιτήτως με την προσφορά του.</w:t>
      </w:r>
    </w:p>
    <w:p w:rsidR="0003615C" w:rsidRPr="00566371" w:rsidRDefault="0003615C" w:rsidP="0003615C">
      <w:pPr>
        <w:spacing w:after="0"/>
        <w:ind w:left="426"/>
        <w:rPr>
          <w:sz w:val="24"/>
          <w:lang w:val="el-GR" w:eastAsia="el-GR"/>
        </w:rPr>
      </w:pPr>
      <w:r w:rsidRPr="00740E2F">
        <w:rPr>
          <w:sz w:val="24"/>
          <w:lang w:val="el-GR" w:eastAsia="el-GR"/>
        </w:rPr>
        <w:t>•</w:t>
      </w:r>
      <w:r w:rsidRPr="00740E2F">
        <w:rPr>
          <w:sz w:val="24"/>
          <w:lang w:val="el-GR" w:eastAsia="el-GR"/>
        </w:rPr>
        <w:tab/>
      </w:r>
      <w:r w:rsidRPr="00566371">
        <w:rPr>
          <w:sz w:val="24"/>
          <w:lang w:val="el-GR" w:eastAsia="el-GR"/>
        </w:rPr>
        <w:t xml:space="preserve">Πάχος μεμβράνης : 1,20 </w:t>
      </w:r>
      <w:r w:rsidRPr="00566371">
        <w:rPr>
          <w:sz w:val="24"/>
          <w:lang w:eastAsia="el-GR"/>
        </w:rPr>
        <w:t>mm</w:t>
      </w:r>
    </w:p>
    <w:p w:rsidR="0003615C" w:rsidRPr="00566371" w:rsidRDefault="0003615C" w:rsidP="0003615C">
      <w:pPr>
        <w:spacing w:after="0"/>
        <w:ind w:left="426"/>
        <w:rPr>
          <w:sz w:val="24"/>
          <w:lang w:val="el-GR" w:eastAsia="el-GR"/>
        </w:rPr>
      </w:pPr>
      <w:r w:rsidRPr="00566371">
        <w:rPr>
          <w:sz w:val="24"/>
          <w:lang w:val="el-GR" w:eastAsia="el-GR"/>
        </w:rPr>
        <w:t>•</w:t>
      </w:r>
      <w:r w:rsidRPr="00566371">
        <w:rPr>
          <w:sz w:val="24"/>
          <w:lang w:val="el-GR" w:eastAsia="el-GR"/>
        </w:rPr>
        <w:tab/>
        <w:t>Βάρος μεμβράνης : 1,50</w:t>
      </w:r>
      <w:r w:rsidRPr="00566371">
        <w:rPr>
          <w:sz w:val="24"/>
          <w:lang w:val="en-US" w:eastAsia="el-GR"/>
        </w:rPr>
        <w:t>kg</w:t>
      </w:r>
      <w:r w:rsidRPr="00566371">
        <w:rPr>
          <w:sz w:val="24"/>
          <w:lang w:val="el-GR" w:eastAsia="el-GR"/>
        </w:rPr>
        <w:t>/</w:t>
      </w:r>
      <w:r w:rsidRPr="00566371">
        <w:rPr>
          <w:sz w:val="24"/>
          <w:lang w:val="en-US" w:eastAsia="el-GR"/>
        </w:rPr>
        <w:t>m</w:t>
      </w:r>
      <w:r w:rsidRPr="00566371">
        <w:rPr>
          <w:sz w:val="24"/>
          <w:vertAlign w:val="superscript"/>
          <w:lang w:val="el-GR" w:eastAsia="el-GR"/>
        </w:rPr>
        <w:t>2</w:t>
      </w:r>
      <w:r w:rsidRPr="00566371">
        <w:rPr>
          <w:sz w:val="24"/>
          <w:lang w:val="el-GR" w:eastAsia="el-GR"/>
        </w:rPr>
        <w:t xml:space="preserve"> </w:t>
      </w:r>
    </w:p>
    <w:p w:rsidR="0003615C" w:rsidRPr="00566371" w:rsidRDefault="0003615C" w:rsidP="0003615C">
      <w:pPr>
        <w:spacing w:after="0"/>
        <w:ind w:left="426"/>
        <w:rPr>
          <w:sz w:val="24"/>
          <w:vertAlign w:val="superscript"/>
          <w:lang w:val="el-GR" w:eastAsia="el-GR"/>
        </w:rPr>
      </w:pPr>
      <w:r w:rsidRPr="00566371">
        <w:rPr>
          <w:sz w:val="24"/>
          <w:lang w:val="el-GR" w:eastAsia="el-GR"/>
        </w:rPr>
        <w:t>•</w:t>
      </w:r>
      <w:r w:rsidRPr="00566371">
        <w:rPr>
          <w:sz w:val="24"/>
          <w:lang w:val="el-GR" w:eastAsia="el-GR"/>
        </w:rPr>
        <w:tab/>
        <w:t xml:space="preserve">Η αντοχή εφελκυσμού : </w:t>
      </w:r>
      <w:r w:rsidR="004F2000" w:rsidRPr="00566371">
        <w:rPr>
          <w:sz w:val="24"/>
          <w:lang w:val="el-GR" w:eastAsia="el-GR"/>
        </w:rPr>
        <w:t>600</w:t>
      </w:r>
      <w:r w:rsidRPr="00566371">
        <w:rPr>
          <w:sz w:val="24"/>
          <w:lang w:val="el-GR" w:eastAsia="el-GR"/>
        </w:rPr>
        <w:t>Ν/</w:t>
      </w:r>
      <w:r w:rsidR="004F2000" w:rsidRPr="00566371">
        <w:rPr>
          <w:sz w:val="24"/>
          <w:lang w:val="el-GR" w:eastAsia="el-GR"/>
        </w:rPr>
        <w:t>50</w:t>
      </w:r>
      <w:r w:rsidRPr="00566371">
        <w:rPr>
          <w:sz w:val="24"/>
          <w:lang w:val="en-US" w:eastAsia="el-GR"/>
        </w:rPr>
        <w:t>mm</w:t>
      </w:r>
    </w:p>
    <w:p w:rsidR="0003615C" w:rsidRPr="00566371" w:rsidRDefault="0003615C" w:rsidP="0003615C">
      <w:pPr>
        <w:spacing w:after="0"/>
        <w:ind w:left="426"/>
        <w:rPr>
          <w:sz w:val="24"/>
          <w:lang w:val="el-GR" w:eastAsia="el-GR"/>
        </w:rPr>
      </w:pPr>
      <w:r w:rsidRPr="00566371">
        <w:rPr>
          <w:sz w:val="24"/>
          <w:lang w:val="el-GR" w:eastAsia="el-GR"/>
        </w:rPr>
        <w:t>•</w:t>
      </w:r>
      <w:r w:rsidRPr="00566371">
        <w:rPr>
          <w:sz w:val="24"/>
          <w:lang w:val="el-GR" w:eastAsia="el-GR"/>
        </w:rPr>
        <w:tab/>
        <w:t>Η αντοχή στο σχίσιμο θα πρέπει να είναι τουλάχιστον 300Ν</w:t>
      </w:r>
    </w:p>
    <w:p w:rsidR="0003615C" w:rsidRPr="00566371" w:rsidRDefault="0003615C" w:rsidP="0003615C">
      <w:pPr>
        <w:spacing w:after="0"/>
        <w:ind w:left="426"/>
        <w:rPr>
          <w:sz w:val="24"/>
          <w:lang w:val="el-GR" w:eastAsia="el-GR"/>
        </w:rPr>
      </w:pPr>
      <w:r w:rsidRPr="00566371">
        <w:rPr>
          <w:sz w:val="24"/>
          <w:lang w:val="el-GR" w:eastAsia="el-GR"/>
        </w:rPr>
        <w:t>•</w:t>
      </w:r>
      <w:r w:rsidRPr="00566371">
        <w:rPr>
          <w:sz w:val="24"/>
          <w:lang w:val="el-GR" w:eastAsia="el-GR"/>
        </w:rPr>
        <w:tab/>
        <w:t xml:space="preserve">Η </w:t>
      </w:r>
      <w:proofErr w:type="spellStart"/>
      <w:r w:rsidRPr="00566371">
        <w:rPr>
          <w:sz w:val="24"/>
          <w:lang w:val="el-GR" w:eastAsia="el-GR"/>
        </w:rPr>
        <w:t>υδατοστεγανότητα</w:t>
      </w:r>
      <w:proofErr w:type="spellEnd"/>
      <w:r w:rsidRPr="00566371">
        <w:rPr>
          <w:sz w:val="24"/>
          <w:lang w:val="el-GR" w:eastAsia="el-GR"/>
        </w:rPr>
        <w:t xml:space="preserve"> θα πρέπει να ικανοποιείται σε τουλάχιστον 400</w:t>
      </w:r>
      <w:proofErr w:type="spellStart"/>
      <w:r w:rsidRPr="00566371">
        <w:rPr>
          <w:sz w:val="24"/>
          <w:lang w:val="en-US" w:eastAsia="el-GR"/>
        </w:rPr>
        <w:t>kPa</w:t>
      </w:r>
      <w:proofErr w:type="spellEnd"/>
    </w:p>
    <w:p w:rsidR="0003615C" w:rsidRPr="00566371" w:rsidRDefault="0003615C" w:rsidP="0003615C">
      <w:pPr>
        <w:spacing w:after="0"/>
        <w:ind w:left="426"/>
        <w:rPr>
          <w:sz w:val="24"/>
          <w:lang w:val="el-GR" w:eastAsia="el-GR"/>
        </w:rPr>
      </w:pPr>
      <w:r w:rsidRPr="00566371">
        <w:rPr>
          <w:sz w:val="24"/>
          <w:lang w:val="el-GR" w:eastAsia="el-GR"/>
        </w:rPr>
        <w:t>•</w:t>
      </w:r>
      <w:r w:rsidRPr="00566371">
        <w:rPr>
          <w:sz w:val="24"/>
          <w:lang w:val="el-GR" w:eastAsia="el-GR"/>
        </w:rPr>
        <w:tab/>
        <w:t>Η αντοχή στο κρύο θα πρέπει να είναι τουλάχιστον στους -20</w:t>
      </w:r>
      <w:r w:rsidRPr="00566371">
        <w:rPr>
          <w:sz w:val="24"/>
          <w:vertAlign w:val="superscript"/>
          <w:lang w:val="el-GR" w:eastAsia="el-GR"/>
        </w:rPr>
        <w:t>ο</w:t>
      </w:r>
      <w:r w:rsidRPr="00566371">
        <w:rPr>
          <w:sz w:val="24"/>
          <w:lang w:val="el-GR" w:eastAsia="el-GR"/>
        </w:rPr>
        <w:t xml:space="preserve"> </w:t>
      </w:r>
      <w:r w:rsidRPr="00566371">
        <w:rPr>
          <w:sz w:val="24"/>
          <w:lang w:val="en-US" w:eastAsia="el-GR"/>
        </w:rPr>
        <w:t>C</w:t>
      </w:r>
    </w:p>
    <w:p w:rsidR="0003615C" w:rsidRPr="00566371" w:rsidRDefault="0003615C" w:rsidP="004F2000">
      <w:pPr>
        <w:spacing w:after="0"/>
        <w:ind w:left="426"/>
        <w:rPr>
          <w:sz w:val="24"/>
          <w:lang w:val="el-GR" w:eastAsia="el-GR"/>
        </w:rPr>
      </w:pPr>
      <w:r w:rsidRPr="00566371">
        <w:rPr>
          <w:sz w:val="24"/>
          <w:lang w:val="el-GR" w:eastAsia="el-GR"/>
        </w:rPr>
        <w:t>•</w:t>
      </w:r>
      <w:r w:rsidRPr="00566371">
        <w:rPr>
          <w:sz w:val="24"/>
          <w:lang w:val="el-GR" w:eastAsia="el-GR"/>
        </w:rPr>
        <w:tab/>
        <w:t>Υλικό κατασκευής μεμβράνης :  θερμοπλαστικό υλικό</w:t>
      </w:r>
      <w:r w:rsidR="004F2000" w:rsidRPr="00566371">
        <w:rPr>
          <w:sz w:val="24"/>
          <w:lang w:val="el-GR" w:eastAsia="el-GR"/>
        </w:rPr>
        <w:t xml:space="preserve"> (</w:t>
      </w:r>
      <w:r w:rsidR="004F2000" w:rsidRPr="00566371">
        <w:rPr>
          <w:sz w:val="24"/>
          <w:lang w:val="en-US" w:eastAsia="el-GR"/>
        </w:rPr>
        <w:t>PVC</w:t>
      </w:r>
      <w:r w:rsidR="004F2000" w:rsidRPr="00566371">
        <w:rPr>
          <w:sz w:val="24"/>
          <w:lang w:val="el-GR" w:eastAsia="el-GR"/>
        </w:rPr>
        <w:t>)</w:t>
      </w:r>
      <w:r w:rsidRPr="00566371">
        <w:rPr>
          <w:sz w:val="24"/>
          <w:lang w:val="el-GR" w:eastAsia="el-GR"/>
        </w:rPr>
        <w:t xml:space="preserve"> το οποίο να καλύπτει απόλυτα όλες τις αιτούμενες προδιαγραφές του παρόντος άρθρου</w:t>
      </w:r>
    </w:p>
    <w:p w:rsidR="0003615C" w:rsidRPr="00566371" w:rsidRDefault="0003615C" w:rsidP="0003615C">
      <w:pPr>
        <w:spacing w:after="0"/>
        <w:ind w:left="426"/>
        <w:rPr>
          <w:sz w:val="24"/>
          <w:lang w:val="el-GR" w:eastAsia="el-GR"/>
        </w:rPr>
      </w:pPr>
      <w:r w:rsidRPr="00566371">
        <w:rPr>
          <w:sz w:val="24"/>
          <w:lang w:val="el-GR" w:eastAsia="el-GR"/>
        </w:rPr>
        <w:t>•</w:t>
      </w:r>
      <w:r w:rsidRPr="00566371">
        <w:rPr>
          <w:sz w:val="24"/>
          <w:lang w:val="el-GR" w:eastAsia="el-GR"/>
        </w:rPr>
        <w:tab/>
        <w:t xml:space="preserve">Εσωτερική ενίσχυση μεμβράνης : Καμβάς από ίνες υάλου ή ίνες πολυεστέρα </w:t>
      </w:r>
    </w:p>
    <w:p w:rsidR="0003615C" w:rsidRPr="00740E2F" w:rsidRDefault="0003615C" w:rsidP="0003615C">
      <w:pPr>
        <w:spacing w:after="0"/>
        <w:ind w:left="426"/>
        <w:rPr>
          <w:sz w:val="24"/>
          <w:lang w:val="el-GR" w:eastAsia="el-GR"/>
        </w:rPr>
      </w:pPr>
      <w:r w:rsidRPr="00566371">
        <w:rPr>
          <w:sz w:val="24"/>
          <w:lang w:val="el-GR" w:eastAsia="el-GR"/>
        </w:rPr>
        <w:t>•</w:t>
      </w:r>
      <w:r w:rsidRPr="00566371">
        <w:rPr>
          <w:sz w:val="24"/>
          <w:lang w:val="el-GR" w:eastAsia="el-GR"/>
        </w:rPr>
        <w:tab/>
        <w:t>Η μεμβράνη (ως τελικό προϊόν) να είναι κατάλληλη για αποθήκευση υγρών τροφίμων (πόσιμο νερό)</w:t>
      </w:r>
    </w:p>
    <w:p w:rsidR="0003615C" w:rsidRPr="00740E2F" w:rsidRDefault="0003615C" w:rsidP="0003615C">
      <w:pPr>
        <w:spacing w:after="0"/>
        <w:rPr>
          <w:bCs/>
          <w:sz w:val="24"/>
          <w:lang w:val="el-GR" w:eastAsia="el-GR"/>
        </w:rPr>
      </w:pPr>
      <w:r w:rsidRPr="00740E2F">
        <w:rPr>
          <w:sz w:val="24"/>
          <w:lang w:val="el-GR" w:eastAsia="el-GR"/>
        </w:rPr>
        <w:t xml:space="preserve">Τα ανωτέρω  στοιχεία ζητούνται ως ελάχιστα (επί ποινή αποκλεισμού). </w:t>
      </w:r>
      <w:r w:rsidRPr="00740E2F">
        <w:rPr>
          <w:bCs/>
          <w:sz w:val="24"/>
          <w:lang w:val="el-GR" w:eastAsia="el-GR"/>
        </w:rPr>
        <w:t xml:space="preserve">Η συγκόλληση των φύλλων της προσφερόμενης μεμβράνης θα γίνεται με τον τρόπο της </w:t>
      </w:r>
      <w:proofErr w:type="spellStart"/>
      <w:r w:rsidRPr="00740E2F">
        <w:rPr>
          <w:bCs/>
          <w:sz w:val="24"/>
          <w:lang w:val="el-GR" w:eastAsia="el-GR"/>
        </w:rPr>
        <w:t>θερμοσυγκόλλησης</w:t>
      </w:r>
      <w:proofErr w:type="spellEnd"/>
      <w:r w:rsidRPr="00740E2F">
        <w:rPr>
          <w:bCs/>
          <w:sz w:val="24"/>
          <w:lang w:val="el-GR" w:eastAsia="el-GR"/>
        </w:rPr>
        <w:t>. Το πάχος του συνόλου της συγκόλλησης θα είναι τουλάχιστον 10</w:t>
      </w:r>
      <w:r w:rsidRPr="00740E2F">
        <w:rPr>
          <w:bCs/>
          <w:sz w:val="24"/>
          <w:lang w:val="en-US" w:eastAsia="el-GR"/>
        </w:rPr>
        <w:t>cm</w:t>
      </w:r>
      <w:r w:rsidRPr="00740E2F">
        <w:rPr>
          <w:bCs/>
          <w:sz w:val="24"/>
          <w:lang w:val="el-GR" w:eastAsia="el-GR"/>
        </w:rPr>
        <w:t xml:space="preserve">. </w:t>
      </w:r>
    </w:p>
    <w:p w:rsidR="0003615C" w:rsidRPr="00740E2F" w:rsidRDefault="0003615C" w:rsidP="0003615C">
      <w:pPr>
        <w:spacing w:after="0"/>
        <w:rPr>
          <w:sz w:val="24"/>
          <w:lang w:val="el-GR" w:eastAsia="el-GR"/>
        </w:rPr>
      </w:pPr>
      <w:r w:rsidRPr="00740E2F">
        <w:rPr>
          <w:sz w:val="24"/>
          <w:lang w:val="el-GR" w:eastAsia="el-GR"/>
        </w:rPr>
        <w:t xml:space="preserve">Επιπρόσθετα, ο συμμετέχων προμηθευτής θα προσκομίσει τα κατωτέρω στην τεχνική προσφορά του: </w:t>
      </w:r>
    </w:p>
    <w:p w:rsidR="0003615C" w:rsidRPr="00740E2F" w:rsidRDefault="0003615C" w:rsidP="0003615C">
      <w:pPr>
        <w:spacing w:after="0"/>
        <w:rPr>
          <w:sz w:val="24"/>
          <w:lang w:val="el-GR" w:eastAsia="el-GR"/>
        </w:rPr>
      </w:pPr>
      <w:r w:rsidRPr="00740E2F">
        <w:rPr>
          <w:sz w:val="24"/>
          <w:lang w:val="el-GR" w:eastAsia="el-GR"/>
        </w:rPr>
        <w:t>1. Πιστοποιητικό στο οποίο θα δηλώνεται ότι η προσφερόμενη μεμβράνη  (ως τελικό προϊόν) του κατασκευαστή είναι κατάλληλη για αποθήκευση πόσιμου νερού. Το πιστοποιητικό θα πρέπει να έχει εκδοθεί από εργαστήριο / ινστιτούτο κράτους μέλους της Ευρωπαϊκής Ένωσης έτσι ώστε να προκύπτει η καταλληλόλητα της μεμβράνης από νομοθεσία ευρωπαϊκών χωρών ή ευρωπαϊκών προτύπων.</w:t>
      </w:r>
    </w:p>
    <w:p w:rsidR="0003615C" w:rsidRPr="00740E2F" w:rsidRDefault="0003615C" w:rsidP="0003615C">
      <w:pPr>
        <w:spacing w:after="0"/>
        <w:rPr>
          <w:sz w:val="24"/>
          <w:lang w:val="el-GR" w:eastAsia="el-GR"/>
        </w:rPr>
      </w:pPr>
      <w:r w:rsidRPr="00740E2F">
        <w:rPr>
          <w:sz w:val="24"/>
          <w:lang w:val="el-GR" w:eastAsia="el-GR"/>
        </w:rPr>
        <w:t>2. Τεχνικό φυλλάδιο της προσφερόμενης μεμβράνης</w:t>
      </w:r>
    </w:p>
    <w:p w:rsidR="0003615C" w:rsidRPr="00740E2F" w:rsidRDefault="0003615C" w:rsidP="0003615C">
      <w:pPr>
        <w:spacing w:after="0"/>
        <w:rPr>
          <w:sz w:val="24"/>
          <w:lang w:val="el-GR" w:eastAsia="el-GR"/>
        </w:rPr>
      </w:pPr>
      <w:r w:rsidRPr="00740E2F">
        <w:rPr>
          <w:sz w:val="24"/>
          <w:lang w:val="el-GR" w:eastAsia="el-GR"/>
        </w:rPr>
        <w:t>3. Βεβαίωση από τον κατασκευαστή της μεμβράνης από την οποία θα προκύπτει ότι η προσφερόμενη μεμβράνη παράγεται από πρωτογενή και όχι ανακυκλωμένα υλικά.</w:t>
      </w:r>
    </w:p>
    <w:p w:rsidR="0003615C" w:rsidRPr="00740E2F" w:rsidRDefault="0003615C" w:rsidP="0003615C">
      <w:pPr>
        <w:spacing w:after="0"/>
        <w:rPr>
          <w:sz w:val="24"/>
          <w:lang w:val="el-GR" w:eastAsia="el-GR"/>
        </w:rPr>
      </w:pPr>
      <w:r w:rsidRPr="00740E2F">
        <w:rPr>
          <w:sz w:val="24"/>
          <w:lang w:val="el-GR" w:eastAsia="el-GR"/>
        </w:rPr>
        <w:t>4. Δείγμα προσφερόμενης μεμβράνης</w:t>
      </w:r>
    </w:p>
    <w:p w:rsidR="0003615C" w:rsidRPr="00740E2F" w:rsidRDefault="0003615C" w:rsidP="0003615C">
      <w:pPr>
        <w:spacing w:after="0"/>
        <w:rPr>
          <w:bCs/>
          <w:sz w:val="24"/>
          <w:lang w:val="el-GR" w:eastAsia="el-GR"/>
        </w:rPr>
      </w:pPr>
    </w:p>
    <w:p w:rsidR="0003615C" w:rsidRPr="00740E2F" w:rsidRDefault="009F5129" w:rsidP="0003615C">
      <w:pPr>
        <w:spacing w:after="0"/>
        <w:rPr>
          <w:b/>
          <w:sz w:val="24"/>
          <w:lang w:val="el-GR" w:eastAsia="el-GR"/>
        </w:rPr>
      </w:pPr>
      <w:r w:rsidRPr="00740E2F">
        <w:rPr>
          <w:b/>
          <w:sz w:val="24"/>
          <w:lang w:val="el-GR" w:eastAsia="el-GR"/>
        </w:rPr>
        <w:t>2</w:t>
      </w:r>
      <w:r w:rsidR="0003615C" w:rsidRPr="00740E2F">
        <w:rPr>
          <w:b/>
          <w:sz w:val="24"/>
          <w:lang w:val="el-GR" w:eastAsia="el-GR"/>
        </w:rPr>
        <w:t>.5. Υλικά και Τρόπος αγκύρωσης μεμβράνης</w:t>
      </w:r>
    </w:p>
    <w:p w:rsidR="0003615C" w:rsidRPr="00740E2F" w:rsidRDefault="0003615C" w:rsidP="0003615C">
      <w:pPr>
        <w:spacing w:after="0"/>
        <w:rPr>
          <w:sz w:val="24"/>
          <w:lang w:val="el-GR" w:eastAsia="el-GR"/>
        </w:rPr>
      </w:pPr>
    </w:p>
    <w:p w:rsidR="0003615C" w:rsidRPr="00740E2F" w:rsidRDefault="0003615C" w:rsidP="0003615C">
      <w:pPr>
        <w:spacing w:after="0"/>
        <w:rPr>
          <w:sz w:val="24"/>
          <w:lang w:val="el-GR" w:eastAsia="el-GR"/>
        </w:rPr>
      </w:pPr>
      <w:r w:rsidRPr="00740E2F">
        <w:rPr>
          <w:sz w:val="24"/>
          <w:lang w:val="el-GR" w:eastAsia="el-GR"/>
        </w:rPr>
        <w:t xml:space="preserve">Τα υλικά αγκύρωσης των μεμβρανών θα είναι μη </w:t>
      </w:r>
      <w:proofErr w:type="spellStart"/>
      <w:r w:rsidRPr="00740E2F">
        <w:rPr>
          <w:sz w:val="24"/>
          <w:lang w:val="el-GR" w:eastAsia="el-GR"/>
        </w:rPr>
        <w:t>διαβρώμενα</w:t>
      </w:r>
      <w:proofErr w:type="spellEnd"/>
      <w:r w:rsidRPr="00740E2F">
        <w:rPr>
          <w:sz w:val="24"/>
          <w:lang w:val="el-GR" w:eastAsia="el-GR"/>
        </w:rPr>
        <w:t xml:space="preserve"> (ανοξείδωτος χάλυβας, αλουμίνιο, πλαστικό κλπ). Τα υλικά αγκύρωσης μπορούν να είναι </w:t>
      </w:r>
      <w:proofErr w:type="spellStart"/>
      <w:r w:rsidRPr="00740E2F">
        <w:rPr>
          <w:sz w:val="24"/>
          <w:lang w:val="el-GR" w:eastAsia="el-GR"/>
        </w:rPr>
        <w:t>ούπα</w:t>
      </w:r>
      <w:proofErr w:type="spellEnd"/>
      <w:r w:rsidRPr="00740E2F">
        <w:rPr>
          <w:sz w:val="24"/>
          <w:lang w:val="el-GR" w:eastAsia="el-GR"/>
        </w:rPr>
        <w:t xml:space="preserve">, </w:t>
      </w:r>
      <w:proofErr w:type="spellStart"/>
      <w:r w:rsidRPr="00740E2F">
        <w:rPr>
          <w:sz w:val="24"/>
          <w:lang w:val="el-GR" w:eastAsia="el-GR"/>
        </w:rPr>
        <w:t>στριφώνια</w:t>
      </w:r>
      <w:proofErr w:type="spellEnd"/>
      <w:r w:rsidRPr="00740E2F">
        <w:rPr>
          <w:sz w:val="24"/>
          <w:lang w:val="el-GR" w:eastAsia="el-GR"/>
        </w:rPr>
        <w:t xml:space="preserve">, ράγες, </w:t>
      </w:r>
      <w:proofErr w:type="spellStart"/>
      <w:r w:rsidRPr="00740E2F">
        <w:rPr>
          <w:sz w:val="24"/>
          <w:lang w:val="el-GR" w:eastAsia="el-GR"/>
        </w:rPr>
        <w:t>περτσίνια</w:t>
      </w:r>
      <w:proofErr w:type="spellEnd"/>
      <w:r w:rsidRPr="00740E2F">
        <w:rPr>
          <w:sz w:val="24"/>
          <w:lang w:val="el-GR" w:eastAsia="el-GR"/>
        </w:rPr>
        <w:t xml:space="preserve"> κλπ. Οι συμμετέχοντες θα πρέπει να λάβουν υπόψη ότι η κατασκευή αποτελείται από λιθοδομή. </w:t>
      </w:r>
    </w:p>
    <w:p w:rsidR="0003615C" w:rsidRPr="00740E2F" w:rsidRDefault="0003615C" w:rsidP="0003615C">
      <w:pPr>
        <w:spacing w:after="0"/>
        <w:rPr>
          <w:sz w:val="24"/>
          <w:lang w:val="el-GR" w:eastAsia="el-GR"/>
        </w:rPr>
      </w:pPr>
    </w:p>
    <w:p w:rsidR="0003615C" w:rsidRPr="00740E2F" w:rsidRDefault="0003615C" w:rsidP="0003615C">
      <w:pPr>
        <w:spacing w:after="0"/>
        <w:rPr>
          <w:sz w:val="24"/>
          <w:lang w:val="el-GR" w:eastAsia="el-GR"/>
        </w:rPr>
      </w:pPr>
      <w:r w:rsidRPr="00740E2F">
        <w:rPr>
          <w:sz w:val="24"/>
          <w:lang w:val="el-GR" w:eastAsia="el-GR"/>
        </w:rPr>
        <w:t xml:space="preserve">Η στερέωση θα πρέπει να γίνει με τρόπο ώστε να εξασφαλίζεται απόλυτα η εφαρμογή της μεμβράνης στην γραμμή αγκύρωσης, χωρίς να δημιουργείται </w:t>
      </w:r>
      <w:proofErr w:type="spellStart"/>
      <w:r w:rsidRPr="00740E2F">
        <w:rPr>
          <w:sz w:val="24"/>
          <w:lang w:val="el-GR" w:eastAsia="el-GR"/>
        </w:rPr>
        <w:t>κουρτίνιασμα</w:t>
      </w:r>
      <w:proofErr w:type="spellEnd"/>
      <w:r w:rsidRPr="00740E2F">
        <w:rPr>
          <w:sz w:val="24"/>
          <w:lang w:val="el-GR" w:eastAsia="el-GR"/>
        </w:rPr>
        <w:t xml:space="preserve">, ως επίσης η εφαρμογή της μεμβράνης επί των τοιχίων και κολονών θα πρέπει να γίνεται με τέτοιον τρόπο ώστε να αποφεύγονται τα φαινόμενα του σακουλιάσματος. </w:t>
      </w:r>
    </w:p>
    <w:p w:rsidR="004F2000" w:rsidRPr="00740E2F" w:rsidRDefault="004F2000" w:rsidP="0003615C">
      <w:pPr>
        <w:spacing w:after="0"/>
        <w:rPr>
          <w:b/>
          <w:sz w:val="24"/>
          <w:lang w:val="el-GR" w:eastAsia="el-GR"/>
        </w:rPr>
      </w:pPr>
    </w:p>
    <w:p w:rsidR="0003615C" w:rsidRPr="00740E2F" w:rsidRDefault="009F5129" w:rsidP="0003615C">
      <w:pPr>
        <w:spacing w:after="0"/>
        <w:rPr>
          <w:b/>
          <w:sz w:val="24"/>
          <w:lang w:val="el-GR" w:eastAsia="el-GR"/>
        </w:rPr>
      </w:pPr>
      <w:r w:rsidRPr="00740E2F">
        <w:rPr>
          <w:b/>
          <w:sz w:val="24"/>
          <w:lang w:val="el-GR" w:eastAsia="el-GR"/>
        </w:rPr>
        <w:t>2</w:t>
      </w:r>
      <w:r w:rsidR="0003615C" w:rsidRPr="00740E2F">
        <w:rPr>
          <w:b/>
          <w:sz w:val="24"/>
          <w:lang w:val="el-GR" w:eastAsia="el-GR"/>
        </w:rPr>
        <w:t>.6. Αντικατάσταση υφιστάμενων στομίων</w:t>
      </w:r>
    </w:p>
    <w:p w:rsidR="0003615C" w:rsidRPr="00740E2F" w:rsidRDefault="0003615C" w:rsidP="0003615C">
      <w:pPr>
        <w:spacing w:after="0"/>
        <w:rPr>
          <w:b/>
          <w:sz w:val="24"/>
          <w:lang w:val="el-GR" w:eastAsia="el-GR"/>
        </w:rPr>
      </w:pPr>
      <w:r w:rsidRPr="00740E2F">
        <w:rPr>
          <w:b/>
          <w:sz w:val="24"/>
          <w:lang w:val="el-GR" w:eastAsia="el-GR"/>
        </w:rPr>
        <w:t xml:space="preserve"> </w:t>
      </w:r>
    </w:p>
    <w:p w:rsidR="0003615C" w:rsidRPr="00740E2F" w:rsidRDefault="0003615C" w:rsidP="0003615C">
      <w:pPr>
        <w:spacing w:after="0"/>
        <w:rPr>
          <w:sz w:val="24"/>
          <w:lang w:val="el-GR" w:eastAsia="el-GR"/>
        </w:rPr>
      </w:pPr>
      <w:r w:rsidRPr="00740E2F">
        <w:rPr>
          <w:sz w:val="24"/>
          <w:lang w:val="el-GR" w:eastAsia="el-GR"/>
        </w:rPr>
        <w:lastRenderedPageBreak/>
        <w:t>Στην παρούσα προμήθεια συμπεριλαμβάνεται η πλήρης αντικατάσταση/ κατάργηση των υφιστάμενων στομίων και σωληνώσεων στομίων των δεξαμενών με νέα ανοξείδωτα ποιότητας 304. Επιπλέον σε περίπτωση που κριθεί απαραίτητο από την Υπηρεσία, ο ανάδοχος θα τοποθετήσει και νέα συμπληρωματικά στόμια.</w:t>
      </w:r>
    </w:p>
    <w:p w:rsidR="0003615C" w:rsidRPr="00740E2F" w:rsidRDefault="0003615C" w:rsidP="0003615C">
      <w:pPr>
        <w:spacing w:after="0"/>
        <w:rPr>
          <w:sz w:val="24"/>
          <w:lang w:val="el-GR" w:eastAsia="el-GR"/>
        </w:rPr>
      </w:pPr>
    </w:p>
    <w:p w:rsidR="0003615C" w:rsidRPr="00740E2F" w:rsidRDefault="009F5129" w:rsidP="0003615C">
      <w:pPr>
        <w:spacing w:after="0"/>
        <w:rPr>
          <w:b/>
          <w:sz w:val="24"/>
          <w:lang w:val="el-GR" w:eastAsia="el-GR"/>
        </w:rPr>
      </w:pPr>
      <w:r w:rsidRPr="00740E2F">
        <w:rPr>
          <w:b/>
          <w:sz w:val="24"/>
          <w:lang w:val="el-GR" w:eastAsia="el-GR"/>
        </w:rPr>
        <w:t>2</w:t>
      </w:r>
      <w:r w:rsidR="0003615C" w:rsidRPr="00740E2F">
        <w:rPr>
          <w:b/>
          <w:sz w:val="24"/>
          <w:lang w:val="el-GR" w:eastAsia="el-GR"/>
        </w:rPr>
        <w:t>.7. Εγγύηση καλής λειτουργιάς</w:t>
      </w:r>
    </w:p>
    <w:p w:rsidR="0003615C" w:rsidRPr="00740E2F" w:rsidRDefault="0003615C" w:rsidP="0003615C">
      <w:pPr>
        <w:spacing w:after="0"/>
        <w:rPr>
          <w:b/>
          <w:sz w:val="24"/>
          <w:lang w:val="el-GR" w:eastAsia="el-GR"/>
        </w:rPr>
      </w:pPr>
    </w:p>
    <w:p w:rsidR="0003615C" w:rsidRPr="00743B2C" w:rsidRDefault="0003615C" w:rsidP="0003615C">
      <w:pPr>
        <w:spacing w:after="0"/>
        <w:rPr>
          <w:b/>
          <w:sz w:val="24"/>
          <w:u w:val="single"/>
          <w:lang w:val="el-GR" w:eastAsia="el-GR"/>
        </w:rPr>
      </w:pPr>
      <w:r w:rsidRPr="00740E2F">
        <w:rPr>
          <w:sz w:val="24"/>
          <w:lang w:val="el-GR" w:eastAsia="el-GR"/>
        </w:rPr>
        <w:t xml:space="preserve">Με την προσφορά θα δηλωθεί ο χρόνος εγγύησης καλής λειτουργίας. </w:t>
      </w:r>
      <w:r w:rsidRPr="00743B2C">
        <w:rPr>
          <w:b/>
          <w:sz w:val="24"/>
          <w:u w:val="single"/>
          <w:lang w:val="el-GR" w:eastAsia="el-GR"/>
        </w:rPr>
        <w:t>Απαραίτητη η εγγύηση 2 ετών. Στο διάστημα της εγγύησης οι βλάβες από υπαιτιότητα του προμηθευτή  - αστοχία υλικού θα αποκαθίστανται με αποκλειστική ευθύνη και χρέωση του προμηθευτή. Ο  χρόνος αποκατάστασης της βλάβης δεν θα μπορεί να είναι μεγαλύτερος των τριών (3) ημερών από την έγγραφη ενημέρωση από την Υπηρεσία.</w:t>
      </w:r>
    </w:p>
    <w:p w:rsidR="0003615C" w:rsidRPr="00740E2F" w:rsidRDefault="0003615C" w:rsidP="0003615C">
      <w:pPr>
        <w:spacing w:after="0"/>
        <w:rPr>
          <w:sz w:val="24"/>
          <w:lang w:val="el-GR" w:eastAsia="el-GR"/>
        </w:rPr>
      </w:pPr>
      <w:r w:rsidRPr="00740E2F">
        <w:rPr>
          <w:sz w:val="24"/>
          <w:lang w:val="el-GR" w:eastAsia="el-GR"/>
        </w:rPr>
        <w:t xml:space="preserve">Σε περίπτωση που τις παραπάνω επισκευές ή </w:t>
      </w:r>
      <w:r w:rsidRPr="00740E2F">
        <w:rPr>
          <w:sz w:val="24"/>
          <w:lang w:val="en-US" w:eastAsia="el-GR"/>
        </w:rPr>
        <w:t>service</w:t>
      </w:r>
      <w:r w:rsidRPr="00740E2F">
        <w:rPr>
          <w:sz w:val="24"/>
          <w:lang w:val="el-GR" w:eastAsia="el-GR"/>
        </w:rPr>
        <w:t xml:space="preserve"> θα εκτελέσει άλλο συνεργείο εκτός της εταιρίας που υποβάλλει την προσφορά, τότε αυτή θα συνοδεύεται με υπεύθυνη δήλωση του Ν. 1599/86 περί ανάληψης της εν λόγω ευθύνης σύμφωνα με την προσφορά.</w:t>
      </w:r>
    </w:p>
    <w:p w:rsidR="0003615C" w:rsidRPr="00740E2F" w:rsidRDefault="0003615C" w:rsidP="0003615C">
      <w:pPr>
        <w:spacing w:after="0"/>
        <w:rPr>
          <w:sz w:val="24"/>
          <w:lang w:val="el-GR" w:eastAsia="el-GR"/>
        </w:rPr>
      </w:pPr>
    </w:p>
    <w:p w:rsidR="0003615C" w:rsidRPr="00740E2F" w:rsidRDefault="005D5ED9" w:rsidP="0003615C">
      <w:pPr>
        <w:spacing w:after="0"/>
        <w:rPr>
          <w:b/>
          <w:sz w:val="24"/>
          <w:lang w:val="el-GR" w:eastAsia="el-GR"/>
        </w:rPr>
      </w:pPr>
      <w:r>
        <w:rPr>
          <w:b/>
          <w:sz w:val="24"/>
          <w:lang w:val="el-GR" w:eastAsia="el-GR"/>
        </w:rPr>
        <w:t>2</w:t>
      </w:r>
      <w:r w:rsidR="0003615C" w:rsidRPr="00740E2F">
        <w:rPr>
          <w:b/>
          <w:sz w:val="24"/>
          <w:lang w:val="el-GR" w:eastAsia="el-GR"/>
        </w:rPr>
        <w:t>.8. Εμπειρία – Ειδίκευση</w:t>
      </w:r>
    </w:p>
    <w:p w:rsidR="0003615C" w:rsidRPr="00740E2F" w:rsidRDefault="0003615C" w:rsidP="0003615C">
      <w:pPr>
        <w:spacing w:after="0"/>
        <w:rPr>
          <w:sz w:val="24"/>
          <w:lang w:val="el-GR" w:eastAsia="el-GR"/>
        </w:rPr>
      </w:pPr>
      <w:r w:rsidRPr="00740E2F">
        <w:rPr>
          <w:sz w:val="24"/>
          <w:lang w:val="el-GR" w:eastAsia="el-GR"/>
        </w:rPr>
        <w:t>Με την προσφορά θα δοθεί κατάλογος πωλήσεων (τουλάχιστον τρείς) της συγκεκριμένης μεθόδου  στεγανοποίησης δεξαμενών (προμήθεια και εγκατάσταση υλικών στεγανοποίησης υφιστάμενων δεξαμενών εκ σκυροδέματος ή λιθοδομής) σε δημόσιους φορείς στον οποίο θα αναφέρεται η ημερομηνία υπογραφής της σχετικής σύμβασης (επί ποινή αποκλεισμού). Μαζί με τον κατάλογο θα πρέπει να προσκομισθούν τα αντίστοιχα πρωτόκολλα παραλαβής ή βεβαιώσεις καλής εκτέλεσης των συνεργαζόμενων δημοσίων φορέων. Επίσης θα δοθούν στοιχεία με το συνολικό χρόνο δραστηριοποίησης της εταιρίας στην τεχνική υποστήριξη παρομοίων τύπων στεγανοποιήσεων δεξαμενών.</w:t>
      </w:r>
    </w:p>
    <w:p w:rsidR="0003615C" w:rsidRPr="00740E2F" w:rsidRDefault="0003615C" w:rsidP="0003615C">
      <w:pPr>
        <w:spacing w:after="0"/>
        <w:rPr>
          <w:sz w:val="24"/>
          <w:lang w:val="el-GR" w:eastAsia="el-GR"/>
        </w:rPr>
      </w:pPr>
    </w:p>
    <w:p w:rsidR="0003615C" w:rsidRPr="00740E2F" w:rsidRDefault="0003615C" w:rsidP="0003615C">
      <w:pPr>
        <w:spacing w:after="0"/>
        <w:rPr>
          <w:sz w:val="24"/>
          <w:lang w:val="el-GR" w:eastAsia="el-GR"/>
        </w:rPr>
      </w:pPr>
      <w:r w:rsidRPr="00740E2F">
        <w:rPr>
          <w:sz w:val="24"/>
          <w:lang w:val="el-GR" w:eastAsia="el-GR"/>
        </w:rPr>
        <w:t>Σημείωση : Όλα τα ανωτέρω άρθρα και οι επιμέρους όροι είναι απαραίτητο να καλύπτονται πλήρως από τους συμμετέχοντες προμηθευτές. Τεχνικές Προσφορές οι οποίες σύμφωνα με τα ανωτέρω θα είναι ελλιπείς ή ασαφείς ή θα αποκλίνουν από τις Τεχνικές Προδιαγραφές, θα κρίνονται ως απαράδεκτες και θα απορρίπτονται.</w:t>
      </w:r>
    </w:p>
    <w:p w:rsidR="0003615C" w:rsidRPr="00740E2F" w:rsidRDefault="0003615C" w:rsidP="0003615C">
      <w:pPr>
        <w:spacing w:after="0"/>
        <w:rPr>
          <w:sz w:val="24"/>
          <w:lang w:val="el-GR" w:eastAsia="el-GR"/>
        </w:rPr>
      </w:pPr>
    </w:p>
    <w:p w:rsidR="0003615C" w:rsidRPr="00740E2F" w:rsidRDefault="00782D18" w:rsidP="0003615C">
      <w:pPr>
        <w:spacing w:after="0"/>
        <w:rPr>
          <w:b/>
          <w:bCs/>
          <w:sz w:val="24"/>
          <w:lang w:val="el-GR" w:eastAsia="el-GR"/>
        </w:rPr>
      </w:pPr>
      <w:r>
        <w:rPr>
          <w:b/>
          <w:bCs/>
          <w:sz w:val="24"/>
          <w:lang w:val="el-GR" w:eastAsia="el-GR"/>
        </w:rPr>
        <w:t>2</w:t>
      </w:r>
      <w:r w:rsidR="0003615C" w:rsidRPr="00740E2F">
        <w:rPr>
          <w:b/>
          <w:bCs/>
          <w:sz w:val="24"/>
          <w:lang w:val="el-GR" w:eastAsia="el-GR"/>
        </w:rPr>
        <w:t xml:space="preserve">.9. Χρόνος παράδοσης – Πληρωμή </w:t>
      </w:r>
    </w:p>
    <w:p w:rsidR="0003615C" w:rsidRPr="00740E2F" w:rsidRDefault="0003615C" w:rsidP="0003615C">
      <w:pPr>
        <w:spacing w:after="0"/>
        <w:rPr>
          <w:b/>
          <w:bCs/>
          <w:sz w:val="24"/>
          <w:lang w:val="el-GR" w:eastAsia="el-GR"/>
        </w:rPr>
      </w:pPr>
      <w:r w:rsidRPr="00740E2F">
        <w:rPr>
          <w:sz w:val="24"/>
          <w:lang w:val="el-GR" w:eastAsia="el-GR"/>
        </w:rPr>
        <w:t xml:space="preserve">Ο χρόνος παράδοσης των προσφερόμενων υλικών πλήρως τοποθετημένων στην Άνω δεξαμενή Κάστρου του Δήμου Ιθάκης θα είναι οι εκατόν είκοσι (120) ημερολογιακές ημέρες από την υπογραφή του συμφωνητικού </w:t>
      </w:r>
      <w:r w:rsidRPr="00740E2F">
        <w:rPr>
          <w:b/>
          <w:bCs/>
          <w:sz w:val="24"/>
          <w:lang w:val="el-GR" w:eastAsia="el-GR"/>
        </w:rPr>
        <w:t>(επί ποινή αποκλεισμού)</w:t>
      </w:r>
    </w:p>
    <w:p w:rsidR="0003615C" w:rsidRPr="00740E2F" w:rsidRDefault="0003615C" w:rsidP="0003615C">
      <w:pPr>
        <w:spacing w:after="0"/>
        <w:rPr>
          <w:sz w:val="24"/>
          <w:lang w:val="el-GR" w:eastAsia="el-GR"/>
        </w:rPr>
      </w:pPr>
      <w:r w:rsidRPr="00740E2F">
        <w:rPr>
          <w:sz w:val="24"/>
          <w:lang w:val="el-GR" w:eastAsia="el-GR"/>
        </w:rPr>
        <w:t>Η πληρωμή των ειδών θα γίνεται αμέσως μετά την παράδοσή τους στον Δήμο Ιθάκης και αφού έχουν εκδοθεί όλα τα απαραίτητα παραστατικά.</w:t>
      </w:r>
    </w:p>
    <w:p w:rsidR="0003615C" w:rsidRPr="00740E2F" w:rsidRDefault="0003615C" w:rsidP="0003615C">
      <w:pPr>
        <w:spacing w:after="0"/>
        <w:rPr>
          <w:i/>
          <w:sz w:val="24"/>
          <w:lang w:val="el-GR" w:eastAsia="el-GR"/>
        </w:rPr>
      </w:pPr>
    </w:p>
    <w:tbl>
      <w:tblPr>
        <w:tblW w:w="0" w:type="auto"/>
        <w:tblLook w:val="04A0" w:firstRow="1" w:lastRow="0" w:firstColumn="1" w:lastColumn="0" w:noHBand="0" w:noVBand="1"/>
      </w:tblPr>
      <w:tblGrid>
        <w:gridCol w:w="3284"/>
        <w:gridCol w:w="3285"/>
        <w:gridCol w:w="3285"/>
      </w:tblGrid>
      <w:tr w:rsidR="00191C80" w:rsidRPr="00533FA1" w:rsidTr="00533FA1">
        <w:tc>
          <w:tcPr>
            <w:tcW w:w="3284" w:type="dxa"/>
            <w:shd w:val="clear" w:color="auto" w:fill="auto"/>
            <w:vAlign w:val="center"/>
          </w:tcPr>
          <w:p w:rsidR="00191C80" w:rsidRPr="00533FA1" w:rsidRDefault="00C26580" w:rsidP="00533FA1">
            <w:pPr>
              <w:spacing w:after="0"/>
              <w:jc w:val="center"/>
              <w:rPr>
                <w:bCs/>
                <w:sz w:val="24"/>
                <w:lang w:val="el-GR" w:eastAsia="el-GR"/>
              </w:rPr>
            </w:pPr>
            <w:r>
              <w:rPr>
                <w:bCs/>
                <w:sz w:val="24"/>
                <w:lang w:val="el-GR" w:eastAsia="el-GR"/>
              </w:rPr>
              <w:t>Αργοστόλι 8-10</w:t>
            </w:r>
            <w:r w:rsidR="00191C80" w:rsidRPr="00533FA1">
              <w:rPr>
                <w:bCs/>
                <w:sz w:val="24"/>
                <w:lang w:val="el-GR" w:eastAsia="el-GR"/>
              </w:rPr>
              <w:t>-2018</w:t>
            </w:r>
          </w:p>
        </w:tc>
        <w:tc>
          <w:tcPr>
            <w:tcW w:w="3285" w:type="dxa"/>
            <w:shd w:val="clear" w:color="auto" w:fill="auto"/>
            <w:vAlign w:val="center"/>
          </w:tcPr>
          <w:p w:rsidR="00191C80" w:rsidRPr="00533FA1" w:rsidRDefault="00191C80" w:rsidP="00533FA1">
            <w:pPr>
              <w:spacing w:after="0"/>
              <w:jc w:val="center"/>
              <w:rPr>
                <w:bCs/>
                <w:sz w:val="24"/>
                <w:lang w:val="el-GR" w:eastAsia="el-GR"/>
              </w:rPr>
            </w:pPr>
          </w:p>
        </w:tc>
        <w:tc>
          <w:tcPr>
            <w:tcW w:w="3285" w:type="dxa"/>
            <w:shd w:val="clear" w:color="auto" w:fill="auto"/>
            <w:vAlign w:val="center"/>
          </w:tcPr>
          <w:p w:rsidR="00191C80" w:rsidRPr="00533FA1" w:rsidRDefault="00191C80" w:rsidP="00533FA1">
            <w:pPr>
              <w:spacing w:after="0"/>
              <w:jc w:val="center"/>
              <w:rPr>
                <w:bCs/>
                <w:sz w:val="24"/>
                <w:lang w:val="el-GR" w:eastAsia="el-GR"/>
              </w:rPr>
            </w:pPr>
            <w:r w:rsidRPr="00533FA1">
              <w:rPr>
                <w:bCs/>
                <w:sz w:val="24"/>
                <w:lang w:val="el-GR" w:eastAsia="el-GR"/>
              </w:rPr>
              <w:t>Θεωρήθηκε</w:t>
            </w:r>
          </w:p>
        </w:tc>
      </w:tr>
      <w:tr w:rsidR="00191C80" w:rsidRPr="00574B33" w:rsidTr="00533FA1">
        <w:tc>
          <w:tcPr>
            <w:tcW w:w="3284" w:type="dxa"/>
            <w:shd w:val="clear" w:color="auto" w:fill="auto"/>
            <w:vAlign w:val="center"/>
          </w:tcPr>
          <w:p w:rsidR="00191C80" w:rsidRPr="00533FA1" w:rsidRDefault="00191C80" w:rsidP="00533FA1">
            <w:pPr>
              <w:spacing w:after="0"/>
              <w:jc w:val="center"/>
              <w:rPr>
                <w:bCs/>
                <w:sz w:val="24"/>
                <w:lang w:val="el-GR" w:eastAsia="el-GR"/>
              </w:rPr>
            </w:pPr>
            <w:r w:rsidRPr="00533FA1">
              <w:rPr>
                <w:bCs/>
                <w:sz w:val="24"/>
                <w:lang w:val="el-GR" w:eastAsia="el-GR"/>
              </w:rPr>
              <w:t xml:space="preserve">Ο </w:t>
            </w:r>
            <w:proofErr w:type="spellStart"/>
            <w:r w:rsidRPr="00533FA1">
              <w:rPr>
                <w:bCs/>
                <w:sz w:val="24"/>
                <w:lang w:val="el-GR" w:eastAsia="el-GR"/>
              </w:rPr>
              <w:t>Συντάξας</w:t>
            </w:r>
            <w:proofErr w:type="spellEnd"/>
          </w:p>
        </w:tc>
        <w:tc>
          <w:tcPr>
            <w:tcW w:w="3285" w:type="dxa"/>
            <w:shd w:val="clear" w:color="auto" w:fill="auto"/>
            <w:vAlign w:val="center"/>
          </w:tcPr>
          <w:p w:rsidR="00191C80" w:rsidRPr="00533FA1" w:rsidRDefault="00191C80" w:rsidP="00533FA1">
            <w:pPr>
              <w:spacing w:after="0"/>
              <w:jc w:val="center"/>
              <w:rPr>
                <w:bCs/>
                <w:sz w:val="24"/>
                <w:lang w:val="el-GR" w:eastAsia="el-GR"/>
              </w:rPr>
            </w:pPr>
            <w:r w:rsidRPr="00533FA1">
              <w:rPr>
                <w:bCs/>
                <w:sz w:val="24"/>
                <w:lang w:val="el-GR" w:eastAsia="el-GR"/>
              </w:rPr>
              <w:t xml:space="preserve">Ο </w:t>
            </w:r>
            <w:proofErr w:type="spellStart"/>
            <w:r w:rsidRPr="00533FA1">
              <w:rPr>
                <w:bCs/>
                <w:sz w:val="24"/>
                <w:lang w:val="el-GR" w:eastAsia="el-GR"/>
              </w:rPr>
              <w:t>Ελέγξας</w:t>
            </w:r>
            <w:proofErr w:type="spellEnd"/>
          </w:p>
        </w:tc>
        <w:tc>
          <w:tcPr>
            <w:tcW w:w="3285" w:type="dxa"/>
            <w:shd w:val="clear" w:color="auto" w:fill="auto"/>
            <w:vAlign w:val="center"/>
          </w:tcPr>
          <w:p w:rsidR="00191C80" w:rsidRPr="00533FA1" w:rsidRDefault="00191C80" w:rsidP="00533FA1">
            <w:pPr>
              <w:spacing w:after="0"/>
              <w:jc w:val="center"/>
              <w:rPr>
                <w:bCs/>
                <w:sz w:val="24"/>
                <w:lang w:val="el-GR" w:eastAsia="el-GR"/>
              </w:rPr>
            </w:pPr>
            <w:r w:rsidRPr="00533FA1">
              <w:rPr>
                <w:bCs/>
                <w:sz w:val="24"/>
                <w:lang w:val="el-GR" w:eastAsia="el-GR"/>
              </w:rPr>
              <w:t xml:space="preserve">Ο  Προϊστάμενος Τ.Υ </w:t>
            </w:r>
            <w:proofErr w:type="spellStart"/>
            <w:r w:rsidRPr="00533FA1">
              <w:rPr>
                <w:bCs/>
                <w:sz w:val="24"/>
                <w:lang w:val="el-GR" w:eastAsia="el-GR"/>
              </w:rPr>
              <w:t>Κεφ</w:t>
            </w:r>
            <w:proofErr w:type="spellEnd"/>
            <w:r w:rsidRPr="00533FA1">
              <w:rPr>
                <w:bCs/>
                <w:sz w:val="24"/>
                <w:lang w:val="el-GR" w:eastAsia="el-GR"/>
              </w:rPr>
              <w:t>/</w:t>
            </w:r>
            <w:proofErr w:type="spellStart"/>
            <w:r w:rsidRPr="00533FA1">
              <w:rPr>
                <w:bCs/>
                <w:sz w:val="24"/>
                <w:lang w:val="el-GR" w:eastAsia="el-GR"/>
              </w:rPr>
              <w:t>νίας</w:t>
            </w:r>
            <w:proofErr w:type="spellEnd"/>
          </w:p>
        </w:tc>
      </w:tr>
      <w:tr w:rsidR="00191C80" w:rsidRPr="00574B33" w:rsidTr="00533FA1">
        <w:trPr>
          <w:trHeight w:val="897"/>
        </w:trPr>
        <w:tc>
          <w:tcPr>
            <w:tcW w:w="3284" w:type="dxa"/>
            <w:shd w:val="clear" w:color="auto" w:fill="auto"/>
            <w:vAlign w:val="center"/>
          </w:tcPr>
          <w:p w:rsidR="00191C80" w:rsidRPr="00533FA1" w:rsidRDefault="00191C80" w:rsidP="00533FA1">
            <w:pPr>
              <w:spacing w:after="0"/>
              <w:jc w:val="center"/>
              <w:rPr>
                <w:bCs/>
                <w:sz w:val="24"/>
                <w:lang w:val="el-GR" w:eastAsia="el-GR"/>
              </w:rPr>
            </w:pPr>
          </w:p>
        </w:tc>
        <w:tc>
          <w:tcPr>
            <w:tcW w:w="3285" w:type="dxa"/>
            <w:shd w:val="clear" w:color="auto" w:fill="auto"/>
            <w:vAlign w:val="center"/>
          </w:tcPr>
          <w:p w:rsidR="00191C80" w:rsidRPr="00533FA1" w:rsidRDefault="00191C80" w:rsidP="00533FA1">
            <w:pPr>
              <w:spacing w:after="0"/>
              <w:jc w:val="center"/>
              <w:rPr>
                <w:bCs/>
                <w:sz w:val="24"/>
                <w:lang w:val="el-GR" w:eastAsia="el-GR"/>
              </w:rPr>
            </w:pPr>
          </w:p>
        </w:tc>
        <w:tc>
          <w:tcPr>
            <w:tcW w:w="3285" w:type="dxa"/>
            <w:shd w:val="clear" w:color="auto" w:fill="auto"/>
            <w:vAlign w:val="center"/>
          </w:tcPr>
          <w:p w:rsidR="00191C80" w:rsidRPr="00533FA1" w:rsidRDefault="00191C80" w:rsidP="00533FA1">
            <w:pPr>
              <w:spacing w:after="0"/>
              <w:jc w:val="center"/>
              <w:rPr>
                <w:bCs/>
                <w:sz w:val="24"/>
                <w:lang w:val="el-GR" w:eastAsia="el-GR"/>
              </w:rPr>
            </w:pPr>
          </w:p>
        </w:tc>
      </w:tr>
      <w:tr w:rsidR="00191C80" w:rsidRPr="00533FA1" w:rsidTr="00533FA1">
        <w:tc>
          <w:tcPr>
            <w:tcW w:w="3284" w:type="dxa"/>
            <w:shd w:val="clear" w:color="auto" w:fill="auto"/>
            <w:vAlign w:val="center"/>
          </w:tcPr>
          <w:p w:rsidR="00191C80" w:rsidRPr="00533FA1" w:rsidRDefault="00C26580" w:rsidP="00533FA1">
            <w:pPr>
              <w:spacing w:after="0"/>
              <w:jc w:val="center"/>
              <w:rPr>
                <w:bCs/>
                <w:sz w:val="24"/>
                <w:lang w:val="el-GR" w:eastAsia="el-GR"/>
              </w:rPr>
            </w:pPr>
            <w:r>
              <w:rPr>
                <w:bCs/>
                <w:sz w:val="24"/>
                <w:lang w:val="el-GR" w:eastAsia="el-GR"/>
              </w:rPr>
              <w:t>Αλεξανδρόπουλος Ευάγγελος</w:t>
            </w:r>
          </w:p>
        </w:tc>
        <w:tc>
          <w:tcPr>
            <w:tcW w:w="3285" w:type="dxa"/>
            <w:shd w:val="clear" w:color="auto" w:fill="auto"/>
            <w:vAlign w:val="center"/>
          </w:tcPr>
          <w:p w:rsidR="00191C80" w:rsidRPr="00533FA1" w:rsidRDefault="00191C80" w:rsidP="00533FA1">
            <w:pPr>
              <w:spacing w:after="0"/>
              <w:jc w:val="center"/>
              <w:rPr>
                <w:bCs/>
                <w:sz w:val="24"/>
                <w:lang w:val="el-GR" w:eastAsia="el-GR"/>
              </w:rPr>
            </w:pPr>
            <w:r w:rsidRPr="00533FA1">
              <w:rPr>
                <w:bCs/>
                <w:sz w:val="24"/>
                <w:lang w:val="el-GR" w:eastAsia="el-GR"/>
              </w:rPr>
              <w:t>Καλογερόπουλος Θεόδωρος</w:t>
            </w:r>
          </w:p>
        </w:tc>
        <w:tc>
          <w:tcPr>
            <w:tcW w:w="3285" w:type="dxa"/>
            <w:shd w:val="clear" w:color="auto" w:fill="auto"/>
            <w:vAlign w:val="center"/>
          </w:tcPr>
          <w:p w:rsidR="00191C80" w:rsidRPr="00533FA1" w:rsidRDefault="00191C80" w:rsidP="00533FA1">
            <w:pPr>
              <w:spacing w:after="0"/>
              <w:jc w:val="center"/>
              <w:rPr>
                <w:bCs/>
                <w:sz w:val="24"/>
                <w:lang w:val="el-GR" w:eastAsia="el-GR"/>
              </w:rPr>
            </w:pPr>
            <w:r w:rsidRPr="00533FA1">
              <w:rPr>
                <w:bCs/>
                <w:sz w:val="24"/>
                <w:lang w:val="el-GR" w:eastAsia="el-GR"/>
              </w:rPr>
              <w:t>Καλογερόπουλος Θεόδωρος</w:t>
            </w:r>
          </w:p>
        </w:tc>
      </w:tr>
      <w:tr w:rsidR="00191C80" w:rsidRPr="00533FA1" w:rsidTr="00533FA1">
        <w:tc>
          <w:tcPr>
            <w:tcW w:w="3284" w:type="dxa"/>
            <w:shd w:val="clear" w:color="auto" w:fill="auto"/>
            <w:vAlign w:val="center"/>
          </w:tcPr>
          <w:p w:rsidR="00191C80" w:rsidRPr="00533FA1" w:rsidRDefault="00C26580" w:rsidP="00533FA1">
            <w:pPr>
              <w:spacing w:after="0"/>
              <w:jc w:val="center"/>
              <w:rPr>
                <w:bCs/>
                <w:sz w:val="24"/>
                <w:lang w:val="el-GR" w:eastAsia="el-GR"/>
              </w:rPr>
            </w:pPr>
            <w:r>
              <w:rPr>
                <w:bCs/>
                <w:sz w:val="24"/>
                <w:lang w:val="el-GR" w:eastAsia="el-GR"/>
              </w:rPr>
              <w:t>Ηλεκτρολόγος</w:t>
            </w:r>
            <w:r w:rsidR="00191C80" w:rsidRPr="00533FA1">
              <w:rPr>
                <w:bCs/>
                <w:sz w:val="24"/>
                <w:lang w:val="el-GR" w:eastAsia="el-GR"/>
              </w:rPr>
              <w:t xml:space="preserve"> Μηχανικός Π.Ε.</w:t>
            </w:r>
          </w:p>
        </w:tc>
        <w:tc>
          <w:tcPr>
            <w:tcW w:w="3285" w:type="dxa"/>
            <w:shd w:val="clear" w:color="auto" w:fill="auto"/>
            <w:vAlign w:val="center"/>
          </w:tcPr>
          <w:p w:rsidR="00191C80" w:rsidRPr="00533FA1" w:rsidRDefault="00191C80" w:rsidP="00533FA1">
            <w:pPr>
              <w:spacing w:after="0"/>
              <w:jc w:val="center"/>
              <w:rPr>
                <w:bCs/>
                <w:sz w:val="24"/>
                <w:lang w:val="el-GR" w:eastAsia="el-GR"/>
              </w:rPr>
            </w:pPr>
            <w:r w:rsidRPr="00533FA1">
              <w:rPr>
                <w:bCs/>
                <w:sz w:val="24"/>
                <w:lang w:val="el-GR" w:eastAsia="el-GR"/>
              </w:rPr>
              <w:t>Πολιτικός Μηχανικός</w:t>
            </w:r>
          </w:p>
        </w:tc>
        <w:tc>
          <w:tcPr>
            <w:tcW w:w="3285" w:type="dxa"/>
            <w:shd w:val="clear" w:color="auto" w:fill="auto"/>
            <w:vAlign w:val="center"/>
          </w:tcPr>
          <w:p w:rsidR="00191C80" w:rsidRPr="00533FA1" w:rsidRDefault="00191C80" w:rsidP="00533FA1">
            <w:pPr>
              <w:spacing w:after="0"/>
              <w:jc w:val="center"/>
              <w:rPr>
                <w:bCs/>
                <w:sz w:val="24"/>
                <w:lang w:val="el-GR" w:eastAsia="el-GR"/>
              </w:rPr>
            </w:pPr>
            <w:r w:rsidRPr="00533FA1">
              <w:rPr>
                <w:bCs/>
                <w:sz w:val="24"/>
                <w:lang w:val="el-GR" w:eastAsia="el-GR"/>
              </w:rPr>
              <w:t>Πολιτικός Μηχανικός</w:t>
            </w:r>
          </w:p>
        </w:tc>
      </w:tr>
    </w:tbl>
    <w:p w:rsidR="0003615C" w:rsidRPr="00740E2F" w:rsidRDefault="0003615C" w:rsidP="00784B5E">
      <w:pPr>
        <w:spacing w:after="0"/>
        <w:rPr>
          <w:b/>
          <w:bCs/>
          <w:sz w:val="24"/>
          <w:lang w:eastAsia="el-GR"/>
        </w:rPr>
      </w:pPr>
      <w:r w:rsidRPr="00740E2F">
        <w:rPr>
          <w:sz w:val="24"/>
          <w:lang w:eastAsia="el-GR"/>
        </w:rPr>
        <w:tab/>
      </w:r>
      <w:r w:rsidRPr="00740E2F">
        <w:rPr>
          <w:sz w:val="24"/>
          <w:lang w:eastAsia="el-GR"/>
        </w:rPr>
        <w:tab/>
      </w:r>
      <w:r w:rsidRPr="00740E2F">
        <w:rPr>
          <w:sz w:val="24"/>
          <w:lang w:eastAsia="el-GR"/>
        </w:rPr>
        <w:tab/>
      </w:r>
      <w:r w:rsidRPr="00740E2F">
        <w:rPr>
          <w:sz w:val="24"/>
          <w:lang w:eastAsia="el-GR"/>
        </w:rPr>
        <w:tab/>
      </w:r>
      <w:r w:rsidRPr="00740E2F">
        <w:rPr>
          <w:sz w:val="24"/>
          <w:lang w:eastAsia="el-GR"/>
        </w:rPr>
        <w:tab/>
      </w:r>
      <w:r w:rsidRPr="00740E2F">
        <w:rPr>
          <w:sz w:val="24"/>
          <w:lang w:eastAsia="el-GR"/>
        </w:rPr>
        <w:tab/>
      </w:r>
      <w:r w:rsidRPr="00740E2F">
        <w:rPr>
          <w:sz w:val="24"/>
          <w:lang w:eastAsia="el-GR"/>
        </w:rPr>
        <w:tab/>
        <w:t xml:space="preserve">         </w:t>
      </w:r>
      <w:r w:rsidRPr="00740E2F">
        <w:rPr>
          <w:b/>
          <w:bCs/>
          <w:sz w:val="24"/>
          <w:lang w:eastAsia="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587"/>
      </w:tblGrid>
      <w:tr w:rsidR="0003615C" w:rsidRPr="00574B33" w:rsidTr="00912441">
        <w:trPr>
          <w:trHeight w:val="3109"/>
        </w:trPr>
        <w:tc>
          <w:tcPr>
            <w:tcW w:w="4587" w:type="dxa"/>
            <w:shd w:val="clear" w:color="auto" w:fill="auto"/>
          </w:tcPr>
          <w:p w:rsidR="0003615C" w:rsidRPr="00740E2F" w:rsidRDefault="00C26580" w:rsidP="00912441">
            <w:pPr>
              <w:keepNext/>
              <w:jc w:val="center"/>
              <w:outlineLvl w:val="3"/>
              <w:rPr>
                <w:sz w:val="24"/>
              </w:rPr>
            </w:pPr>
            <w:r>
              <w:rPr>
                <w:noProof/>
                <w:sz w:val="24"/>
                <w:lang w:val="el-GR" w:eastAsia="el-GR"/>
              </w:rPr>
              <w:lastRenderedPageBreak/>
              <w:drawing>
                <wp:inline distT="0" distB="0" distL="0" distR="0">
                  <wp:extent cx="741680" cy="733425"/>
                  <wp:effectExtent l="19050" t="0" r="1270" b="0"/>
                  <wp:docPr id="7" name="Εικόνα 7" descr="C:\Users\kpapadopoulos.OTS\AppData\Local\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kpapadopoulos.OTS\AppData\Local\AppData\Local\Temp\FineReader11.00\media\image1.jpeg"/>
                          <pic:cNvPicPr>
                            <a:picLocks noChangeAspect="1" noChangeArrowheads="1"/>
                          </pic:cNvPicPr>
                        </pic:nvPicPr>
                        <pic:blipFill>
                          <a:blip r:embed="rId9" cstate="print"/>
                          <a:srcRect/>
                          <a:stretch>
                            <a:fillRect/>
                          </a:stretch>
                        </pic:blipFill>
                        <pic:spPr bwMode="auto">
                          <a:xfrm>
                            <a:off x="0" y="0"/>
                            <a:ext cx="741680" cy="733425"/>
                          </a:xfrm>
                          <a:prstGeom prst="rect">
                            <a:avLst/>
                          </a:prstGeom>
                          <a:noFill/>
                          <a:ln w="9525">
                            <a:noFill/>
                            <a:miter lim="800000"/>
                            <a:headEnd/>
                            <a:tailEnd/>
                          </a:ln>
                        </pic:spPr>
                      </pic:pic>
                    </a:graphicData>
                  </a:graphic>
                </wp:inline>
              </w:drawing>
            </w:r>
          </w:p>
          <w:p w:rsidR="0003615C" w:rsidRPr="00740E2F" w:rsidRDefault="0003615C" w:rsidP="00912441">
            <w:pPr>
              <w:widowControl w:val="0"/>
              <w:tabs>
                <w:tab w:val="right" w:pos="8553"/>
                <w:tab w:val="right" w:pos="8545"/>
              </w:tabs>
              <w:spacing w:line="276" w:lineRule="auto"/>
              <w:jc w:val="center"/>
              <w:rPr>
                <w:rFonts w:eastAsia="Calibri"/>
                <w:b/>
                <w:sz w:val="24"/>
                <w:lang w:val="el-GR"/>
              </w:rPr>
            </w:pPr>
            <w:r w:rsidRPr="00740E2F">
              <w:rPr>
                <w:rFonts w:eastAsia="Calibri"/>
                <w:b/>
                <w:sz w:val="24"/>
                <w:lang w:val="el-GR"/>
              </w:rPr>
              <w:t>ΕΛΛΗΝΙΚΗ ΔΗΜΟΚΡΑΤΙΑ</w:t>
            </w:r>
          </w:p>
          <w:p w:rsidR="0003615C" w:rsidRPr="00740E2F" w:rsidRDefault="0003615C" w:rsidP="00912441">
            <w:pPr>
              <w:widowControl w:val="0"/>
              <w:tabs>
                <w:tab w:val="right" w:pos="8553"/>
                <w:tab w:val="right" w:pos="8545"/>
              </w:tabs>
              <w:spacing w:line="276" w:lineRule="auto"/>
              <w:jc w:val="center"/>
              <w:rPr>
                <w:rFonts w:eastAsia="Calibri"/>
                <w:b/>
                <w:sz w:val="24"/>
                <w:lang w:val="el-GR"/>
              </w:rPr>
            </w:pPr>
            <w:r w:rsidRPr="00740E2F">
              <w:rPr>
                <w:rFonts w:eastAsia="Calibri"/>
                <w:b/>
                <w:sz w:val="24"/>
                <w:lang w:val="el-GR"/>
              </w:rPr>
              <w:t>ΠΕΡΙΦΕΡΕΙΑ ΙΟΝΙΩΝ ΝΗΣΩΝ</w:t>
            </w:r>
          </w:p>
          <w:p w:rsidR="0003615C" w:rsidRPr="00740E2F" w:rsidRDefault="0003615C" w:rsidP="00912441">
            <w:pPr>
              <w:widowControl w:val="0"/>
              <w:tabs>
                <w:tab w:val="center" w:pos="2185"/>
                <w:tab w:val="left" w:pos="3465"/>
                <w:tab w:val="right" w:pos="8553"/>
                <w:tab w:val="right" w:pos="8545"/>
              </w:tabs>
              <w:spacing w:line="276" w:lineRule="auto"/>
              <w:jc w:val="center"/>
              <w:rPr>
                <w:rFonts w:eastAsia="Calibri"/>
                <w:sz w:val="24"/>
                <w:lang w:val="el-GR"/>
              </w:rPr>
            </w:pPr>
            <w:r w:rsidRPr="00740E2F">
              <w:rPr>
                <w:rFonts w:eastAsia="Calibri"/>
                <w:b/>
                <w:sz w:val="24"/>
                <w:lang w:val="el-GR"/>
              </w:rPr>
              <w:t>ΔΗΜΟΣ ΙΘΑΚΗΣ</w:t>
            </w:r>
          </w:p>
          <w:p w:rsidR="0003615C" w:rsidRPr="00D40CB9" w:rsidRDefault="0003615C" w:rsidP="00C26580">
            <w:pPr>
              <w:keepNext/>
              <w:jc w:val="center"/>
              <w:outlineLvl w:val="3"/>
              <w:rPr>
                <w:sz w:val="24"/>
                <w:lang w:val="el-GR"/>
              </w:rPr>
            </w:pPr>
          </w:p>
        </w:tc>
        <w:tc>
          <w:tcPr>
            <w:tcW w:w="4587" w:type="dxa"/>
            <w:shd w:val="clear" w:color="auto" w:fill="auto"/>
          </w:tcPr>
          <w:p w:rsidR="0003615C" w:rsidRPr="00740E2F" w:rsidRDefault="0003615C" w:rsidP="00912441">
            <w:pPr>
              <w:spacing w:line="360" w:lineRule="auto"/>
              <w:jc w:val="center"/>
              <w:rPr>
                <w:b/>
                <w:sz w:val="16"/>
                <w:szCs w:val="16"/>
                <w:u w:val="single"/>
                <w:lang w:val="el-GR"/>
              </w:rPr>
            </w:pPr>
          </w:p>
          <w:p w:rsidR="0003615C" w:rsidRPr="00740E2F" w:rsidRDefault="0003615C" w:rsidP="00912441">
            <w:pPr>
              <w:spacing w:line="360" w:lineRule="auto"/>
              <w:jc w:val="center"/>
              <w:rPr>
                <w:b/>
                <w:sz w:val="26"/>
                <w:szCs w:val="26"/>
                <w:u w:val="single"/>
                <w:lang w:val="el-GR"/>
              </w:rPr>
            </w:pPr>
            <w:r w:rsidRPr="00740E2F">
              <w:rPr>
                <w:b/>
                <w:sz w:val="26"/>
                <w:szCs w:val="26"/>
                <w:u w:val="single"/>
                <w:lang w:val="el-GR"/>
              </w:rPr>
              <w:t>ΟΜΑΔΑ 2:</w:t>
            </w:r>
          </w:p>
          <w:p w:rsidR="0003615C" w:rsidRPr="00740E2F" w:rsidRDefault="0003615C" w:rsidP="00912441">
            <w:pPr>
              <w:spacing w:line="288" w:lineRule="auto"/>
              <w:jc w:val="center"/>
              <w:rPr>
                <w:sz w:val="24"/>
                <w:lang w:val="el-GR"/>
              </w:rPr>
            </w:pPr>
            <w:r w:rsidRPr="00740E2F">
              <w:rPr>
                <w:sz w:val="24"/>
                <w:lang w:val="el-GR"/>
              </w:rPr>
              <w:t>ΠΡΟΜΗΘΕΙΑ ΔΥΟ ΠΡΟΚΑΤΑΣΚΕΥΑΣΜΕΝΩΝ  ΔΕΞΑΜΕΝΩΝ ΠΟΣΙΜΟΥ ΥΔΑΤΟΣ 1000</w:t>
            </w:r>
            <w:r w:rsidRPr="00740E2F">
              <w:rPr>
                <w:sz w:val="24"/>
                <w:lang w:val="en-US"/>
              </w:rPr>
              <w:t>m</w:t>
            </w:r>
            <w:r w:rsidRPr="00740E2F">
              <w:rPr>
                <w:sz w:val="24"/>
                <w:vertAlign w:val="superscript"/>
                <w:lang w:val="el-GR"/>
              </w:rPr>
              <w:t>3</w:t>
            </w:r>
            <w:r w:rsidRPr="00740E2F">
              <w:rPr>
                <w:sz w:val="24"/>
                <w:lang w:val="el-GR"/>
              </w:rPr>
              <w:t xml:space="preserve"> ΣΤΙΣ ΤΚ. ΠΛΑΤΡΕΙΘΙΑ ΚΑΙ ΤΚ ΣΤΑΥΡΟΥ</w:t>
            </w:r>
          </w:p>
          <w:p w:rsidR="0003615C" w:rsidRPr="00740E2F" w:rsidRDefault="0003615C" w:rsidP="00912441">
            <w:pPr>
              <w:spacing w:line="288" w:lineRule="auto"/>
              <w:jc w:val="center"/>
              <w:rPr>
                <w:sz w:val="24"/>
                <w:lang w:val="el-GR"/>
              </w:rPr>
            </w:pPr>
            <w:r w:rsidRPr="00740E2F">
              <w:rPr>
                <w:sz w:val="24"/>
                <w:lang w:val="el-GR"/>
              </w:rPr>
              <w:t>Κ.Α.   02.25.7131.02   ποσού 96.500,00€</w:t>
            </w:r>
          </w:p>
          <w:p w:rsidR="0003615C" w:rsidRPr="00740E2F" w:rsidRDefault="0003615C" w:rsidP="00912441">
            <w:pPr>
              <w:spacing w:line="288" w:lineRule="auto"/>
              <w:jc w:val="center"/>
              <w:rPr>
                <w:sz w:val="24"/>
                <w:lang w:val="el-GR"/>
              </w:rPr>
            </w:pPr>
            <w:r w:rsidRPr="00740E2F">
              <w:rPr>
                <w:sz w:val="24"/>
                <w:lang w:val="el-GR"/>
              </w:rPr>
              <w:t>Κ.Α.   02.25.7131.03   ποσού 88.100,00€</w:t>
            </w:r>
          </w:p>
        </w:tc>
      </w:tr>
    </w:tbl>
    <w:p w:rsidR="0003615C" w:rsidRPr="00740E2F" w:rsidRDefault="0003615C" w:rsidP="0003615C">
      <w:pPr>
        <w:spacing w:after="0"/>
        <w:rPr>
          <w:b/>
          <w:bCs/>
          <w:sz w:val="24"/>
          <w:lang w:val="el-GR" w:eastAsia="el-GR"/>
        </w:rPr>
      </w:pPr>
      <w:r w:rsidRPr="00740E2F">
        <w:rPr>
          <w:b/>
          <w:bCs/>
          <w:sz w:val="24"/>
          <w:lang w:val="el-GR" w:eastAsia="el-GR"/>
        </w:rPr>
        <w:tab/>
      </w:r>
      <w:r w:rsidRPr="00740E2F">
        <w:rPr>
          <w:b/>
          <w:bCs/>
          <w:sz w:val="24"/>
          <w:lang w:val="el-GR" w:eastAsia="el-GR"/>
        </w:rPr>
        <w:tab/>
      </w:r>
      <w:r w:rsidRPr="00740E2F">
        <w:rPr>
          <w:b/>
          <w:bCs/>
          <w:sz w:val="24"/>
          <w:lang w:val="el-GR" w:eastAsia="el-GR"/>
        </w:rPr>
        <w:tab/>
      </w:r>
    </w:p>
    <w:p w:rsidR="0003615C" w:rsidRPr="00740E2F" w:rsidRDefault="0003615C" w:rsidP="0003615C">
      <w:pPr>
        <w:spacing w:after="0"/>
        <w:rPr>
          <w:b/>
          <w:bCs/>
          <w:sz w:val="24"/>
          <w:lang w:val="el-GR" w:eastAsia="el-GR"/>
        </w:rPr>
      </w:pPr>
      <w:r w:rsidRPr="00740E2F">
        <w:rPr>
          <w:b/>
          <w:bCs/>
          <w:sz w:val="24"/>
          <w:lang w:val="el-GR" w:eastAsia="el-GR"/>
        </w:rPr>
        <w:tab/>
      </w:r>
      <w:r w:rsidRPr="00740E2F">
        <w:rPr>
          <w:b/>
          <w:bCs/>
          <w:sz w:val="24"/>
          <w:lang w:val="el-GR" w:eastAsia="el-GR"/>
        </w:rPr>
        <w:tab/>
      </w:r>
      <w:r w:rsidRPr="00740E2F">
        <w:rPr>
          <w:b/>
          <w:bCs/>
          <w:sz w:val="24"/>
          <w:lang w:val="el-GR" w:eastAsia="el-GR"/>
        </w:rPr>
        <w:tab/>
      </w:r>
    </w:p>
    <w:p w:rsidR="0003615C" w:rsidRPr="00740E2F" w:rsidRDefault="0003615C" w:rsidP="0003615C">
      <w:pPr>
        <w:spacing w:after="0"/>
        <w:rPr>
          <w:b/>
          <w:bCs/>
          <w:sz w:val="24"/>
          <w:lang w:val="el-GR" w:eastAsia="el-GR"/>
        </w:rPr>
      </w:pPr>
    </w:p>
    <w:p w:rsidR="0003615C" w:rsidRPr="00740E2F" w:rsidRDefault="0003615C" w:rsidP="0003615C">
      <w:pPr>
        <w:numPr>
          <w:ilvl w:val="0"/>
          <w:numId w:val="17"/>
        </w:numPr>
        <w:suppressAutoHyphens w:val="0"/>
        <w:spacing w:after="0"/>
        <w:contextualSpacing/>
        <w:jc w:val="left"/>
        <w:rPr>
          <w:b/>
          <w:bCs/>
          <w:iCs/>
          <w:sz w:val="24"/>
          <w:u w:val="single"/>
          <w:lang w:eastAsia="el-GR"/>
        </w:rPr>
      </w:pPr>
      <w:r w:rsidRPr="00740E2F">
        <w:rPr>
          <w:b/>
          <w:bCs/>
          <w:iCs/>
          <w:sz w:val="24"/>
          <w:u w:val="single"/>
          <w:lang w:val="en-US" w:eastAsia="el-GR"/>
        </w:rPr>
        <w:t>TEXNIKH</w:t>
      </w:r>
      <w:r w:rsidRPr="00740E2F">
        <w:rPr>
          <w:b/>
          <w:bCs/>
          <w:iCs/>
          <w:sz w:val="24"/>
          <w:u w:val="single"/>
          <w:lang w:eastAsia="el-GR"/>
        </w:rPr>
        <w:t xml:space="preserve"> </w:t>
      </w:r>
      <w:r w:rsidRPr="00740E2F">
        <w:rPr>
          <w:b/>
          <w:bCs/>
          <w:iCs/>
          <w:sz w:val="24"/>
          <w:u w:val="single"/>
          <w:lang w:val="en-US" w:eastAsia="el-GR"/>
        </w:rPr>
        <w:t>EK</w:t>
      </w:r>
      <w:r w:rsidRPr="00740E2F">
        <w:rPr>
          <w:b/>
          <w:bCs/>
          <w:iCs/>
          <w:sz w:val="24"/>
          <w:u w:val="single"/>
          <w:lang w:eastAsia="el-GR"/>
        </w:rPr>
        <w:t>ΘΕΣΗ</w:t>
      </w:r>
    </w:p>
    <w:p w:rsidR="0003615C" w:rsidRPr="00740E2F" w:rsidRDefault="0003615C" w:rsidP="0003615C">
      <w:pPr>
        <w:spacing w:after="0"/>
        <w:rPr>
          <w:b/>
          <w:bCs/>
          <w:sz w:val="24"/>
          <w:lang w:eastAsia="el-GR"/>
        </w:rPr>
      </w:pPr>
    </w:p>
    <w:p w:rsidR="0003615C" w:rsidRPr="00740E2F" w:rsidRDefault="0003615C" w:rsidP="0003615C">
      <w:pPr>
        <w:spacing w:after="0"/>
        <w:rPr>
          <w:b/>
          <w:bCs/>
          <w:sz w:val="24"/>
          <w:lang w:eastAsia="el-GR"/>
        </w:rPr>
      </w:pPr>
    </w:p>
    <w:p w:rsidR="0003615C" w:rsidRPr="00740E2F" w:rsidRDefault="0003615C" w:rsidP="0003615C">
      <w:pPr>
        <w:spacing w:after="0"/>
        <w:rPr>
          <w:b/>
          <w:bCs/>
          <w:sz w:val="24"/>
          <w:lang w:eastAsia="el-GR"/>
        </w:rPr>
      </w:pPr>
      <w:r w:rsidRPr="00740E2F">
        <w:rPr>
          <w:b/>
          <w:bCs/>
          <w:sz w:val="24"/>
          <w:lang w:eastAsia="el-GR"/>
        </w:rPr>
        <w:t xml:space="preserve">1.1. </w:t>
      </w:r>
      <w:proofErr w:type="spellStart"/>
      <w:r w:rsidRPr="00740E2F">
        <w:rPr>
          <w:b/>
          <w:bCs/>
          <w:sz w:val="24"/>
          <w:lang w:eastAsia="el-GR"/>
        </w:rPr>
        <w:t>Γενικά</w:t>
      </w:r>
      <w:proofErr w:type="spellEnd"/>
    </w:p>
    <w:p w:rsidR="0003615C" w:rsidRPr="00740E2F" w:rsidRDefault="0003615C" w:rsidP="0003615C">
      <w:pPr>
        <w:spacing w:after="0"/>
        <w:rPr>
          <w:b/>
          <w:bCs/>
          <w:sz w:val="24"/>
          <w:lang w:eastAsia="el-GR"/>
        </w:rPr>
      </w:pPr>
    </w:p>
    <w:p w:rsidR="0003615C" w:rsidRPr="00740E2F" w:rsidRDefault="0003615C" w:rsidP="0003615C">
      <w:pPr>
        <w:tabs>
          <w:tab w:val="left" w:pos="720"/>
          <w:tab w:val="center" w:pos="4153"/>
          <w:tab w:val="right" w:pos="8306"/>
        </w:tabs>
        <w:spacing w:after="0" w:line="360" w:lineRule="auto"/>
        <w:rPr>
          <w:sz w:val="24"/>
          <w:lang w:val="el-GR" w:eastAsia="el-GR"/>
        </w:rPr>
      </w:pPr>
      <w:r w:rsidRPr="00740E2F">
        <w:rPr>
          <w:sz w:val="24"/>
          <w:lang w:val="el-GR" w:eastAsia="el-GR"/>
        </w:rPr>
        <w:t xml:space="preserve">Η παρούσα μελέτη συντάχθηκε από την τεχνική υπηρεσία του δήμου Ιθάκης και αναφέρεται στην προμήθεια δύο προκατασκευασμένων δεξαμενών με σκοπό την αποθήκευση ποσίμου ύδατος και την καλύτερη εξυπηρέτηση των Κατοίκων των τοπικών Κοινοτήτων </w:t>
      </w:r>
      <w:proofErr w:type="spellStart"/>
      <w:r w:rsidRPr="00740E2F">
        <w:rPr>
          <w:sz w:val="24"/>
          <w:lang w:val="el-GR" w:eastAsia="el-GR"/>
        </w:rPr>
        <w:t>Πλατρειθιά</w:t>
      </w:r>
      <w:proofErr w:type="spellEnd"/>
      <w:r w:rsidRPr="00740E2F">
        <w:rPr>
          <w:sz w:val="24"/>
          <w:lang w:val="el-GR" w:eastAsia="el-GR"/>
        </w:rPr>
        <w:t xml:space="preserve"> και Σταυρού Ιθάκης.</w:t>
      </w:r>
    </w:p>
    <w:p w:rsidR="0003615C" w:rsidRPr="00740E2F" w:rsidRDefault="0003615C" w:rsidP="0003615C">
      <w:pPr>
        <w:tabs>
          <w:tab w:val="left" w:pos="720"/>
          <w:tab w:val="center" w:pos="4153"/>
          <w:tab w:val="right" w:pos="8306"/>
        </w:tabs>
        <w:spacing w:after="0" w:line="360" w:lineRule="auto"/>
        <w:rPr>
          <w:sz w:val="24"/>
          <w:lang w:val="el-GR" w:eastAsia="el-GR"/>
        </w:rPr>
      </w:pPr>
      <w:r w:rsidRPr="00740E2F">
        <w:rPr>
          <w:sz w:val="24"/>
          <w:lang w:val="el-GR" w:eastAsia="el-GR"/>
        </w:rPr>
        <w:t>Για τον λόγο αυτό η προσφορά κάθε δεξαμενής θα συνοδεύεται από όλα τα πιστοποιητικά ασφαλείας όπως αυτά προβλέπονται από την Εθνική και Κοινοτική νομοθεσία.</w:t>
      </w:r>
    </w:p>
    <w:p w:rsidR="0003615C" w:rsidRPr="00740E2F" w:rsidRDefault="0003615C" w:rsidP="0003615C">
      <w:pPr>
        <w:tabs>
          <w:tab w:val="left" w:pos="720"/>
          <w:tab w:val="center" w:pos="4153"/>
          <w:tab w:val="right" w:pos="8306"/>
        </w:tabs>
        <w:spacing w:after="0" w:line="360" w:lineRule="auto"/>
        <w:rPr>
          <w:sz w:val="24"/>
          <w:lang w:val="el-GR" w:eastAsia="el-GR"/>
        </w:rPr>
      </w:pPr>
      <w:r w:rsidRPr="00740E2F">
        <w:rPr>
          <w:sz w:val="24"/>
          <w:lang w:val="el-GR" w:eastAsia="el-GR"/>
        </w:rPr>
        <w:t>Σημειώνουμε ότι κύρια και σχεδόν μοναδική πηγή υδροδότησης για το νησί της Ιθάκης αποτελούν τα εγκατεστημένα εργοστάσια Αφαλάτωσης. Κατόπιν των ανωτέρω η μέγιστη δυνατή αποθήκευση παραγόμενου ύδατος αποτελεί βασικό μέλημα για την εύρυθμη λειτουργία της υδροδότησης του νησιού</w:t>
      </w:r>
    </w:p>
    <w:p w:rsidR="0003615C" w:rsidRPr="00A44680" w:rsidRDefault="0003615C" w:rsidP="0003615C">
      <w:pPr>
        <w:pStyle w:val="afc"/>
        <w:numPr>
          <w:ilvl w:val="0"/>
          <w:numId w:val="11"/>
        </w:numPr>
        <w:suppressAutoHyphens w:val="0"/>
        <w:spacing w:after="0" w:line="360" w:lineRule="auto"/>
      </w:pPr>
      <w:r w:rsidRPr="00A44680">
        <w:rPr>
          <w:lang w:val="el-GR"/>
        </w:rPr>
        <w:t xml:space="preserve">Η δαπάνη για την προμήθεια δεξαμενής στην ΤΚ </w:t>
      </w:r>
      <w:proofErr w:type="spellStart"/>
      <w:r w:rsidRPr="00A44680">
        <w:rPr>
          <w:lang w:val="el-GR"/>
        </w:rPr>
        <w:t>Πλατρειθιά</w:t>
      </w:r>
      <w:proofErr w:type="spellEnd"/>
      <w:r w:rsidRPr="00A44680">
        <w:rPr>
          <w:lang w:val="el-GR"/>
        </w:rPr>
        <w:t xml:space="preserve"> προϋπολογίζεται στο ποσό των  96.500,00€ συμπεριλαμβανομένου του Φ.Π.Α. 24%   και βαρύνει τον προϋπολογισμό   του Δήμου Ιθάκης για το έτος 2018  με  </w:t>
      </w:r>
      <w:r w:rsidRPr="00A44680">
        <w:rPr>
          <w:lang w:val="en-US"/>
        </w:rPr>
        <w:t>K</w:t>
      </w:r>
      <w:r w:rsidRPr="00A44680">
        <w:rPr>
          <w:lang w:val="el-GR"/>
        </w:rPr>
        <w:t xml:space="preserve">ΩΔ.  </w:t>
      </w:r>
      <w:r w:rsidRPr="00A44680">
        <w:t>02.25.7131.02</w:t>
      </w:r>
    </w:p>
    <w:p w:rsidR="0003615C" w:rsidRPr="00A44680" w:rsidRDefault="0003615C" w:rsidP="0003615C">
      <w:pPr>
        <w:pStyle w:val="afc"/>
        <w:numPr>
          <w:ilvl w:val="0"/>
          <w:numId w:val="11"/>
        </w:numPr>
        <w:suppressAutoHyphens w:val="0"/>
        <w:spacing w:after="0" w:line="360" w:lineRule="auto"/>
      </w:pPr>
      <w:r w:rsidRPr="00A44680">
        <w:rPr>
          <w:lang w:val="el-GR"/>
        </w:rPr>
        <w:t xml:space="preserve">Η δαπάνη για την προμήθεια δεξαμενής στην ΤΚ Σταυρού προϋπολογίζεται στο ποσό των  88.100,00€ συμπεριλαμβανομένου του Φ.Π.Α. 24%   και βαρύνει τον προϋπολογισμό  του Δήμου Ιθάκης για το έτος 2018  με  </w:t>
      </w:r>
      <w:r w:rsidRPr="00A44680">
        <w:rPr>
          <w:lang w:val="en-US"/>
        </w:rPr>
        <w:t>K</w:t>
      </w:r>
      <w:r w:rsidRPr="00A44680">
        <w:rPr>
          <w:lang w:val="el-GR"/>
        </w:rPr>
        <w:t xml:space="preserve">ΩΔ.  </w:t>
      </w:r>
      <w:r w:rsidRPr="00A44680">
        <w:t>02.25.7131.03</w:t>
      </w:r>
    </w:p>
    <w:p w:rsidR="0003615C" w:rsidRPr="00740E2F" w:rsidRDefault="0003615C" w:rsidP="0003615C">
      <w:pPr>
        <w:spacing w:after="0" w:line="360" w:lineRule="auto"/>
        <w:rPr>
          <w:sz w:val="24"/>
          <w:lang w:eastAsia="el-GR"/>
        </w:rPr>
      </w:pPr>
      <w:r w:rsidRPr="00740E2F">
        <w:rPr>
          <w:sz w:val="24"/>
          <w:lang w:eastAsia="el-GR"/>
        </w:rPr>
        <w:t xml:space="preserve"> </w:t>
      </w:r>
      <w:proofErr w:type="spellStart"/>
      <w:r w:rsidRPr="00740E2F">
        <w:rPr>
          <w:sz w:val="24"/>
          <w:lang w:val="en-US" w:eastAsia="el-GR"/>
        </w:rPr>
        <w:t>Cpv</w:t>
      </w:r>
      <w:proofErr w:type="spellEnd"/>
      <w:r w:rsidRPr="00740E2F">
        <w:rPr>
          <w:sz w:val="24"/>
          <w:lang w:eastAsia="el-GR"/>
        </w:rPr>
        <w:t xml:space="preserve">: 44611500-1   </w:t>
      </w:r>
      <w:proofErr w:type="spellStart"/>
      <w:r w:rsidRPr="00740E2F">
        <w:rPr>
          <w:sz w:val="24"/>
          <w:lang w:eastAsia="el-GR"/>
        </w:rPr>
        <w:t>Δεξ</w:t>
      </w:r>
      <w:proofErr w:type="spellEnd"/>
      <w:r w:rsidRPr="00740E2F">
        <w:rPr>
          <w:sz w:val="24"/>
          <w:lang w:eastAsia="el-GR"/>
        </w:rPr>
        <w:t xml:space="preserve">αμενές </w:t>
      </w:r>
      <w:proofErr w:type="spellStart"/>
      <w:r w:rsidRPr="00740E2F">
        <w:rPr>
          <w:sz w:val="24"/>
          <w:lang w:eastAsia="el-GR"/>
        </w:rPr>
        <w:t>νερού</w:t>
      </w:r>
      <w:proofErr w:type="spellEnd"/>
      <w:r w:rsidRPr="00740E2F">
        <w:rPr>
          <w:sz w:val="24"/>
          <w:lang w:eastAsia="el-GR"/>
        </w:rPr>
        <w:t xml:space="preserve"> </w:t>
      </w:r>
    </w:p>
    <w:p w:rsidR="0003615C" w:rsidRPr="00740E2F" w:rsidRDefault="0003615C" w:rsidP="0003615C">
      <w:pPr>
        <w:spacing w:after="0"/>
        <w:rPr>
          <w:b/>
          <w:bCs/>
          <w:sz w:val="24"/>
          <w:lang w:eastAsia="el-GR"/>
        </w:rPr>
      </w:pPr>
    </w:p>
    <w:p w:rsidR="0003615C" w:rsidRPr="00740E2F" w:rsidRDefault="0003615C" w:rsidP="0003615C">
      <w:pPr>
        <w:spacing w:after="0"/>
        <w:rPr>
          <w:b/>
          <w:bCs/>
          <w:sz w:val="24"/>
          <w:lang w:eastAsia="el-GR"/>
        </w:rPr>
      </w:pPr>
    </w:p>
    <w:p w:rsidR="0003615C" w:rsidRPr="00740E2F" w:rsidRDefault="0003615C" w:rsidP="0003615C">
      <w:pPr>
        <w:rPr>
          <w:b/>
          <w:bCs/>
          <w:sz w:val="24"/>
          <w:lang w:val="en-US" w:eastAsia="el-GR"/>
        </w:rPr>
      </w:pPr>
      <w:r w:rsidRPr="00740E2F">
        <w:rPr>
          <w:b/>
          <w:bCs/>
          <w:sz w:val="24"/>
          <w:lang w:eastAsia="el-GR"/>
        </w:rPr>
        <w:br w:type="page"/>
      </w:r>
    </w:p>
    <w:p w:rsidR="0003615C" w:rsidRPr="00740E2F" w:rsidRDefault="0003615C" w:rsidP="0003615C">
      <w:pPr>
        <w:spacing w:after="0"/>
        <w:rPr>
          <w:b/>
          <w:bCs/>
          <w:sz w:val="24"/>
          <w:lang w:eastAsia="el-GR"/>
        </w:rPr>
      </w:pPr>
      <w:r w:rsidRPr="00740E2F">
        <w:rPr>
          <w:b/>
          <w:bCs/>
          <w:sz w:val="24"/>
          <w:lang w:eastAsia="el-GR"/>
        </w:rPr>
        <w:lastRenderedPageBreak/>
        <w:t xml:space="preserve">1.2. </w:t>
      </w:r>
      <w:proofErr w:type="spellStart"/>
      <w:r w:rsidRPr="00740E2F">
        <w:rPr>
          <w:b/>
          <w:bCs/>
          <w:sz w:val="24"/>
          <w:lang w:eastAsia="el-GR"/>
        </w:rPr>
        <w:t>Φωτογρ</w:t>
      </w:r>
      <w:proofErr w:type="spellEnd"/>
      <w:r w:rsidRPr="00740E2F">
        <w:rPr>
          <w:b/>
          <w:bCs/>
          <w:sz w:val="24"/>
          <w:lang w:eastAsia="el-GR"/>
        </w:rPr>
        <w:t>αφική απ</w:t>
      </w:r>
      <w:proofErr w:type="spellStart"/>
      <w:r w:rsidRPr="00740E2F">
        <w:rPr>
          <w:b/>
          <w:bCs/>
          <w:sz w:val="24"/>
          <w:lang w:eastAsia="el-GR"/>
        </w:rPr>
        <w:t>οτύ</w:t>
      </w:r>
      <w:proofErr w:type="spellEnd"/>
      <w:r w:rsidRPr="00740E2F">
        <w:rPr>
          <w:b/>
          <w:bCs/>
          <w:sz w:val="24"/>
          <w:lang w:eastAsia="el-GR"/>
        </w:rPr>
        <w:t>πωση</w:t>
      </w:r>
    </w:p>
    <w:p w:rsidR="0003615C" w:rsidRPr="00740E2F" w:rsidRDefault="0003615C" w:rsidP="0003615C">
      <w:pPr>
        <w:spacing w:after="0"/>
        <w:rPr>
          <w:b/>
          <w:bCs/>
          <w:sz w:val="24"/>
          <w:lang w:val="en-US" w:eastAsia="el-GR"/>
        </w:rPr>
      </w:pPr>
    </w:p>
    <w:p w:rsidR="0003615C" w:rsidRPr="00740E2F" w:rsidRDefault="00C26580" w:rsidP="0003615C">
      <w:pPr>
        <w:spacing w:after="0"/>
        <w:rPr>
          <w:b/>
          <w:bCs/>
          <w:sz w:val="24"/>
          <w:lang w:val="en-US" w:eastAsia="el-GR"/>
        </w:rPr>
      </w:pPr>
      <w:r>
        <w:rPr>
          <w:b/>
          <w:noProof/>
          <w:sz w:val="24"/>
          <w:lang w:val="el-GR" w:eastAsia="el-GR"/>
        </w:rPr>
        <w:drawing>
          <wp:inline distT="0" distB="0" distL="0" distR="0">
            <wp:extent cx="5693410" cy="3200400"/>
            <wp:effectExtent l="19050" t="0" r="2540" b="0"/>
            <wp:docPr id="8" name="Εικόνα 6" descr="C:\Users\NEWUSER\ΤΕΧΝΙΚΗ ΥΠΗΡΕΣΙΑ\Τεχνικές εκθέσεις - Μελέτες\2018-01-10 Μεμβράνη Κάστρου &amp; Δεξαμενές\Προμήθεια 2 δεξαμενών 1000μ3\φωτογρ θέσεων δεξαμενών\20180109_1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C:\Users\NEWUSER\ΤΕΧΝΙΚΗ ΥΠΗΡΕΣΙΑ\Τεχνικές εκθέσεις - Μελέτες\2018-01-10 Μεμβράνη Κάστρου &amp; Δεξαμενές\Προμήθεια 2 δεξαμενών 1000μ3\φωτογρ θέσεων δεξαμενών\20180109_102004.jpg"/>
                    <pic:cNvPicPr>
                      <a:picLocks noChangeAspect="1" noChangeArrowheads="1"/>
                    </pic:cNvPicPr>
                  </pic:nvPicPr>
                  <pic:blipFill>
                    <a:blip r:embed="rId17" cstate="print"/>
                    <a:srcRect/>
                    <a:stretch>
                      <a:fillRect/>
                    </a:stretch>
                  </pic:blipFill>
                  <pic:spPr bwMode="auto">
                    <a:xfrm>
                      <a:off x="0" y="0"/>
                      <a:ext cx="5693410" cy="3200400"/>
                    </a:xfrm>
                    <a:prstGeom prst="rect">
                      <a:avLst/>
                    </a:prstGeom>
                    <a:noFill/>
                    <a:ln w="9525">
                      <a:noFill/>
                      <a:miter lim="800000"/>
                      <a:headEnd/>
                      <a:tailEnd/>
                    </a:ln>
                  </pic:spPr>
                </pic:pic>
              </a:graphicData>
            </a:graphic>
          </wp:inline>
        </w:drawing>
      </w:r>
    </w:p>
    <w:p w:rsidR="0003615C" w:rsidRPr="00740E2F" w:rsidRDefault="0003615C" w:rsidP="0003615C">
      <w:pPr>
        <w:spacing w:after="0"/>
        <w:jc w:val="center"/>
        <w:rPr>
          <w:bCs/>
          <w:sz w:val="18"/>
          <w:szCs w:val="18"/>
          <w:lang w:val="el-GR" w:eastAsia="el-GR"/>
        </w:rPr>
      </w:pPr>
      <w:r w:rsidRPr="00740E2F">
        <w:rPr>
          <w:b/>
          <w:bCs/>
          <w:sz w:val="18"/>
          <w:szCs w:val="18"/>
          <w:lang w:val="el-GR" w:eastAsia="el-GR"/>
        </w:rPr>
        <w:t>Φωτογραφία 1:</w:t>
      </w:r>
      <w:r w:rsidRPr="00740E2F">
        <w:rPr>
          <w:bCs/>
          <w:sz w:val="18"/>
          <w:szCs w:val="18"/>
          <w:lang w:val="el-GR" w:eastAsia="el-GR"/>
        </w:rPr>
        <w:t xml:space="preserve"> Θέση νέας δεξαμενής στην ΤΚ </w:t>
      </w:r>
      <w:proofErr w:type="spellStart"/>
      <w:r w:rsidRPr="00740E2F">
        <w:rPr>
          <w:bCs/>
          <w:sz w:val="18"/>
          <w:szCs w:val="18"/>
          <w:lang w:val="el-GR" w:eastAsia="el-GR"/>
        </w:rPr>
        <w:t>Πλατρειθιά</w:t>
      </w:r>
      <w:proofErr w:type="spellEnd"/>
      <w:r w:rsidRPr="00740E2F">
        <w:rPr>
          <w:bCs/>
          <w:sz w:val="18"/>
          <w:szCs w:val="18"/>
          <w:lang w:val="el-GR" w:eastAsia="el-GR"/>
        </w:rPr>
        <w:t xml:space="preserve"> Ιθάκης</w:t>
      </w:r>
    </w:p>
    <w:p w:rsidR="0003615C" w:rsidRPr="00740E2F" w:rsidRDefault="0003615C" w:rsidP="0003615C">
      <w:pPr>
        <w:spacing w:after="0"/>
        <w:rPr>
          <w:b/>
          <w:bCs/>
          <w:sz w:val="24"/>
          <w:lang w:val="el-GR" w:eastAsia="el-GR"/>
        </w:rPr>
      </w:pPr>
    </w:p>
    <w:p w:rsidR="0003615C" w:rsidRPr="00740E2F" w:rsidRDefault="00C26580" w:rsidP="0003615C">
      <w:pPr>
        <w:spacing w:after="0"/>
        <w:rPr>
          <w:b/>
          <w:bCs/>
          <w:sz w:val="24"/>
          <w:lang w:val="en-US" w:eastAsia="el-GR"/>
        </w:rPr>
      </w:pPr>
      <w:r>
        <w:rPr>
          <w:b/>
          <w:noProof/>
          <w:sz w:val="24"/>
          <w:lang w:val="el-GR" w:eastAsia="el-GR"/>
        </w:rPr>
        <w:drawing>
          <wp:inline distT="0" distB="0" distL="0" distR="0">
            <wp:extent cx="5693410" cy="3200400"/>
            <wp:effectExtent l="19050" t="0" r="2540" b="0"/>
            <wp:docPr id="9" name="Εικόνα 8" descr="C:\Users\NEWUSER\ΤΕΧΝΙΚΗ ΥΠΗΡΕΣΙΑ\Τεχνικές εκθέσεις - Μελέτες\2018-01-10 Μεμβράνη Κάστρου &amp; Δεξαμενές\Προμήθεια 2 δεξαμενών 1000μ3\φωτογρ θέσεων δεξαμενών\20180109_10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C:\Users\NEWUSER\ΤΕΧΝΙΚΗ ΥΠΗΡΕΣΙΑ\Τεχνικές εκθέσεις - Μελέτες\2018-01-10 Μεμβράνη Κάστρου &amp; Δεξαμενές\Προμήθεια 2 δεξαμενών 1000μ3\φωτογρ θέσεων δεξαμενών\20180109_103926.jpg"/>
                    <pic:cNvPicPr>
                      <a:picLocks noChangeAspect="1" noChangeArrowheads="1"/>
                    </pic:cNvPicPr>
                  </pic:nvPicPr>
                  <pic:blipFill>
                    <a:blip r:embed="rId18" cstate="print"/>
                    <a:srcRect/>
                    <a:stretch>
                      <a:fillRect/>
                    </a:stretch>
                  </pic:blipFill>
                  <pic:spPr bwMode="auto">
                    <a:xfrm>
                      <a:off x="0" y="0"/>
                      <a:ext cx="5693410" cy="3200400"/>
                    </a:xfrm>
                    <a:prstGeom prst="rect">
                      <a:avLst/>
                    </a:prstGeom>
                    <a:noFill/>
                    <a:ln w="9525">
                      <a:noFill/>
                      <a:miter lim="800000"/>
                      <a:headEnd/>
                      <a:tailEnd/>
                    </a:ln>
                  </pic:spPr>
                </pic:pic>
              </a:graphicData>
            </a:graphic>
          </wp:inline>
        </w:drawing>
      </w:r>
    </w:p>
    <w:p w:rsidR="0003615C" w:rsidRPr="00740E2F" w:rsidRDefault="0003615C" w:rsidP="0003615C">
      <w:pPr>
        <w:spacing w:after="0"/>
        <w:jc w:val="center"/>
        <w:rPr>
          <w:b/>
          <w:bCs/>
          <w:sz w:val="24"/>
          <w:lang w:val="el-GR" w:eastAsia="el-GR"/>
        </w:rPr>
      </w:pPr>
      <w:r w:rsidRPr="00740E2F">
        <w:rPr>
          <w:b/>
          <w:bCs/>
          <w:sz w:val="18"/>
          <w:szCs w:val="18"/>
          <w:lang w:val="el-GR" w:eastAsia="el-GR"/>
        </w:rPr>
        <w:t>Φωτογραφία 2:</w:t>
      </w:r>
      <w:r w:rsidRPr="00740E2F">
        <w:rPr>
          <w:bCs/>
          <w:sz w:val="18"/>
          <w:szCs w:val="18"/>
          <w:lang w:val="el-GR" w:eastAsia="el-GR"/>
        </w:rPr>
        <w:t xml:space="preserve"> Θέση νέας δεξαμενής στην ΤΚ Σταυρού Ιθάκης</w:t>
      </w:r>
    </w:p>
    <w:p w:rsidR="0003615C" w:rsidRPr="00740E2F" w:rsidRDefault="0003615C" w:rsidP="0003615C">
      <w:pPr>
        <w:spacing w:after="0"/>
        <w:rPr>
          <w:b/>
          <w:bCs/>
          <w:sz w:val="24"/>
          <w:lang w:val="el-GR" w:eastAsia="el-GR"/>
        </w:rPr>
      </w:pPr>
    </w:p>
    <w:tbl>
      <w:tblPr>
        <w:tblW w:w="0" w:type="auto"/>
        <w:tblLook w:val="04A0" w:firstRow="1" w:lastRow="0" w:firstColumn="1" w:lastColumn="0" w:noHBand="0" w:noVBand="1"/>
      </w:tblPr>
      <w:tblGrid>
        <w:gridCol w:w="3284"/>
        <w:gridCol w:w="3285"/>
        <w:gridCol w:w="3285"/>
      </w:tblGrid>
      <w:tr w:rsidR="00182F3D" w:rsidRPr="00533FA1" w:rsidTr="00533FA1">
        <w:tc>
          <w:tcPr>
            <w:tcW w:w="3284" w:type="dxa"/>
            <w:shd w:val="clear" w:color="auto" w:fill="auto"/>
            <w:vAlign w:val="center"/>
          </w:tcPr>
          <w:p w:rsidR="00182F3D" w:rsidRPr="00533FA1" w:rsidRDefault="00C26580" w:rsidP="00533FA1">
            <w:pPr>
              <w:spacing w:after="0"/>
              <w:jc w:val="center"/>
              <w:rPr>
                <w:bCs/>
                <w:sz w:val="24"/>
                <w:lang w:val="el-GR" w:eastAsia="el-GR"/>
              </w:rPr>
            </w:pPr>
            <w:r>
              <w:rPr>
                <w:bCs/>
                <w:sz w:val="24"/>
                <w:lang w:val="el-GR" w:eastAsia="el-GR"/>
              </w:rPr>
              <w:t>Αργοστόλι 8-10</w:t>
            </w:r>
            <w:r w:rsidR="00182F3D" w:rsidRPr="00533FA1">
              <w:rPr>
                <w:bCs/>
                <w:sz w:val="24"/>
                <w:lang w:val="el-GR" w:eastAsia="el-GR"/>
              </w:rPr>
              <w:t>-2018</w:t>
            </w:r>
          </w:p>
        </w:tc>
        <w:tc>
          <w:tcPr>
            <w:tcW w:w="3285" w:type="dxa"/>
            <w:shd w:val="clear" w:color="auto" w:fill="auto"/>
            <w:vAlign w:val="center"/>
          </w:tcPr>
          <w:p w:rsidR="00182F3D" w:rsidRPr="00533FA1" w:rsidRDefault="00182F3D" w:rsidP="00533FA1">
            <w:pPr>
              <w:spacing w:after="0"/>
              <w:jc w:val="center"/>
              <w:rPr>
                <w:bCs/>
                <w:sz w:val="24"/>
                <w:lang w:val="el-GR" w:eastAsia="el-GR"/>
              </w:rPr>
            </w:pPr>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Θεωρήθηκε</w:t>
            </w:r>
          </w:p>
        </w:tc>
      </w:tr>
      <w:tr w:rsidR="00182F3D" w:rsidRPr="00574B33" w:rsidTr="00533FA1">
        <w:tc>
          <w:tcPr>
            <w:tcW w:w="3284"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 xml:space="preserve">Ο </w:t>
            </w:r>
            <w:proofErr w:type="spellStart"/>
            <w:r w:rsidRPr="00533FA1">
              <w:rPr>
                <w:bCs/>
                <w:sz w:val="24"/>
                <w:lang w:val="el-GR" w:eastAsia="el-GR"/>
              </w:rPr>
              <w:t>Συντάξας</w:t>
            </w:r>
            <w:proofErr w:type="spellEnd"/>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 xml:space="preserve">Ο </w:t>
            </w:r>
            <w:proofErr w:type="spellStart"/>
            <w:r w:rsidRPr="00533FA1">
              <w:rPr>
                <w:bCs/>
                <w:sz w:val="24"/>
                <w:lang w:val="el-GR" w:eastAsia="el-GR"/>
              </w:rPr>
              <w:t>Ελέγξας</w:t>
            </w:r>
            <w:proofErr w:type="spellEnd"/>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 xml:space="preserve">Ο  Προϊστάμενος Τ.Υ </w:t>
            </w:r>
            <w:proofErr w:type="spellStart"/>
            <w:r w:rsidRPr="00533FA1">
              <w:rPr>
                <w:bCs/>
                <w:sz w:val="24"/>
                <w:lang w:val="el-GR" w:eastAsia="el-GR"/>
              </w:rPr>
              <w:t>Κεφ</w:t>
            </w:r>
            <w:proofErr w:type="spellEnd"/>
            <w:r w:rsidRPr="00533FA1">
              <w:rPr>
                <w:bCs/>
                <w:sz w:val="24"/>
                <w:lang w:val="el-GR" w:eastAsia="el-GR"/>
              </w:rPr>
              <w:t>/</w:t>
            </w:r>
            <w:proofErr w:type="spellStart"/>
            <w:r w:rsidRPr="00533FA1">
              <w:rPr>
                <w:bCs/>
                <w:sz w:val="24"/>
                <w:lang w:val="el-GR" w:eastAsia="el-GR"/>
              </w:rPr>
              <w:t>νίας</w:t>
            </w:r>
            <w:proofErr w:type="spellEnd"/>
          </w:p>
        </w:tc>
      </w:tr>
      <w:tr w:rsidR="00182F3D" w:rsidRPr="00574B33" w:rsidTr="00533FA1">
        <w:trPr>
          <w:trHeight w:val="897"/>
        </w:trPr>
        <w:tc>
          <w:tcPr>
            <w:tcW w:w="3284" w:type="dxa"/>
            <w:shd w:val="clear" w:color="auto" w:fill="auto"/>
            <w:vAlign w:val="center"/>
          </w:tcPr>
          <w:p w:rsidR="00182F3D" w:rsidRPr="00533FA1" w:rsidRDefault="00182F3D" w:rsidP="00533FA1">
            <w:pPr>
              <w:spacing w:after="0"/>
              <w:jc w:val="center"/>
              <w:rPr>
                <w:bCs/>
                <w:sz w:val="24"/>
                <w:lang w:val="el-GR" w:eastAsia="el-GR"/>
              </w:rPr>
            </w:pPr>
          </w:p>
        </w:tc>
        <w:tc>
          <w:tcPr>
            <w:tcW w:w="3285" w:type="dxa"/>
            <w:shd w:val="clear" w:color="auto" w:fill="auto"/>
            <w:vAlign w:val="center"/>
          </w:tcPr>
          <w:p w:rsidR="00182F3D" w:rsidRPr="00533FA1" w:rsidRDefault="00182F3D" w:rsidP="00533FA1">
            <w:pPr>
              <w:spacing w:after="0"/>
              <w:jc w:val="center"/>
              <w:rPr>
                <w:bCs/>
                <w:sz w:val="24"/>
                <w:lang w:val="el-GR" w:eastAsia="el-GR"/>
              </w:rPr>
            </w:pPr>
          </w:p>
        </w:tc>
        <w:tc>
          <w:tcPr>
            <w:tcW w:w="3285" w:type="dxa"/>
            <w:shd w:val="clear" w:color="auto" w:fill="auto"/>
            <w:vAlign w:val="center"/>
          </w:tcPr>
          <w:p w:rsidR="00182F3D" w:rsidRPr="00533FA1" w:rsidRDefault="00182F3D" w:rsidP="00533FA1">
            <w:pPr>
              <w:spacing w:after="0"/>
              <w:jc w:val="center"/>
              <w:rPr>
                <w:bCs/>
                <w:sz w:val="24"/>
                <w:lang w:val="el-GR" w:eastAsia="el-GR"/>
              </w:rPr>
            </w:pPr>
          </w:p>
        </w:tc>
      </w:tr>
      <w:tr w:rsidR="00182F3D" w:rsidRPr="00533FA1" w:rsidTr="00533FA1">
        <w:tc>
          <w:tcPr>
            <w:tcW w:w="3284" w:type="dxa"/>
            <w:shd w:val="clear" w:color="auto" w:fill="auto"/>
            <w:vAlign w:val="center"/>
          </w:tcPr>
          <w:p w:rsidR="00182F3D" w:rsidRPr="00533FA1" w:rsidRDefault="00C26580" w:rsidP="00533FA1">
            <w:pPr>
              <w:spacing w:after="0"/>
              <w:jc w:val="center"/>
              <w:rPr>
                <w:bCs/>
                <w:sz w:val="24"/>
                <w:lang w:val="el-GR" w:eastAsia="el-GR"/>
              </w:rPr>
            </w:pPr>
            <w:r>
              <w:rPr>
                <w:bCs/>
                <w:sz w:val="24"/>
                <w:lang w:val="el-GR" w:eastAsia="el-GR"/>
              </w:rPr>
              <w:t>Αλεξανδρόπουλος Ευάγγελος</w:t>
            </w:r>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Καλογερόπουλος Θεόδωρος</w:t>
            </w:r>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Καλογερόπουλος Θεόδωρος</w:t>
            </w:r>
          </w:p>
        </w:tc>
      </w:tr>
      <w:tr w:rsidR="00182F3D" w:rsidRPr="00533FA1" w:rsidTr="00533FA1">
        <w:tc>
          <w:tcPr>
            <w:tcW w:w="3284" w:type="dxa"/>
            <w:shd w:val="clear" w:color="auto" w:fill="auto"/>
            <w:vAlign w:val="center"/>
          </w:tcPr>
          <w:p w:rsidR="00182F3D" w:rsidRPr="00533FA1" w:rsidRDefault="00C26580" w:rsidP="00533FA1">
            <w:pPr>
              <w:spacing w:after="0"/>
              <w:jc w:val="center"/>
              <w:rPr>
                <w:bCs/>
                <w:sz w:val="24"/>
                <w:lang w:val="el-GR" w:eastAsia="el-GR"/>
              </w:rPr>
            </w:pPr>
            <w:r>
              <w:rPr>
                <w:bCs/>
                <w:sz w:val="24"/>
                <w:lang w:val="el-GR" w:eastAsia="el-GR"/>
              </w:rPr>
              <w:t>Ηλεκτρολόγος</w:t>
            </w:r>
            <w:r w:rsidR="00182F3D" w:rsidRPr="00533FA1">
              <w:rPr>
                <w:bCs/>
                <w:sz w:val="24"/>
                <w:lang w:val="el-GR" w:eastAsia="el-GR"/>
              </w:rPr>
              <w:t xml:space="preserve"> Μηχανικός Π.Ε.</w:t>
            </w:r>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Πολιτικός Μηχανικός</w:t>
            </w:r>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Πολιτικός Μηχανικός</w:t>
            </w:r>
          </w:p>
        </w:tc>
      </w:tr>
    </w:tbl>
    <w:p w:rsidR="0003615C" w:rsidRPr="00740E2F" w:rsidRDefault="0003615C" w:rsidP="0003615C">
      <w:pPr>
        <w:spacing w:after="0"/>
        <w:rPr>
          <w:sz w:val="24"/>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587"/>
      </w:tblGrid>
      <w:tr w:rsidR="0003615C" w:rsidRPr="00574B33" w:rsidTr="00912441">
        <w:tc>
          <w:tcPr>
            <w:tcW w:w="4587" w:type="dxa"/>
            <w:shd w:val="clear" w:color="auto" w:fill="auto"/>
          </w:tcPr>
          <w:p w:rsidR="0003615C" w:rsidRPr="00740E2F" w:rsidRDefault="0003615C" w:rsidP="00912441">
            <w:pPr>
              <w:keepNext/>
              <w:jc w:val="center"/>
              <w:outlineLvl w:val="3"/>
              <w:rPr>
                <w:sz w:val="24"/>
              </w:rPr>
            </w:pPr>
            <w:r w:rsidRPr="00740E2F">
              <w:rPr>
                <w:b/>
                <w:bCs/>
                <w:sz w:val="24"/>
                <w:lang w:eastAsia="el-GR"/>
              </w:rPr>
              <w:lastRenderedPageBreak/>
              <w:br w:type="page"/>
            </w:r>
            <w:r w:rsidR="00C26580">
              <w:rPr>
                <w:noProof/>
                <w:sz w:val="24"/>
                <w:lang w:val="el-GR" w:eastAsia="el-GR"/>
              </w:rPr>
              <w:drawing>
                <wp:inline distT="0" distB="0" distL="0" distR="0">
                  <wp:extent cx="741680" cy="733425"/>
                  <wp:effectExtent l="19050" t="0" r="1270" b="0"/>
                  <wp:docPr id="10" name="Εικόνα 23" descr="C:\Users\kpapadopoulos.OTS\AppData\Local\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C:\Users\kpapadopoulos.OTS\AppData\Local\AppData\Local\Temp\FineReader11.00\media\image1.jpeg"/>
                          <pic:cNvPicPr>
                            <a:picLocks noChangeAspect="1" noChangeArrowheads="1"/>
                          </pic:cNvPicPr>
                        </pic:nvPicPr>
                        <pic:blipFill>
                          <a:blip r:embed="rId9" cstate="print"/>
                          <a:srcRect/>
                          <a:stretch>
                            <a:fillRect/>
                          </a:stretch>
                        </pic:blipFill>
                        <pic:spPr bwMode="auto">
                          <a:xfrm>
                            <a:off x="0" y="0"/>
                            <a:ext cx="741680" cy="733425"/>
                          </a:xfrm>
                          <a:prstGeom prst="rect">
                            <a:avLst/>
                          </a:prstGeom>
                          <a:noFill/>
                          <a:ln w="9525">
                            <a:noFill/>
                            <a:miter lim="800000"/>
                            <a:headEnd/>
                            <a:tailEnd/>
                          </a:ln>
                        </pic:spPr>
                      </pic:pic>
                    </a:graphicData>
                  </a:graphic>
                </wp:inline>
              </w:drawing>
            </w:r>
          </w:p>
          <w:p w:rsidR="0003615C" w:rsidRPr="00740E2F" w:rsidRDefault="0003615C" w:rsidP="00912441">
            <w:pPr>
              <w:widowControl w:val="0"/>
              <w:tabs>
                <w:tab w:val="right" w:pos="8553"/>
                <w:tab w:val="right" w:pos="8545"/>
              </w:tabs>
              <w:spacing w:line="276" w:lineRule="auto"/>
              <w:jc w:val="center"/>
              <w:rPr>
                <w:rFonts w:eastAsia="Calibri"/>
                <w:b/>
                <w:sz w:val="24"/>
                <w:lang w:val="el-GR"/>
              </w:rPr>
            </w:pPr>
            <w:r w:rsidRPr="00740E2F">
              <w:rPr>
                <w:rFonts w:eastAsia="Calibri"/>
                <w:b/>
                <w:sz w:val="24"/>
                <w:lang w:val="el-GR"/>
              </w:rPr>
              <w:t>ΕΛΛΗΝΙΚΗ ΔΗΜΟΚΡΑΤΙΑ</w:t>
            </w:r>
          </w:p>
          <w:p w:rsidR="0003615C" w:rsidRPr="00740E2F" w:rsidRDefault="0003615C" w:rsidP="00912441">
            <w:pPr>
              <w:widowControl w:val="0"/>
              <w:tabs>
                <w:tab w:val="right" w:pos="8553"/>
                <w:tab w:val="right" w:pos="8545"/>
              </w:tabs>
              <w:spacing w:line="276" w:lineRule="auto"/>
              <w:jc w:val="center"/>
              <w:rPr>
                <w:rFonts w:eastAsia="Calibri"/>
                <w:b/>
                <w:sz w:val="24"/>
                <w:lang w:val="el-GR"/>
              </w:rPr>
            </w:pPr>
            <w:r w:rsidRPr="00740E2F">
              <w:rPr>
                <w:rFonts w:eastAsia="Calibri"/>
                <w:b/>
                <w:sz w:val="24"/>
                <w:lang w:val="el-GR"/>
              </w:rPr>
              <w:t>ΠΕΡΙΦΕΡΕΙΑ ΙΟΝΙΩΝ ΝΗΣΩΝ</w:t>
            </w:r>
          </w:p>
          <w:p w:rsidR="0003615C" w:rsidRPr="00740E2F" w:rsidRDefault="0003615C" w:rsidP="00912441">
            <w:pPr>
              <w:widowControl w:val="0"/>
              <w:tabs>
                <w:tab w:val="center" w:pos="2185"/>
                <w:tab w:val="left" w:pos="3465"/>
                <w:tab w:val="right" w:pos="8553"/>
                <w:tab w:val="right" w:pos="8545"/>
              </w:tabs>
              <w:spacing w:line="276" w:lineRule="auto"/>
              <w:jc w:val="center"/>
              <w:rPr>
                <w:rFonts w:eastAsia="Calibri"/>
                <w:sz w:val="24"/>
                <w:lang w:val="el-GR"/>
              </w:rPr>
            </w:pPr>
            <w:r w:rsidRPr="00740E2F">
              <w:rPr>
                <w:rFonts w:eastAsia="Calibri"/>
                <w:b/>
                <w:sz w:val="24"/>
                <w:lang w:val="el-GR"/>
              </w:rPr>
              <w:t>ΔΗΜΟΣ ΙΘΑΚΗΣ</w:t>
            </w:r>
          </w:p>
          <w:p w:rsidR="0003615C" w:rsidRPr="00740E2F" w:rsidRDefault="0003615C" w:rsidP="00912441">
            <w:pPr>
              <w:keepNext/>
              <w:jc w:val="center"/>
              <w:outlineLvl w:val="3"/>
              <w:rPr>
                <w:sz w:val="24"/>
              </w:rPr>
            </w:pPr>
            <w:r w:rsidRPr="00740E2F">
              <w:rPr>
                <w:b/>
                <w:sz w:val="24"/>
                <w:lang w:val="el-GR"/>
              </w:rPr>
              <w:t xml:space="preserve"> </w:t>
            </w:r>
            <w:r w:rsidRPr="00740E2F">
              <w:rPr>
                <w:b/>
                <w:sz w:val="24"/>
              </w:rPr>
              <w:t>ΤΕΧΝΙΚΗ ΥΠΗΡΕΣΙΑ</w:t>
            </w:r>
          </w:p>
        </w:tc>
        <w:tc>
          <w:tcPr>
            <w:tcW w:w="4587" w:type="dxa"/>
            <w:shd w:val="clear" w:color="auto" w:fill="auto"/>
          </w:tcPr>
          <w:p w:rsidR="0003615C" w:rsidRPr="00740E2F" w:rsidRDefault="0003615C" w:rsidP="00912441">
            <w:pPr>
              <w:spacing w:line="360" w:lineRule="auto"/>
              <w:jc w:val="center"/>
              <w:rPr>
                <w:b/>
                <w:sz w:val="16"/>
                <w:szCs w:val="16"/>
                <w:u w:val="single"/>
                <w:lang w:val="el-GR"/>
              </w:rPr>
            </w:pPr>
          </w:p>
          <w:p w:rsidR="0003615C" w:rsidRPr="00740E2F" w:rsidRDefault="0003615C" w:rsidP="00912441">
            <w:pPr>
              <w:spacing w:line="360" w:lineRule="auto"/>
              <w:jc w:val="center"/>
              <w:rPr>
                <w:b/>
                <w:sz w:val="26"/>
                <w:szCs w:val="26"/>
                <w:u w:val="single"/>
                <w:lang w:val="el-GR"/>
              </w:rPr>
            </w:pPr>
            <w:r w:rsidRPr="00740E2F">
              <w:rPr>
                <w:b/>
                <w:sz w:val="26"/>
                <w:szCs w:val="26"/>
                <w:u w:val="single"/>
                <w:lang w:val="el-GR"/>
              </w:rPr>
              <w:t>ΟΜΑΔΑ 2:</w:t>
            </w:r>
          </w:p>
          <w:p w:rsidR="0003615C" w:rsidRPr="00740E2F" w:rsidRDefault="0003615C" w:rsidP="00912441">
            <w:pPr>
              <w:spacing w:line="288" w:lineRule="auto"/>
              <w:jc w:val="center"/>
              <w:rPr>
                <w:sz w:val="24"/>
                <w:lang w:val="el-GR"/>
              </w:rPr>
            </w:pPr>
            <w:r w:rsidRPr="00740E2F">
              <w:rPr>
                <w:sz w:val="24"/>
                <w:lang w:val="el-GR"/>
              </w:rPr>
              <w:t>ΠΡΟΜΗΘΕΙΑ ΔΥΟ ΠΡΟΚΑΤΑΣΚΕΥΑΣΜΕΝΩΝ  ΔΕΞΑΜΕΝΩΝ ΠΟΣΙΜΟΥ ΥΔΑΤΟΣ 1000</w:t>
            </w:r>
            <w:r w:rsidRPr="00740E2F">
              <w:rPr>
                <w:sz w:val="24"/>
                <w:lang w:val="en-US"/>
              </w:rPr>
              <w:t>m</w:t>
            </w:r>
            <w:r w:rsidRPr="00740E2F">
              <w:rPr>
                <w:sz w:val="24"/>
                <w:vertAlign w:val="superscript"/>
                <w:lang w:val="el-GR"/>
              </w:rPr>
              <w:t>3</w:t>
            </w:r>
            <w:r w:rsidRPr="00740E2F">
              <w:rPr>
                <w:sz w:val="24"/>
                <w:lang w:val="el-GR"/>
              </w:rPr>
              <w:t xml:space="preserve"> ΣΤΙΣ ΤΚ. ΠΛΑΤΡΕΙΘΙΑ ΚΑΙ ΤΚ ΣΤΑΥΡΟΥ</w:t>
            </w:r>
          </w:p>
          <w:p w:rsidR="0003615C" w:rsidRPr="00740E2F" w:rsidRDefault="0003615C" w:rsidP="00912441">
            <w:pPr>
              <w:spacing w:line="288" w:lineRule="auto"/>
              <w:jc w:val="center"/>
              <w:rPr>
                <w:sz w:val="24"/>
                <w:lang w:val="el-GR"/>
              </w:rPr>
            </w:pPr>
            <w:r w:rsidRPr="00740E2F">
              <w:rPr>
                <w:sz w:val="24"/>
                <w:lang w:val="el-GR"/>
              </w:rPr>
              <w:t>Κ.Α.   02.25.7131.02   ποσού 96.500,00€</w:t>
            </w:r>
          </w:p>
          <w:p w:rsidR="0003615C" w:rsidRPr="00740E2F" w:rsidRDefault="0003615C" w:rsidP="00912441">
            <w:pPr>
              <w:spacing w:line="288" w:lineRule="auto"/>
              <w:jc w:val="center"/>
              <w:rPr>
                <w:sz w:val="24"/>
                <w:lang w:val="el-GR"/>
              </w:rPr>
            </w:pPr>
            <w:r w:rsidRPr="00740E2F">
              <w:rPr>
                <w:sz w:val="24"/>
                <w:lang w:val="el-GR"/>
              </w:rPr>
              <w:t>Κ.Α.   02.25.7131.03   ποσού 88.100,00€</w:t>
            </w:r>
          </w:p>
          <w:p w:rsidR="0003615C" w:rsidRPr="00740E2F" w:rsidRDefault="0003615C" w:rsidP="00912441">
            <w:pPr>
              <w:spacing w:line="360" w:lineRule="auto"/>
              <w:jc w:val="center"/>
              <w:rPr>
                <w:sz w:val="16"/>
                <w:szCs w:val="16"/>
                <w:lang w:val="el-GR"/>
              </w:rPr>
            </w:pPr>
            <w:r w:rsidRPr="00740E2F">
              <w:rPr>
                <w:sz w:val="16"/>
                <w:szCs w:val="16"/>
                <w:lang w:val="el-GR"/>
              </w:rPr>
              <w:t xml:space="preserve"> </w:t>
            </w:r>
          </w:p>
        </w:tc>
      </w:tr>
    </w:tbl>
    <w:p w:rsidR="0003615C" w:rsidRPr="00740E2F" w:rsidRDefault="0003615C" w:rsidP="0003615C">
      <w:pPr>
        <w:spacing w:after="0"/>
        <w:rPr>
          <w:sz w:val="24"/>
          <w:lang w:val="el-GR" w:eastAsia="el-GR"/>
        </w:rPr>
      </w:pPr>
    </w:p>
    <w:p w:rsidR="0003615C" w:rsidRPr="00740E2F" w:rsidRDefault="0003615C" w:rsidP="0003615C">
      <w:pPr>
        <w:spacing w:after="0"/>
        <w:rPr>
          <w:sz w:val="24"/>
          <w:lang w:val="el-GR" w:eastAsia="el-GR"/>
        </w:rPr>
      </w:pPr>
    </w:p>
    <w:p w:rsidR="0003615C" w:rsidRPr="00740E2F" w:rsidRDefault="00784B5E" w:rsidP="0003615C">
      <w:pPr>
        <w:tabs>
          <w:tab w:val="center" w:pos="4153"/>
          <w:tab w:val="right" w:pos="8306"/>
        </w:tabs>
        <w:spacing w:after="0"/>
        <w:ind w:left="360"/>
        <w:jc w:val="center"/>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.ΤΕΧΝΙΚΕΣ ΠΡΟΔΙΑΓΡΑΦΕΣ</w:t>
      </w:r>
    </w:p>
    <w:p w:rsidR="0003615C" w:rsidRPr="00740E2F" w:rsidRDefault="0003615C" w:rsidP="0003615C">
      <w:pPr>
        <w:tabs>
          <w:tab w:val="left" w:pos="720"/>
          <w:tab w:val="center" w:pos="4153"/>
          <w:tab w:val="right" w:pos="8306"/>
        </w:tabs>
        <w:spacing w:after="0"/>
        <w:ind w:left="5040"/>
        <w:rPr>
          <w:sz w:val="24"/>
          <w:lang w:val="el-GR" w:eastAsia="el-GR"/>
        </w:rPr>
      </w:pP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 xml:space="preserve">Οι παρακάτω τεχνικές προδιαγραφές αφορούν τις εξής δεξαμενές:  </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 xml:space="preserve">Ένα τεμάχιο προκατασκευασμένης δεξαμενής πόσιμου ύδατος 1.000 </w:t>
      </w:r>
      <w:proofErr w:type="spellStart"/>
      <w:r w:rsidRPr="00740E2F">
        <w:rPr>
          <w:bCs/>
          <w:sz w:val="24"/>
          <w:lang w:val="el-GR" w:eastAsia="el-GR"/>
        </w:rPr>
        <w:t>κ.μ</w:t>
      </w:r>
      <w:proofErr w:type="spellEnd"/>
      <w:r w:rsidRPr="00740E2F">
        <w:rPr>
          <w:bCs/>
          <w:sz w:val="24"/>
          <w:lang w:val="el-GR" w:eastAsia="el-GR"/>
        </w:rPr>
        <w:t xml:space="preserve">. Τ.Κ. </w:t>
      </w:r>
      <w:proofErr w:type="spellStart"/>
      <w:r w:rsidRPr="00740E2F">
        <w:rPr>
          <w:bCs/>
          <w:sz w:val="24"/>
          <w:lang w:val="el-GR" w:eastAsia="el-GR"/>
        </w:rPr>
        <w:t>Πλατρειθίας</w:t>
      </w:r>
      <w:proofErr w:type="spellEnd"/>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 xml:space="preserve">Ένα τεμάχιο προκατασκευασμένης δεξαμενής πόσιμου ύδατος 1.000 </w:t>
      </w:r>
      <w:proofErr w:type="spellStart"/>
      <w:r w:rsidRPr="00740E2F">
        <w:rPr>
          <w:bCs/>
          <w:sz w:val="24"/>
          <w:lang w:val="el-GR" w:eastAsia="el-GR"/>
        </w:rPr>
        <w:t>κ.μ</w:t>
      </w:r>
      <w:proofErr w:type="spellEnd"/>
      <w:r w:rsidRPr="00740E2F">
        <w:rPr>
          <w:bCs/>
          <w:sz w:val="24"/>
          <w:lang w:val="el-GR" w:eastAsia="el-GR"/>
        </w:rPr>
        <w:t xml:space="preserve">. Τ.Κ. Σταυρού </w:t>
      </w:r>
    </w:p>
    <w:p w:rsidR="0003615C" w:rsidRPr="00740E2F" w:rsidRDefault="0003615C" w:rsidP="0003615C">
      <w:pPr>
        <w:tabs>
          <w:tab w:val="left" w:pos="720"/>
          <w:tab w:val="center" w:pos="4153"/>
          <w:tab w:val="right" w:pos="8306"/>
        </w:tabs>
        <w:spacing w:after="0"/>
        <w:rPr>
          <w:b/>
          <w:bCs/>
          <w:sz w:val="24"/>
          <w:u w:val="single"/>
          <w:lang w:val="el-GR" w:eastAsia="el-GR"/>
        </w:rPr>
      </w:pP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.1:  ΓΕΝΙΚΑ</w:t>
      </w:r>
    </w:p>
    <w:p w:rsidR="0003615C" w:rsidRPr="00740E2F" w:rsidRDefault="0003615C" w:rsidP="0003615C">
      <w:pPr>
        <w:tabs>
          <w:tab w:val="left" w:pos="720"/>
          <w:tab w:val="center" w:pos="4153"/>
          <w:tab w:val="right" w:pos="8306"/>
        </w:tabs>
        <w:spacing w:after="0"/>
        <w:rPr>
          <w:bCs/>
          <w:sz w:val="24"/>
          <w:lang w:val="el-GR" w:eastAsia="el-GR"/>
        </w:rPr>
      </w:pP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Η παρούσα τεχνική μελέτη, αφορά την τεχνική περιγραφή, χαρακτηριστικά και τις τεχνικές προδιαγραφές προμήθειας δύο δεξαμενών ύδρευσης βαρέως τύπου χωρητικότητας 1.000 </w:t>
      </w:r>
      <w:r w:rsidRPr="00740E2F">
        <w:rPr>
          <w:bCs/>
          <w:sz w:val="24"/>
          <w:lang w:val="en-US" w:eastAsia="el-GR"/>
        </w:rPr>
        <w:t>m</w:t>
      </w:r>
      <w:r w:rsidRPr="00740E2F">
        <w:rPr>
          <w:bCs/>
          <w:sz w:val="24"/>
          <w:vertAlign w:val="superscript"/>
          <w:lang w:val="el-GR" w:eastAsia="el-GR"/>
        </w:rPr>
        <w:t>3</w:t>
      </w:r>
      <w:r w:rsidRPr="00740E2F">
        <w:rPr>
          <w:bCs/>
          <w:sz w:val="24"/>
          <w:lang w:val="el-GR" w:eastAsia="el-GR"/>
        </w:rPr>
        <w:t xml:space="preserve"> εκάστης. Στην παρούσα περιλαμβάνονται τα ελάχιστα αιτούμενα επίπεδα ποιότητας, οι ελάχιστες διαστάσεις και οι λοιπές απαιτήσεις προκειμένου να προσδιορισθεί το τελικό αιτούμενο προϊόν, το οποίο θα είναι βαρέως τύπου ώστε να εξασφαλίζεται η μακροχρόνια αντοχή, δεδομένων των ειδικών συνθηκών χρήσης και περιβάλλοντος. Η μέθοδος κατασκευής που προτείνεται από την παρούσα Μελέτη/Τεχνικές Προδιαγραφές της υπηρεσίας είναι απλή, συνήθης, εφαρμοσμένη και παρέχει την δυνατότητα σε κάθε ενδιαφερόμενο συμμετέχοντα προμηθευτή να την ακολουθήσει και υλοποιήσει ευκόλως. Συνεπώς, με την τεχνική περιγραφή, εξυπηρετείται η ανάπτυξη υγιούς ανταγωνισμού ανάμεσα σε προμηθευτές οι οποίοι δραστηριοποιούνται σε αυτό το αντικείμενο. Για το λόγο ότι η υπό προμήθεια δεξαμενή αφορά τη δημόσια υγεία και ασφάλεια ουδεμία εναλλακτική προσφορά γίνεται αποδεκτή η οποία θα προτείνει διαφορετική μέθοδο και ποιότητα χρησιμοποιούμενων πρώτων υλών από την αιτούμενη στις παρούσες Τεχνικές Προδιαγραφές/ Τεχνική Μελέτη της Υπηρεσίας.</w:t>
      </w:r>
    </w:p>
    <w:p w:rsidR="0003615C" w:rsidRPr="00D84D3B" w:rsidRDefault="0003615C" w:rsidP="0003615C">
      <w:pPr>
        <w:tabs>
          <w:tab w:val="left" w:pos="720"/>
          <w:tab w:val="center" w:pos="4153"/>
          <w:tab w:val="right" w:pos="8306"/>
        </w:tabs>
        <w:spacing w:after="0"/>
        <w:rPr>
          <w:b/>
          <w:bCs/>
          <w:sz w:val="24"/>
          <w:u w:val="single"/>
          <w:lang w:val="el-GR" w:eastAsia="el-GR"/>
        </w:rPr>
      </w:pPr>
      <w:r w:rsidRPr="00740E2F">
        <w:rPr>
          <w:bCs/>
          <w:sz w:val="24"/>
          <w:lang w:val="el-GR" w:eastAsia="el-GR"/>
        </w:rPr>
        <w:tab/>
      </w:r>
      <w:r w:rsidRPr="00D84D3B">
        <w:rPr>
          <w:b/>
          <w:bCs/>
          <w:sz w:val="24"/>
          <w:u w:val="single"/>
          <w:lang w:val="el-GR" w:eastAsia="el-GR"/>
        </w:rPr>
        <w:t xml:space="preserve">Η μέθοδος κατασκευής της αιτούμενης δεξαμενής συνίσταται από συναρμολογούμενο πλευρικό πλαίσιο, εσωτερική επένδυση από </w:t>
      </w:r>
      <w:proofErr w:type="spellStart"/>
      <w:r w:rsidRPr="00D84D3B">
        <w:rPr>
          <w:b/>
          <w:bCs/>
          <w:sz w:val="24"/>
          <w:u w:val="single"/>
          <w:lang w:val="el-GR" w:eastAsia="el-GR"/>
        </w:rPr>
        <w:t>γεωύφασμα</w:t>
      </w:r>
      <w:proofErr w:type="spellEnd"/>
      <w:r w:rsidRPr="00D84D3B">
        <w:rPr>
          <w:b/>
          <w:bCs/>
          <w:sz w:val="24"/>
          <w:u w:val="single"/>
          <w:lang w:val="el-GR" w:eastAsia="el-GR"/>
        </w:rPr>
        <w:t xml:space="preserve"> και μεμβράνη στεγανοποίησης, σκελετό της σκεπής και κυρίως σκέπαστρο. Γίνεται αναλυτική περιγραφή κατωτέρω. Τα έξοδα μεταφοράς – εγκατάστασης θα βαρύνουν εξολοκλήρου τον προμηθευτή.</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Η τεχνική προσφορά που θα υποβληθεί από τους συμμετέχοντες προμηθευτές, θα πρέπει να είναι απόλυτα εναρμονισμένη και συμμορφωμένη με όλους τους όρους και επιμέρους άρθρα της παρούσης τεχνικής μελέτης (υπεύθυνη δήλωση).</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Όλοι οι όροι των τεχνικών προδιαγραφών που ορίζονται είναι απαράβατοι, και οποιαδήποτε μη συμμόρφωση προς αυτούς συνεπάγεται απόρριψη της προσφοράς. Απορρίπτονται ως απαράδεκτες οι προσφορές που κατά την κρίση της Επιτροπής Αξιολόγησης: </w:t>
      </w:r>
    </w:p>
    <w:p w:rsidR="0003615C" w:rsidRPr="00740E2F" w:rsidRDefault="0003615C" w:rsidP="00784B5E">
      <w:pPr>
        <w:numPr>
          <w:ilvl w:val="0"/>
          <w:numId w:val="22"/>
        </w:numPr>
        <w:tabs>
          <w:tab w:val="clear" w:pos="1440"/>
          <w:tab w:val="num" w:pos="720"/>
          <w:tab w:val="center" w:pos="4153"/>
          <w:tab w:val="right" w:pos="8306"/>
        </w:tabs>
        <w:suppressAutoHyphens w:val="0"/>
        <w:spacing w:after="0"/>
        <w:ind w:left="709" w:hanging="425"/>
        <w:rPr>
          <w:bCs/>
          <w:sz w:val="24"/>
          <w:lang w:val="el-GR" w:eastAsia="el-GR"/>
        </w:rPr>
      </w:pPr>
      <w:r w:rsidRPr="00740E2F">
        <w:rPr>
          <w:bCs/>
          <w:sz w:val="24"/>
          <w:lang w:val="el-GR" w:eastAsia="el-GR"/>
        </w:rPr>
        <w:t>Είναι εναλλακτικές, ασαφείς, αόριστες ή ανεπίδεκτες εκτίμησης</w:t>
      </w:r>
    </w:p>
    <w:p w:rsidR="0003615C" w:rsidRPr="00740E2F" w:rsidRDefault="0003615C" w:rsidP="00784B5E">
      <w:pPr>
        <w:numPr>
          <w:ilvl w:val="0"/>
          <w:numId w:val="22"/>
        </w:numPr>
        <w:tabs>
          <w:tab w:val="clear" w:pos="1440"/>
          <w:tab w:val="num" w:pos="720"/>
          <w:tab w:val="center" w:pos="4153"/>
          <w:tab w:val="right" w:pos="8306"/>
        </w:tabs>
        <w:suppressAutoHyphens w:val="0"/>
        <w:spacing w:after="0"/>
        <w:ind w:left="709" w:hanging="425"/>
        <w:rPr>
          <w:bCs/>
          <w:sz w:val="24"/>
          <w:lang w:val="el-GR" w:eastAsia="el-GR"/>
        </w:rPr>
      </w:pPr>
      <w:r w:rsidRPr="00740E2F">
        <w:rPr>
          <w:bCs/>
          <w:sz w:val="24"/>
          <w:lang w:val="el-GR" w:eastAsia="el-GR"/>
        </w:rPr>
        <w:t>Δεν αποδεικνύονται επαρκώς οι ισχυρισμοί του προμηθευτή για τα τεχνικά χαρακτηριστικά του εξοπλισμού</w:t>
      </w:r>
    </w:p>
    <w:p w:rsidR="0003615C" w:rsidRPr="00740E2F" w:rsidRDefault="0003615C" w:rsidP="00784B5E">
      <w:pPr>
        <w:numPr>
          <w:ilvl w:val="0"/>
          <w:numId w:val="22"/>
        </w:numPr>
        <w:tabs>
          <w:tab w:val="clear" w:pos="1440"/>
          <w:tab w:val="num" w:pos="720"/>
          <w:tab w:val="center" w:pos="4153"/>
          <w:tab w:val="right" w:pos="8306"/>
        </w:tabs>
        <w:suppressAutoHyphens w:val="0"/>
        <w:spacing w:after="0"/>
        <w:ind w:left="709" w:hanging="425"/>
        <w:rPr>
          <w:bCs/>
          <w:sz w:val="24"/>
          <w:lang w:val="el-GR" w:eastAsia="el-GR"/>
        </w:rPr>
      </w:pPr>
      <w:r w:rsidRPr="00740E2F">
        <w:rPr>
          <w:bCs/>
          <w:sz w:val="24"/>
          <w:lang w:val="el-GR" w:eastAsia="el-GR"/>
        </w:rPr>
        <w:lastRenderedPageBreak/>
        <w:t>Δεν τηρούνται οι αιτούμενες ποιότητες των προδιαγραφόμενων υλικών καθώς και τα ελάχιστα πάχη αυτών</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Να προσκομισθεί υπεύθυνη δήλωση στην οποία ο συμμετέχων προμηθευτής θα δεσμεύεται ότι κατά το στάδιο της κατασκευής και συναρμολόγησης θα τηρηθεί η ποιότητα και το πάχος των προσφερομένων υλικών που απαρτίζουν την δεξαμενή σύμφωνα με την Τεχνική προσφορά του και με τις Τεχνικές προδιαγραφές της παρούσης. </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Όλα τα πιστοποιητικά  και οι βεβαιώσεις που θα υποβληθούν με την προσφορά θα είναι στην ελληνική  γλώσσα. Σε περίπτωση μετάφρασης κειμένου από αλλοδαπή σε ελληνική γλώσσα, απαιτείται ε</w:t>
      </w:r>
      <w:r w:rsidR="000212BE">
        <w:rPr>
          <w:bCs/>
          <w:sz w:val="24"/>
          <w:lang w:val="el-GR" w:eastAsia="el-GR"/>
        </w:rPr>
        <w:t>πικύρωση αυτής από αρμόδιο φορέα.</w:t>
      </w:r>
      <w:r w:rsidR="00763D84" w:rsidRPr="00763D84">
        <w:rPr>
          <w:bCs/>
          <w:sz w:val="24"/>
          <w:lang w:val="el-GR" w:eastAsia="el-GR"/>
        </w:rPr>
        <w:t xml:space="preserve">                                                                                                                                                                                                              </w:t>
      </w:r>
      <w:r w:rsidR="000212BE">
        <w:rPr>
          <w:bCs/>
          <w:sz w:val="24"/>
          <w:lang w:val="el-GR" w:eastAsia="el-GR"/>
        </w:rPr>
        <w:t xml:space="preserve"> Τ</w:t>
      </w:r>
      <w:r w:rsidRPr="00740E2F">
        <w:rPr>
          <w:bCs/>
          <w:sz w:val="24"/>
          <w:lang w:val="el-GR" w:eastAsia="el-GR"/>
        </w:rPr>
        <w:t>α τεχνικά φυλλάδια των υλικών δύνανται να υποβάλλονται και στην αγγλική γλώσσα. Όλα τα πιστοποιητικά θα είναι επικυρωμένα αντίγραφα ή πρωτότυπα.</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Ο συμμετέχων προμηθευτής, ο κατασκευαστής και ο εγκαταστάτης χωριστά (Έλληνες πολίτες, νομικά πρόσωπα ημεδαπά ή αλλοδαπά, ενώσεις προμηθευτών), θα είναι πιστοποιημένος για το σύστημα διαχείρισης ποιότητας σύμφωνα με το πρότυπο </w:t>
      </w:r>
      <w:r w:rsidRPr="00740E2F">
        <w:rPr>
          <w:bCs/>
          <w:sz w:val="24"/>
          <w:lang w:eastAsia="el-GR"/>
        </w:rPr>
        <w:t>ISO</w:t>
      </w:r>
      <w:r w:rsidRPr="00740E2F">
        <w:rPr>
          <w:bCs/>
          <w:sz w:val="24"/>
          <w:lang w:val="el-GR" w:eastAsia="el-GR"/>
        </w:rPr>
        <w:t xml:space="preserve"> 9001 από φορέα πιστοποίησης διαπιστευμένο κατά </w:t>
      </w:r>
      <w:r w:rsidRPr="00740E2F">
        <w:rPr>
          <w:bCs/>
          <w:sz w:val="24"/>
          <w:lang w:val="en-US" w:eastAsia="el-GR"/>
        </w:rPr>
        <w:t>ISO</w:t>
      </w:r>
      <w:r w:rsidRPr="00740E2F">
        <w:rPr>
          <w:bCs/>
          <w:sz w:val="24"/>
          <w:lang w:val="el-GR" w:eastAsia="el-GR"/>
        </w:rPr>
        <w:t xml:space="preserve">17021 στην δραστηριότητα του προμηθευτή. Τα εν λόγω πιστοποιητικά θα πρέπει να κατατεθούν με ποινή αποκλεισμού στον φάκελο της Τεχνικής Προσφοράς. </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Η χωρητικότητα εκάστης </w:t>
      </w:r>
      <w:r w:rsidRPr="00D84D3B">
        <w:rPr>
          <w:b/>
          <w:bCs/>
          <w:sz w:val="24"/>
          <w:u w:val="single"/>
          <w:lang w:val="el-GR" w:eastAsia="el-GR"/>
        </w:rPr>
        <w:t>δεξαμενής δεν θα πρέπει να είναι μικρότερη κατά 5% και μεγαλύτερη κατά 15%, από την ζητούμενη στην παρούσα μελέτη</w:t>
      </w:r>
      <w:r w:rsidRPr="00740E2F">
        <w:rPr>
          <w:bCs/>
          <w:sz w:val="24"/>
          <w:lang w:val="el-GR" w:eastAsia="el-GR"/>
        </w:rPr>
        <w:t xml:space="preserve">. Η τεχνική προσφορά θα πρέπει να συνταχθεί σύμφωνα με την σειρά των άρθρων που αναφέρονται στην παρούσα μελέτη. Στην τεχνική προσφορά θα πρέπει να συνταχθεί ειδικός </w:t>
      </w:r>
      <w:proofErr w:type="spellStart"/>
      <w:r w:rsidRPr="00740E2F">
        <w:rPr>
          <w:bCs/>
          <w:sz w:val="24"/>
          <w:lang w:val="el-GR" w:eastAsia="el-GR"/>
        </w:rPr>
        <w:t>διαστασιολογικός</w:t>
      </w:r>
      <w:proofErr w:type="spellEnd"/>
      <w:r w:rsidRPr="00740E2F">
        <w:rPr>
          <w:bCs/>
          <w:sz w:val="24"/>
          <w:lang w:val="el-GR" w:eastAsia="el-GR"/>
        </w:rPr>
        <w:t xml:space="preserve"> πίνακας του προσφερόμενου τύπου δεξαμενής. </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Να προσκομιστεί υπεύθυνη δήλωση με θεώρηση του γνησίου της υπογραφής του συμμετέχοντος προμηθευτή  στην οποία θα δηλώνει την ταυτότητα του κατασκευαστή και του εγκαταστάτη (Επωνυμία, Έδρα, Α.Φ.Μ., Δ.Ο.Υ., Νόμιμο εκπρόσωπο, στοιχεία επικοινωνίας). Σε περίπτωση δε, που ο κατασκευαστής ή και ο εγκαταστάτης είναι νομικό πρόσωπο, η ταυτοποίηση του υπογράφοντος θα γίνεται με τα νόμιμα παραστατικά έγγραφα.</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Σε περίπτωση που ο συμμετέχων προμηθευτής δεν είναι ο κατασκευαστής ή και ο εγκαταστάτης της προσφερόμενης δεξαμενής, να προσκομισθεί υπεύθυνη δήλωση  με θεώρηση του γνησίου της υπογραφής του κατασκευαστή και του εγκαταστάτη, στην οποία θα αποδέχεται την εκτέλεση της προμήθειας σε περίπτωση κατακύρωσης του διαγωνισμού στον συμμετέχοντα προμηθευτή.</w:t>
      </w:r>
    </w:p>
    <w:p w:rsidR="0003615C" w:rsidRPr="00740E2F" w:rsidRDefault="0003615C" w:rsidP="0003615C">
      <w:pPr>
        <w:tabs>
          <w:tab w:val="left" w:pos="720"/>
          <w:tab w:val="center" w:pos="4153"/>
          <w:tab w:val="right" w:pos="8306"/>
        </w:tabs>
        <w:spacing w:after="0"/>
        <w:rPr>
          <w:bCs/>
          <w:sz w:val="24"/>
          <w:lang w:val="el-GR" w:eastAsia="el-GR"/>
        </w:rPr>
      </w:pP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.2:  ΥΠΟΔΟΜΗ</w:t>
      </w:r>
    </w:p>
    <w:p w:rsidR="0003615C" w:rsidRPr="00740E2F" w:rsidRDefault="0003615C" w:rsidP="0003615C">
      <w:pPr>
        <w:tabs>
          <w:tab w:val="left" w:pos="720"/>
          <w:tab w:val="center" w:pos="4153"/>
          <w:tab w:val="right" w:pos="8306"/>
        </w:tabs>
        <w:spacing w:after="0"/>
        <w:rPr>
          <w:bCs/>
          <w:sz w:val="24"/>
          <w:lang w:val="el-GR" w:eastAsia="el-GR"/>
        </w:rPr>
      </w:pP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r>
      <w:r w:rsidRPr="00D84D3B">
        <w:rPr>
          <w:b/>
          <w:bCs/>
          <w:sz w:val="24"/>
          <w:u w:val="single"/>
          <w:lang w:val="el-GR" w:eastAsia="el-GR"/>
        </w:rPr>
        <w:t>Έκαστη δεξαμενή θα τοποθετηθεί υπέργεια. Η κατασκευή υποδομής υποδοχής από οπλισμένο σκυρόδεμα θα γίνει με μέριμνα και δαπάνη του ανάδοχου της προμήθειας</w:t>
      </w:r>
      <w:r w:rsidRPr="00740E2F">
        <w:rPr>
          <w:bCs/>
          <w:sz w:val="24"/>
          <w:lang w:val="el-GR" w:eastAsia="el-GR"/>
        </w:rPr>
        <w:t>. Η Υπηρεσία θα παραδώσει έδαφος επίπεδο και οριζοντιωμένο</w:t>
      </w:r>
      <w:r w:rsidRPr="00740E2F">
        <w:rPr>
          <w:bCs/>
          <w:color w:val="FF0000"/>
          <w:sz w:val="24"/>
          <w:lang w:val="el-GR" w:eastAsia="el-GR"/>
        </w:rPr>
        <w:t xml:space="preserve"> </w:t>
      </w:r>
      <w:r w:rsidRPr="00740E2F">
        <w:rPr>
          <w:bCs/>
          <w:sz w:val="24"/>
          <w:lang w:val="el-GR" w:eastAsia="el-GR"/>
        </w:rPr>
        <w:t>για την απρόσκοπτη κατασκευή της υποδομής. Παράλληλα η Υπηρεσία θα μεριμνήσει ώστε να υπάρχει οδική πρόσβαση πλησίον της θέσης εγκατάστασης. Στην Τεχνική Προσφορά να κατατεθούν σχέδια της υποδομής.</w:t>
      </w:r>
    </w:p>
    <w:p w:rsidR="0003615C" w:rsidRPr="00740E2F" w:rsidRDefault="0003615C" w:rsidP="0003615C">
      <w:pPr>
        <w:tabs>
          <w:tab w:val="left" w:pos="720"/>
          <w:tab w:val="center" w:pos="4153"/>
          <w:tab w:val="right" w:pos="8306"/>
        </w:tabs>
        <w:spacing w:after="0"/>
        <w:rPr>
          <w:b/>
          <w:bCs/>
          <w:sz w:val="24"/>
          <w:u w:val="single"/>
          <w:lang w:val="el-GR" w:eastAsia="el-GR"/>
        </w:rPr>
      </w:pP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.3:  ΠΛΕΥΡΙΚΟ ΠΛΑΙΣΙΟ</w:t>
      </w:r>
    </w:p>
    <w:p w:rsidR="0003615C" w:rsidRPr="00740E2F" w:rsidRDefault="0003615C" w:rsidP="0003615C">
      <w:pPr>
        <w:tabs>
          <w:tab w:val="left" w:pos="720"/>
          <w:tab w:val="center" w:pos="4153"/>
          <w:tab w:val="right" w:pos="8306"/>
        </w:tabs>
        <w:spacing w:after="0"/>
        <w:rPr>
          <w:bCs/>
          <w:sz w:val="24"/>
          <w:lang w:val="el-GR" w:eastAsia="el-GR"/>
        </w:rPr>
      </w:pP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Η προσφερόμενη δεξαμενή θα είναι κυκλικής διατομής για λόγους καλύτερης κατανομής των φορτίων αλλά και για αποφυγή ηλεκτροσυγκολλητών γωνιών. Προκειμένου η δεξαμενή να αποτελεί μια βαρέως τύπου κατασκευή το κυρίως τμήμα του πλευρικού πλαισίου της δεξαμενής θα αποτελείται από </w:t>
      </w:r>
      <w:proofErr w:type="spellStart"/>
      <w:r w:rsidRPr="00740E2F">
        <w:rPr>
          <w:bCs/>
          <w:sz w:val="24"/>
          <w:lang w:val="el-GR" w:eastAsia="el-GR"/>
        </w:rPr>
        <w:t>θερμογαλβανισμένα</w:t>
      </w:r>
      <w:proofErr w:type="spellEnd"/>
      <w:r w:rsidRPr="00740E2F">
        <w:rPr>
          <w:bCs/>
          <w:sz w:val="24"/>
          <w:lang w:val="el-GR" w:eastAsia="el-GR"/>
        </w:rPr>
        <w:t xml:space="preserve"> μεταλλικά ελάσματα πάχους 3.00</w:t>
      </w:r>
      <w:r w:rsidRPr="00740E2F">
        <w:rPr>
          <w:bCs/>
          <w:sz w:val="24"/>
          <w:lang w:val="en-US" w:eastAsia="el-GR"/>
        </w:rPr>
        <w:t>mm</w:t>
      </w:r>
      <w:r w:rsidRPr="00740E2F">
        <w:rPr>
          <w:bCs/>
          <w:sz w:val="24"/>
          <w:lang w:val="el-GR" w:eastAsia="el-GR"/>
        </w:rPr>
        <w:t xml:space="preserve"> τουλάχιστον.</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Επειδή η αντοχή στη διάβρωση των </w:t>
      </w:r>
      <w:proofErr w:type="spellStart"/>
      <w:r w:rsidRPr="00740E2F">
        <w:rPr>
          <w:bCs/>
          <w:sz w:val="24"/>
          <w:lang w:val="el-GR" w:eastAsia="el-GR"/>
        </w:rPr>
        <w:t>θερμογαλβανισμένων</w:t>
      </w:r>
      <w:proofErr w:type="spellEnd"/>
      <w:r w:rsidRPr="00740E2F">
        <w:rPr>
          <w:bCs/>
          <w:sz w:val="24"/>
          <w:lang w:val="el-GR" w:eastAsia="el-GR"/>
        </w:rPr>
        <w:t xml:space="preserve"> ελασμάτων είναι σχετική όταν εκτίθενται στο φυσικό εξωτερικό περιβάλλον, και επειδή στην συγκεκριμένη περίπτωση </w:t>
      </w:r>
      <w:r w:rsidRPr="00740E2F">
        <w:rPr>
          <w:bCs/>
          <w:sz w:val="24"/>
          <w:lang w:val="el-GR" w:eastAsia="el-GR"/>
        </w:rPr>
        <w:lastRenderedPageBreak/>
        <w:t xml:space="preserve">(πλευρικό πλαίσιο δεξαμενής) η διαφορά θερμοκρασίας δημιουργεί μόνιμη υγροποίηση υδρατμών επί των ελασμάτων, η ανωτέρω ελάχιστη απαίτηση των 3,00 </w:t>
      </w:r>
      <w:r w:rsidRPr="00740E2F">
        <w:rPr>
          <w:bCs/>
          <w:sz w:val="24"/>
          <w:lang w:val="en-US" w:eastAsia="el-GR"/>
        </w:rPr>
        <w:t>mm</w:t>
      </w:r>
      <w:r w:rsidRPr="00740E2F">
        <w:rPr>
          <w:bCs/>
          <w:sz w:val="24"/>
          <w:lang w:val="el-GR" w:eastAsia="el-GR"/>
        </w:rPr>
        <w:t xml:space="preserve"> των ελασμάτων, είναι απαραίτητη και επιβεβλημένη, ώστε να παρέχεται αυξημένη αντοχή σε κινδύνους διάβρωσης/οξείδωσης, με τελικό σκοπό τον μακρύτερο δυνατό χρόνο ζωής. Ανεξάρτητα λοιπόν από τα οριζόμενα στην υποβληθείσα στατική μελέτη, η οποία θα καθορίζει το πάχος των ελασμάτων του πλευρικού πλαισίου βάσει των υδροδυναμικών πιέσεων, για τους ανωτέρω αναφερόμενους λόγους ειδικών συνθηκών (κίνδυνος διάβρωσης, οξείδωσης), το ελάχιστο πάχος αυτών δεν μπορεί να είναι μικρότερο των 3.00 </w:t>
      </w:r>
      <w:r w:rsidRPr="00740E2F">
        <w:rPr>
          <w:bCs/>
          <w:sz w:val="24"/>
          <w:lang w:val="en-US" w:eastAsia="el-GR"/>
        </w:rPr>
        <w:t>mm</w:t>
      </w:r>
      <w:r w:rsidRPr="00740E2F">
        <w:rPr>
          <w:bCs/>
          <w:sz w:val="24"/>
          <w:lang w:val="el-GR" w:eastAsia="el-GR"/>
        </w:rPr>
        <w:t xml:space="preserve"> καθ’ όλο το ύψος του πλευρικού πλαισίου. Για τον ίδιο λόγο (αντοχή σε κινδύνους διάβρωσης/ οξείδωσης και για εξασφάλιση μακρού χρόνου ζωής) απαιτείται η επεξεργασία θερμού </w:t>
      </w:r>
      <w:proofErr w:type="spellStart"/>
      <w:r w:rsidRPr="00740E2F">
        <w:rPr>
          <w:bCs/>
          <w:sz w:val="24"/>
          <w:lang w:val="el-GR" w:eastAsia="el-GR"/>
        </w:rPr>
        <w:t>γαλβανίσματος</w:t>
      </w:r>
      <w:proofErr w:type="spellEnd"/>
      <w:r w:rsidRPr="00740E2F">
        <w:rPr>
          <w:bCs/>
          <w:sz w:val="24"/>
          <w:lang w:val="el-GR" w:eastAsia="el-GR"/>
        </w:rPr>
        <w:t xml:space="preserve"> των ελασμάτων κατόπιν επεξεργασίας αυτών, </w:t>
      </w:r>
      <w:r w:rsidRPr="00E26595">
        <w:rPr>
          <w:b/>
          <w:bCs/>
          <w:sz w:val="24"/>
          <w:u w:val="single"/>
          <w:lang w:val="el-GR" w:eastAsia="el-GR"/>
        </w:rPr>
        <w:t xml:space="preserve">να είναι τουλάχιστον </w:t>
      </w:r>
      <w:r w:rsidRPr="00E26595">
        <w:rPr>
          <w:b/>
          <w:bCs/>
          <w:sz w:val="24"/>
          <w:u w:val="single"/>
          <w:lang w:val="en-US" w:eastAsia="el-GR"/>
        </w:rPr>
        <w:t>ZN</w:t>
      </w:r>
      <w:r w:rsidRPr="00E26595">
        <w:rPr>
          <w:b/>
          <w:bCs/>
          <w:sz w:val="24"/>
          <w:u w:val="single"/>
          <w:lang w:val="el-GR" w:eastAsia="el-GR"/>
        </w:rPr>
        <w:t xml:space="preserve">400 βάσει του προτύπου </w:t>
      </w:r>
      <w:r w:rsidRPr="00E26595">
        <w:rPr>
          <w:b/>
          <w:bCs/>
          <w:sz w:val="24"/>
          <w:u w:val="single"/>
          <w:lang w:val="en-US" w:eastAsia="el-GR"/>
        </w:rPr>
        <w:t>EN</w:t>
      </w:r>
      <w:r w:rsidRPr="00E26595">
        <w:rPr>
          <w:b/>
          <w:bCs/>
          <w:sz w:val="24"/>
          <w:u w:val="single"/>
          <w:lang w:val="el-GR" w:eastAsia="el-GR"/>
        </w:rPr>
        <w:t xml:space="preserve"> </w:t>
      </w:r>
      <w:r w:rsidRPr="00E26595">
        <w:rPr>
          <w:b/>
          <w:bCs/>
          <w:sz w:val="24"/>
          <w:u w:val="single"/>
          <w:lang w:val="en-US" w:eastAsia="el-GR"/>
        </w:rPr>
        <w:t>ISO</w:t>
      </w:r>
      <w:r w:rsidRPr="00E26595">
        <w:rPr>
          <w:b/>
          <w:bCs/>
          <w:sz w:val="24"/>
          <w:u w:val="single"/>
          <w:lang w:val="el-GR" w:eastAsia="el-GR"/>
        </w:rPr>
        <w:t>1461</w:t>
      </w:r>
      <w:r w:rsidRPr="00740E2F">
        <w:rPr>
          <w:bCs/>
          <w:sz w:val="24"/>
          <w:lang w:val="el-GR" w:eastAsia="el-GR"/>
        </w:rPr>
        <w:t xml:space="preserve"> και οι προμηθευτές να καταθέσουν βεβαίωση του οίκου </w:t>
      </w:r>
      <w:proofErr w:type="spellStart"/>
      <w:r w:rsidRPr="00740E2F">
        <w:rPr>
          <w:bCs/>
          <w:sz w:val="24"/>
          <w:lang w:val="el-GR" w:eastAsia="el-GR"/>
        </w:rPr>
        <w:t>γαλβανίσματος</w:t>
      </w:r>
      <w:proofErr w:type="spellEnd"/>
      <w:r w:rsidRPr="00740E2F">
        <w:rPr>
          <w:bCs/>
          <w:sz w:val="24"/>
          <w:lang w:val="el-GR" w:eastAsia="el-GR"/>
        </w:rPr>
        <w:t xml:space="preserve"> των ελασμάτων ότι θα ακολουθηθεί το πρότυπο και το ποσοστό του </w:t>
      </w:r>
      <w:proofErr w:type="spellStart"/>
      <w:r w:rsidRPr="00740E2F">
        <w:rPr>
          <w:bCs/>
          <w:sz w:val="24"/>
          <w:lang w:val="el-GR" w:eastAsia="el-GR"/>
        </w:rPr>
        <w:t>γαλβανίσματος</w:t>
      </w:r>
      <w:proofErr w:type="spellEnd"/>
      <w:r w:rsidRPr="00740E2F">
        <w:rPr>
          <w:bCs/>
          <w:sz w:val="24"/>
          <w:lang w:val="el-GR" w:eastAsia="el-GR"/>
        </w:rPr>
        <w:t xml:space="preserve"> που απαιτείται. Η επεξεργασία των ελασμάτων (διαμόρφωση, κοπή, διάτρηση) θα γίνει απαραιτήτως πριν την επεξεργασία θερμού </w:t>
      </w:r>
      <w:proofErr w:type="spellStart"/>
      <w:r w:rsidRPr="00740E2F">
        <w:rPr>
          <w:bCs/>
          <w:sz w:val="24"/>
          <w:lang w:val="el-GR" w:eastAsia="el-GR"/>
        </w:rPr>
        <w:t>γαλβανίσματος</w:t>
      </w:r>
      <w:proofErr w:type="spellEnd"/>
      <w:r w:rsidRPr="00740E2F">
        <w:rPr>
          <w:bCs/>
          <w:sz w:val="24"/>
          <w:lang w:val="el-GR" w:eastAsia="el-GR"/>
        </w:rPr>
        <w:t>.</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Η σύνδεση των ελασμάτων μεταξύ τους, θα γίνει με τέτοιο τρόπο, ώστε από την μία να δημιουργηθεί μια ανθεκτική κατασκευή και από την άλλη να είναι εύκολη η συναρμολόγηση των ελασμάτων, χωρίς την χρήση ηλεκτροσυγκόλλησης ή άλλων αντίστοιχων συσκευών.</w:t>
      </w:r>
      <w:r w:rsidRPr="00740E2F">
        <w:rPr>
          <w:sz w:val="24"/>
          <w:lang w:val="el-GR" w:eastAsia="el-GR"/>
        </w:rPr>
        <w:t xml:space="preserve"> Τα ελάσματα θα πρέπει να συνδέονται περιμετρικά το ένα με το άλλο με κατάλληλης ποιότητας κοχλίες διατομής τουλάχιστον 12 </w:t>
      </w:r>
      <w:r w:rsidRPr="00740E2F">
        <w:rPr>
          <w:sz w:val="24"/>
          <w:lang w:val="en-US" w:eastAsia="el-GR"/>
        </w:rPr>
        <w:t>mm</w:t>
      </w:r>
      <w:r w:rsidRPr="00740E2F">
        <w:rPr>
          <w:sz w:val="24"/>
          <w:lang w:val="el-GR" w:eastAsia="el-GR"/>
        </w:rPr>
        <w:t xml:space="preserve">, με τέτοιον τρόπο ώστε το τελικό σύνολο της κατασκευής του πλευρικού πλαισίου </w:t>
      </w:r>
      <w:r w:rsidRPr="00740E2F">
        <w:rPr>
          <w:bCs/>
          <w:sz w:val="24"/>
          <w:lang w:val="el-GR" w:eastAsia="el-GR"/>
        </w:rPr>
        <w:t>της δεξαμενής</w:t>
      </w:r>
      <w:r w:rsidRPr="00740E2F">
        <w:rPr>
          <w:sz w:val="24"/>
          <w:lang w:val="el-GR" w:eastAsia="el-GR"/>
        </w:rPr>
        <w:t xml:space="preserve"> να αποτελεί ένα ομοιογενές σώμα το οποίο  αυτόνομο να παρέχει τις απαιτούμενες αντοχές στις εσωτερικές υδροδυναμικές πιέσεις που θα αναπτυχθούν όταν η δεξαμενή θα είναι γεμάτη με νερό.</w:t>
      </w:r>
    </w:p>
    <w:p w:rsidR="0003615C" w:rsidRPr="00740E2F" w:rsidRDefault="0003615C" w:rsidP="0003615C">
      <w:pPr>
        <w:tabs>
          <w:tab w:val="left" w:pos="720"/>
          <w:tab w:val="center" w:pos="4153"/>
          <w:tab w:val="right" w:pos="8306"/>
        </w:tabs>
        <w:spacing w:after="0"/>
        <w:rPr>
          <w:bCs/>
          <w:sz w:val="24"/>
          <w:lang w:val="el-GR" w:eastAsia="el-GR"/>
        </w:rPr>
      </w:pPr>
      <w:r w:rsidRPr="00740E2F">
        <w:rPr>
          <w:sz w:val="24"/>
          <w:lang w:val="el-GR" w:eastAsia="el-GR"/>
        </w:rPr>
        <w:tab/>
        <w:t xml:space="preserve">Για την ασφαλή αγκύρωση του πλευρικού πλαισίου επί της υποδομής να εφαρμοσθεί λάμα </w:t>
      </w:r>
      <w:proofErr w:type="spellStart"/>
      <w:r w:rsidRPr="00740E2F">
        <w:rPr>
          <w:sz w:val="24"/>
          <w:lang w:val="el-GR" w:eastAsia="el-GR"/>
        </w:rPr>
        <w:t>θερμογαλβανισμένου</w:t>
      </w:r>
      <w:proofErr w:type="spellEnd"/>
      <w:r w:rsidRPr="00740E2F">
        <w:rPr>
          <w:sz w:val="24"/>
          <w:lang w:val="el-GR" w:eastAsia="el-GR"/>
        </w:rPr>
        <w:t xml:space="preserve"> χάλυβα, πάχους 3,00 </w:t>
      </w:r>
      <w:r w:rsidRPr="00740E2F">
        <w:rPr>
          <w:sz w:val="24"/>
          <w:lang w:val="en-US" w:eastAsia="el-GR"/>
        </w:rPr>
        <w:t>mm</w:t>
      </w:r>
      <w:r w:rsidRPr="00740E2F">
        <w:rPr>
          <w:sz w:val="24"/>
          <w:lang w:val="el-GR" w:eastAsia="el-GR"/>
        </w:rPr>
        <w:t xml:space="preserve"> τουλάχιστον και σχήματος γωνίας, καθ’ όλο το μήκος της εξωτερικής περιμέτρου, κοχλιωμένης επί του πλευρικού πλαισίου και επί της υποδομής. Να αποτυπωθεί σε σχέδιο λεπτομέρεια τομής και όψης. </w:t>
      </w:r>
    </w:p>
    <w:p w:rsidR="0003615C" w:rsidRPr="00740E2F" w:rsidRDefault="0003615C" w:rsidP="0003615C">
      <w:pPr>
        <w:tabs>
          <w:tab w:val="left" w:pos="720"/>
          <w:tab w:val="center" w:pos="4153"/>
          <w:tab w:val="right" w:pos="8306"/>
        </w:tabs>
        <w:spacing w:after="0"/>
        <w:rPr>
          <w:bCs/>
          <w:sz w:val="24"/>
          <w:lang w:val="el-GR" w:eastAsia="el-GR"/>
        </w:rPr>
      </w:pPr>
      <w:r w:rsidRPr="00740E2F">
        <w:rPr>
          <w:sz w:val="24"/>
          <w:lang w:val="el-GR" w:eastAsia="el-GR"/>
        </w:rPr>
        <w:tab/>
        <w:t xml:space="preserve">Κάθε προμηθευτής υποχρεούται να περιγράψει αναλυτικά τον τρόπο  συναρμολόγησης – ανέγερσης  του πλευρικού πλαισίου. </w:t>
      </w:r>
      <w:r w:rsidRPr="00740E2F">
        <w:rPr>
          <w:bCs/>
          <w:sz w:val="24"/>
          <w:lang w:val="el-GR" w:eastAsia="el-GR"/>
        </w:rPr>
        <w:t xml:space="preserve">Να κατατεθεί σχέδιο αναπτύγματος του πλευρικού πλαισίου της δεξαμενής. </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Επιπρόσθετα, να καταρτισθεί ειδικός πίνακας με κάθε συστατικό στοιχείο του πλευρικού πλαισίου (ανταλλακτικά), στον οποίο να αναφέρονται ο κωδικός του ανταλλακτικού, το είδος, η ποιότητα, οι διαστάσεις, και ο αριθμός τεμαχίων. Επίσης, για έκαστο εκ των ανωτέρω συστατικών στοιχείων (ανταλλακτικά) να κατατεθεί  λεπτομερές σχέδιο. </w:t>
      </w:r>
    </w:p>
    <w:p w:rsidR="0003615C" w:rsidRPr="00740E2F" w:rsidRDefault="0003615C" w:rsidP="0003615C">
      <w:pPr>
        <w:tabs>
          <w:tab w:val="left" w:pos="720"/>
          <w:tab w:val="center" w:pos="4153"/>
          <w:tab w:val="right" w:pos="8306"/>
        </w:tabs>
        <w:spacing w:after="0"/>
        <w:rPr>
          <w:b/>
          <w:bCs/>
          <w:sz w:val="24"/>
          <w:u w:val="single"/>
          <w:lang w:val="el-GR" w:eastAsia="el-GR"/>
        </w:rPr>
      </w:pP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.4:  ΕΣΩΤΕΡΙΚΗ ΕΠΕΝΔΥΣΗ</w:t>
      </w:r>
    </w:p>
    <w:p w:rsidR="0003615C" w:rsidRPr="00740E2F" w:rsidRDefault="0003615C" w:rsidP="0003615C">
      <w:pPr>
        <w:tabs>
          <w:tab w:val="left" w:pos="720"/>
          <w:tab w:val="center" w:pos="4153"/>
          <w:tab w:val="right" w:pos="8306"/>
        </w:tabs>
        <w:spacing w:after="0"/>
        <w:rPr>
          <w:b/>
          <w:bCs/>
          <w:sz w:val="24"/>
          <w:u w:val="single"/>
          <w:lang w:val="el-GR" w:eastAsia="el-GR"/>
        </w:rPr>
      </w:pPr>
    </w:p>
    <w:p w:rsidR="0003615C" w:rsidRPr="00740E2F" w:rsidRDefault="0003615C" w:rsidP="0003615C">
      <w:pPr>
        <w:tabs>
          <w:tab w:val="left" w:pos="720"/>
          <w:tab w:val="center" w:pos="4153"/>
          <w:tab w:val="right" w:pos="8306"/>
        </w:tabs>
        <w:spacing w:after="0"/>
        <w:rPr>
          <w:b/>
          <w:bCs/>
          <w:sz w:val="24"/>
          <w:lang w:val="el-GR" w:eastAsia="el-GR"/>
        </w:rPr>
      </w:pPr>
      <w:r w:rsidRPr="00740E2F">
        <w:rPr>
          <w:b/>
          <w:bCs/>
          <w:sz w:val="24"/>
          <w:lang w:val="el-GR" w:eastAsia="el-GR"/>
        </w:rPr>
        <w:t>α) Υπόστρωμα</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Σκοπός του υποστρώματος είναι η προστασία των μεμβρανών στεγανοποίησης, αποκλείοντας την άμεση επαφή των με τα υλικά του πυθμένα και τις εσωτερικές μεταλλικές επιφάνειες του πλευρικού πλαισίου. Επίσης με την τοποθέτηση υποστρώματος θα ομαλοποιείται κάθε εσωτερική επιφάνεια. Το ανωτέρω υπόστρωμα θα είναι μη υφαντό </w:t>
      </w:r>
      <w:proofErr w:type="spellStart"/>
      <w:r w:rsidRPr="00740E2F">
        <w:rPr>
          <w:bCs/>
          <w:sz w:val="24"/>
          <w:lang w:val="el-GR" w:eastAsia="el-GR"/>
        </w:rPr>
        <w:t>γεωύφασμα</w:t>
      </w:r>
      <w:proofErr w:type="spellEnd"/>
      <w:r w:rsidRPr="00740E2F">
        <w:rPr>
          <w:bCs/>
          <w:sz w:val="24"/>
          <w:lang w:val="el-GR" w:eastAsia="el-GR"/>
        </w:rPr>
        <w:t xml:space="preserve"> από πολυπροπυλένιο</w:t>
      </w:r>
      <w:r w:rsidRPr="00E26595">
        <w:rPr>
          <w:bCs/>
          <w:sz w:val="24"/>
          <w:u w:val="single"/>
          <w:lang w:val="el-GR" w:eastAsia="el-GR"/>
        </w:rPr>
        <w:t xml:space="preserve">. </w:t>
      </w:r>
      <w:r w:rsidRPr="00E26595">
        <w:rPr>
          <w:b/>
          <w:bCs/>
          <w:sz w:val="24"/>
          <w:u w:val="single"/>
          <w:lang w:val="el-GR" w:eastAsia="el-GR"/>
        </w:rPr>
        <w:t xml:space="preserve">Τα απαραίτητα ελάχιστα χαρακτηριστικά του </w:t>
      </w:r>
      <w:proofErr w:type="spellStart"/>
      <w:r w:rsidRPr="00E26595">
        <w:rPr>
          <w:b/>
          <w:bCs/>
          <w:sz w:val="24"/>
          <w:u w:val="single"/>
          <w:lang w:val="el-GR" w:eastAsia="el-GR"/>
        </w:rPr>
        <w:t>γεωυφάσματος</w:t>
      </w:r>
      <w:proofErr w:type="spellEnd"/>
      <w:r w:rsidRPr="00E26595">
        <w:rPr>
          <w:b/>
          <w:bCs/>
          <w:sz w:val="24"/>
          <w:u w:val="single"/>
          <w:lang w:val="el-GR" w:eastAsia="el-GR"/>
        </w:rPr>
        <w:t xml:space="preserve"> είναι τα κάτωθι</w:t>
      </w:r>
      <w:r w:rsidRPr="00740E2F">
        <w:rPr>
          <w:bCs/>
          <w:sz w:val="24"/>
          <w:lang w:val="el-GR" w:eastAsia="el-GR"/>
        </w:rPr>
        <w:t xml:space="preserve">: </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Αντοχή σε εφελκυσμό ≥ 15</w:t>
      </w:r>
      <w:proofErr w:type="spellStart"/>
      <w:r w:rsidRPr="00740E2F">
        <w:rPr>
          <w:bCs/>
          <w:sz w:val="24"/>
          <w:lang w:val="en-US" w:eastAsia="el-GR"/>
        </w:rPr>
        <w:t>kN</w:t>
      </w:r>
      <w:proofErr w:type="spellEnd"/>
      <w:r w:rsidRPr="00740E2F">
        <w:rPr>
          <w:bCs/>
          <w:sz w:val="24"/>
          <w:lang w:val="el-GR" w:eastAsia="el-GR"/>
        </w:rPr>
        <w:t>/</w:t>
      </w:r>
      <w:r w:rsidRPr="00740E2F">
        <w:rPr>
          <w:bCs/>
          <w:sz w:val="24"/>
          <w:lang w:val="en-US" w:eastAsia="el-GR"/>
        </w:rPr>
        <w:t>m</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Αντοχή σε διάτρηση ≥ 3000</w:t>
      </w:r>
      <w:r w:rsidRPr="00740E2F">
        <w:rPr>
          <w:bCs/>
          <w:sz w:val="24"/>
          <w:lang w:val="en-US" w:eastAsia="el-GR"/>
        </w:rPr>
        <w:t>N</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Βάρος ≥ 250</w:t>
      </w:r>
      <w:r w:rsidRPr="00740E2F">
        <w:rPr>
          <w:bCs/>
          <w:sz w:val="24"/>
          <w:lang w:val="en-US" w:eastAsia="el-GR"/>
        </w:rPr>
        <w:t>gr</w:t>
      </w:r>
      <w:r w:rsidRPr="00740E2F">
        <w:rPr>
          <w:bCs/>
          <w:sz w:val="24"/>
          <w:lang w:val="el-GR" w:eastAsia="el-GR"/>
        </w:rPr>
        <w:t>/</w:t>
      </w:r>
      <w:r w:rsidRPr="00740E2F">
        <w:rPr>
          <w:bCs/>
          <w:sz w:val="24"/>
          <w:lang w:val="en-US" w:eastAsia="el-GR"/>
        </w:rPr>
        <w:t>m</w:t>
      </w:r>
      <w:r w:rsidRPr="00740E2F">
        <w:rPr>
          <w:bCs/>
          <w:sz w:val="24"/>
          <w:vertAlign w:val="superscript"/>
          <w:lang w:val="el-GR" w:eastAsia="el-GR"/>
        </w:rPr>
        <w:t>2</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 xml:space="preserve">Να κατατεθεί το τεχνικό φυλλάδιο καθώς και δείγμα του προσφερόμενου </w:t>
      </w:r>
      <w:proofErr w:type="spellStart"/>
      <w:r w:rsidRPr="00740E2F">
        <w:rPr>
          <w:bCs/>
          <w:sz w:val="24"/>
          <w:lang w:val="el-GR" w:eastAsia="el-GR"/>
        </w:rPr>
        <w:t>γεωυφάσματος</w:t>
      </w:r>
      <w:proofErr w:type="spellEnd"/>
      <w:r w:rsidRPr="00740E2F">
        <w:rPr>
          <w:bCs/>
          <w:sz w:val="24"/>
          <w:lang w:val="el-GR" w:eastAsia="el-GR"/>
        </w:rPr>
        <w:t>.</w:t>
      </w:r>
    </w:p>
    <w:p w:rsidR="0003615C" w:rsidRPr="00D40CB9" w:rsidRDefault="0003615C" w:rsidP="0003615C">
      <w:pPr>
        <w:tabs>
          <w:tab w:val="left" w:pos="720"/>
          <w:tab w:val="center" w:pos="4153"/>
          <w:tab w:val="right" w:pos="8306"/>
        </w:tabs>
        <w:spacing w:after="0"/>
        <w:rPr>
          <w:bCs/>
          <w:sz w:val="24"/>
          <w:lang w:val="el-GR" w:eastAsia="el-GR"/>
        </w:rPr>
      </w:pPr>
    </w:p>
    <w:p w:rsidR="008C5842" w:rsidRPr="00D40CB9" w:rsidRDefault="008C5842" w:rsidP="0003615C">
      <w:pPr>
        <w:tabs>
          <w:tab w:val="left" w:pos="720"/>
          <w:tab w:val="center" w:pos="4153"/>
          <w:tab w:val="right" w:pos="8306"/>
        </w:tabs>
        <w:spacing w:after="0"/>
        <w:rPr>
          <w:bCs/>
          <w:sz w:val="24"/>
          <w:lang w:val="el-GR" w:eastAsia="el-GR"/>
        </w:rPr>
      </w:pPr>
    </w:p>
    <w:p w:rsidR="0003615C" w:rsidRPr="00740E2F" w:rsidRDefault="0003615C" w:rsidP="0003615C">
      <w:pPr>
        <w:tabs>
          <w:tab w:val="left" w:pos="720"/>
          <w:tab w:val="center" w:pos="4153"/>
          <w:tab w:val="right" w:pos="8306"/>
        </w:tabs>
        <w:spacing w:after="0"/>
        <w:rPr>
          <w:b/>
          <w:bCs/>
          <w:sz w:val="24"/>
          <w:lang w:val="el-GR" w:eastAsia="el-GR"/>
        </w:rPr>
      </w:pPr>
      <w:r w:rsidRPr="00740E2F">
        <w:rPr>
          <w:b/>
          <w:bCs/>
          <w:sz w:val="24"/>
          <w:lang w:val="el-GR" w:eastAsia="el-GR"/>
        </w:rPr>
        <w:lastRenderedPageBreak/>
        <w:t>β) Μεμβράνη στεγανοποίησης</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Σκοπός της τοποθέτησης των μεμβρανών στεγανοποίησης είναι </w:t>
      </w:r>
    </w:p>
    <w:p w:rsidR="0003615C" w:rsidRPr="00740E2F" w:rsidRDefault="0003615C" w:rsidP="0003615C">
      <w:pPr>
        <w:numPr>
          <w:ilvl w:val="0"/>
          <w:numId w:val="23"/>
        </w:numPr>
        <w:tabs>
          <w:tab w:val="clear" w:pos="360"/>
          <w:tab w:val="left" w:pos="720"/>
          <w:tab w:val="center" w:pos="4153"/>
          <w:tab w:val="right" w:pos="8306"/>
        </w:tabs>
        <w:suppressAutoHyphens w:val="0"/>
        <w:spacing w:after="0"/>
        <w:rPr>
          <w:bCs/>
          <w:sz w:val="24"/>
          <w:lang w:val="el-GR" w:eastAsia="el-GR"/>
        </w:rPr>
      </w:pPr>
      <w:r w:rsidRPr="00740E2F">
        <w:rPr>
          <w:bCs/>
          <w:sz w:val="24"/>
          <w:lang w:val="el-GR" w:eastAsia="el-GR"/>
        </w:rPr>
        <w:t xml:space="preserve">Η ασφαλής και μονίμου φύσεως στεγανοποίηση της δεξαμενής και </w:t>
      </w:r>
    </w:p>
    <w:p w:rsidR="0003615C" w:rsidRPr="00740E2F" w:rsidRDefault="0003615C" w:rsidP="0003615C">
      <w:pPr>
        <w:numPr>
          <w:ilvl w:val="0"/>
          <w:numId w:val="23"/>
        </w:numPr>
        <w:tabs>
          <w:tab w:val="clear" w:pos="360"/>
          <w:tab w:val="left" w:pos="720"/>
          <w:tab w:val="center" w:pos="4153"/>
          <w:tab w:val="right" w:pos="8306"/>
        </w:tabs>
        <w:suppressAutoHyphens w:val="0"/>
        <w:spacing w:after="0"/>
        <w:rPr>
          <w:bCs/>
          <w:sz w:val="24"/>
          <w:lang w:val="el-GR" w:eastAsia="el-GR"/>
        </w:rPr>
      </w:pPr>
      <w:r w:rsidRPr="00740E2F">
        <w:rPr>
          <w:bCs/>
          <w:sz w:val="24"/>
          <w:lang w:val="el-GR" w:eastAsia="el-GR"/>
        </w:rPr>
        <w:t>Η υγιεινή προστασία του περιεχομένου ύδατος.</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Το εσωτερικό μέρος  της προδιαγραφόμενης δεξαμενής (πυθμένας και εσωτερικό μέρος του πλευρικού πλαισίου) θα επενδυθεί  με θερμοπλαστική μεμβράνη. Για τον λόγο ότι το μέρος της μεμβράνης στεγανοποίησης που καλύπτει  τον πυθμένα της δεξαμενής υπόκειται σε ιδιαίτερες συνθήκες καταπόνησης λόγω περιοδικών καθαρισμών από προσωπικό που χρησιμοποιεί συνήθη μέσα, απαιτείται και επιβάλλεται το πάχος της μεμβράνης να μην είναι μικρότερο των 1,20 </w:t>
      </w:r>
      <w:r w:rsidRPr="00740E2F">
        <w:rPr>
          <w:bCs/>
          <w:sz w:val="24"/>
          <w:lang w:val="en-US" w:eastAsia="el-GR"/>
        </w:rPr>
        <w:t>mm</w:t>
      </w:r>
      <w:r w:rsidRPr="00740E2F">
        <w:rPr>
          <w:bCs/>
          <w:sz w:val="24"/>
          <w:lang w:val="el-GR" w:eastAsia="el-GR"/>
        </w:rPr>
        <w:t xml:space="preserve">, και η ποιότητα αυτής να είναι με εσωτερική ενίσχυση καμβά (πλέγμα) από πολυεστερικές ίνες ή </w:t>
      </w:r>
      <w:proofErr w:type="spellStart"/>
      <w:r w:rsidRPr="00740E2F">
        <w:rPr>
          <w:bCs/>
          <w:sz w:val="24"/>
          <w:lang w:val="el-GR" w:eastAsia="el-GR"/>
        </w:rPr>
        <w:t>υαλόπλεγμα</w:t>
      </w:r>
      <w:proofErr w:type="spellEnd"/>
      <w:r w:rsidRPr="00740E2F">
        <w:rPr>
          <w:bCs/>
          <w:sz w:val="24"/>
          <w:lang w:val="el-GR" w:eastAsia="el-GR"/>
        </w:rPr>
        <w:t>, ήτοι οπλισμένη (</w:t>
      </w:r>
      <w:r w:rsidRPr="00740E2F">
        <w:rPr>
          <w:bCs/>
          <w:sz w:val="24"/>
          <w:lang w:eastAsia="el-GR"/>
        </w:rPr>
        <w:t>reinforced</w:t>
      </w:r>
      <w:r w:rsidRPr="00740E2F">
        <w:rPr>
          <w:bCs/>
          <w:sz w:val="24"/>
          <w:lang w:val="el-GR" w:eastAsia="el-GR"/>
        </w:rPr>
        <w:t xml:space="preserve">). </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Οι δεξαμενές θα χρησιμοποιηθούν για να καλύψουν τις ανάγκες ύδρευσης της περιοχής και για το λόγο αυτό η χρησιμοποιούμενη μεμβράνη θα πρέπει να είναι απόλυτα κατάλληλη για τον σκοπό αυτό.</w:t>
      </w:r>
      <w:r w:rsidRPr="00740E2F">
        <w:rPr>
          <w:bCs/>
          <w:sz w:val="24"/>
          <w:lang w:val="el-GR" w:eastAsia="el-GR"/>
        </w:rPr>
        <w:tab/>
      </w:r>
      <w:r w:rsidRPr="00740E2F">
        <w:rPr>
          <w:bCs/>
          <w:sz w:val="24"/>
          <w:lang w:val="en-US" w:eastAsia="el-GR"/>
        </w:rPr>
        <w:t>H</w:t>
      </w:r>
      <w:r w:rsidRPr="00740E2F">
        <w:rPr>
          <w:bCs/>
          <w:sz w:val="24"/>
          <w:lang w:val="el-GR" w:eastAsia="el-GR"/>
        </w:rPr>
        <w:t xml:space="preserve"> προσφερόμενη μεμβράνη θα πρέπει να φέρει τις εξής πιστοποιήσεις, τις οποίες ο προμηθευτής θα πρέπει να καταθέσει απαραιτήτως με την προσφορά του: </w:t>
      </w:r>
    </w:p>
    <w:p w:rsidR="0003615C" w:rsidRPr="00D84D3B" w:rsidRDefault="0003615C" w:rsidP="0003615C">
      <w:pPr>
        <w:numPr>
          <w:ilvl w:val="0"/>
          <w:numId w:val="24"/>
        </w:numPr>
        <w:tabs>
          <w:tab w:val="left" w:pos="720"/>
          <w:tab w:val="center" w:pos="4153"/>
          <w:tab w:val="right" w:pos="8306"/>
        </w:tabs>
        <w:suppressAutoHyphens w:val="0"/>
        <w:spacing w:after="0"/>
        <w:rPr>
          <w:b/>
          <w:bCs/>
          <w:sz w:val="24"/>
          <w:u w:val="single"/>
          <w:lang w:val="el-GR" w:eastAsia="el-GR"/>
        </w:rPr>
      </w:pPr>
      <w:r w:rsidRPr="00D84D3B">
        <w:rPr>
          <w:b/>
          <w:bCs/>
          <w:sz w:val="24"/>
          <w:u w:val="single"/>
          <w:lang w:val="el-GR" w:eastAsia="el-GR"/>
        </w:rPr>
        <w:t>Πιστοποιητικό στο οποίο θα δηλώνεται ότι η προσφερόμενη μεμβράνη  (ως τελικό προϊόν) του κατασκευαστή είναι κατάλληλη για αποθήκευση πόσιμου νερού. Το πιστοποιητικό θα πρέπει να έχει εκδοθεί από εργαστήριο / ινστιτούτο κράτους μέλους της Ευρωπαϊκής Ένωσης έτσι ώστε να προκύπτει η καταλληλόλητα της μεμβράνης από νομοθεσία ευρωπαϊκών χωρών ή ευρωπαϊκών προτύπων.</w:t>
      </w:r>
    </w:p>
    <w:p w:rsidR="0003615C" w:rsidRPr="00D84D3B" w:rsidRDefault="0003615C" w:rsidP="0003615C">
      <w:pPr>
        <w:numPr>
          <w:ilvl w:val="0"/>
          <w:numId w:val="24"/>
        </w:numPr>
        <w:tabs>
          <w:tab w:val="left" w:pos="720"/>
          <w:tab w:val="center" w:pos="4153"/>
          <w:tab w:val="right" w:pos="8306"/>
        </w:tabs>
        <w:suppressAutoHyphens w:val="0"/>
        <w:spacing w:after="0"/>
        <w:rPr>
          <w:b/>
          <w:bCs/>
          <w:sz w:val="24"/>
          <w:u w:val="single"/>
          <w:lang w:eastAsia="el-GR"/>
        </w:rPr>
      </w:pPr>
      <w:proofErr w:type="spellStart"/>
      <w:r w:rsidRPr="00D84D3B">
        <w:rPr>
          <w:b/>
          <w:bCs/>
          <w:sz w:val="24"/>
          <w:u w:val="single"/>
          <w:lang w:eastAsia="el-GR"/>
        </w:rPr>
        <w:t>Τεχνικό</w:t>
      </w:r>
      <w:proofErr w:type="spellEnd"/>
      <w:r w:rsidRPr="00D84D3B">
        <w:rPr>
          <w:b/>
          <w:bCs/>
          <w:sz w:val="24"/>
          <w:u w:val="single"/>
          <w:lang w:eastAsia="el-GR"/>
        </w:rPr>
        <w:t xml:space="preserve"> </w:t>
      </w:r>
      <w:proofErr w:type="spellStart"/>
      <w:r w:rsidRPr="00D84D3B">
        <w:rPr>
          <w:b/>
          <w:bCs/>
          <w:sz w:val="24"/>
          <w:u w:val="single"/>
          <w:lang w:eastAsia="el-GR"/>
        </w:rPr>
        <w:t>φυλλάδιο</w:t>
      </w:r>
      <w:proofErr w:type="spellEnd"/>
      <w:r w:rsidRPr="00D84D3B">
        <w:rPr>
          <w:b/>
          <w:bCs/>
          <w:sz w:val="24"/>
          <w:u w:val="single"/>
          <w:lang w:eastAsia="el-GR"/>
        </w:rPr>
        <w:t xml:space="preserve"> </w:t>
      </w:r>
      <w:proofErr w:type="spellStart"/>
      <w:r w:rsidRPr="00D84D3B">
        <w:rPr>
          <w:b/>
          <w:bCs/>
          <w:sz w:val="24"/>
          <w:u w:val="single"/>
          <w:lang w:eastAsia="el-GR"/>
        </w:rPr>
        <w:t>της</w:t>
      </w:r>
      <w:proofErr w:type="spellEnd"/>
      <w:r w:rsidRPr="00D84D3B">
        <w:rPr>
          <w:b/>
          <w:bCs/>
          <w:sz w:val="24"/>
          <w:u w:val="single"/>
          <w:lang w:eastAsia="el-GR"/>
        </w:rPr>
        <w:t xml:space="preserve"> π</w:t>
      </w:r>
      <w:proofErr w:type="spellStart"/>
      <w:r w:rsidRPr="00D84D3B">
        <w:rPr>
          <w:b/>
          <w:bCs/>
          <w:sz w:val="24"/>
          <w:u w:val="single"/>
          <w:lang w:eastAsia="el-GR"/>
        </w:rPr>
        <w:t>ροσφερόμενης</w:t>
      </w:r>
      <w:proofErr w:type="spellEnd"/>
      <w:r w:rsidRPr="00D84D3B">
        <w:rPr>
          <w:b/>
          <w:bCs/>
          <w:sz w:val="24"/>
          <w:u w:val="single"/>
          <w:lang w:eastAsia="el-GR"/>
        </w:rPr>
        <w:t xml:space="preserve"> </w:t>
      </w:r>
      <w:proofErr w:type="spellStart"/>
      <w:r w:rsidRPr="00D84D3B">
        <w:rPr>
          <w:b/>
          <w:bCs/>
          <w:sz w:val="24"/>
          <w:u w:val="single"/>
          <w:lang w:eastAsia="el-GR"/>
        </w:rPr>
        <w:t>μεμ</w:t>
      </w:r>
      <w:proofErr w:type="spellEnd"/>
      <w:r w:rsidRPr="00D84D3B">
        <w:rPr>
          <w:b/>
          <w:bCs/>
          <w:sz w:val="24"/>
          <w:u w:val="single"/>
          <w:lang w:eastAsia="el-GR"/>
        </w:rPr>
        <w:t>βράνης</w:t>
      </w:r>
    </w:p>
    <w:p w:rsidR="0003615C" w:rsidRPr="00D84D3B" w:rsidRDefault="0003615C" w:rsidP="0003615C">
      <w:pPr>
        <w:numPr>
          <w:ilvl w:val="0"/>
          <w:numId w:val="24"/>
        </w:numPr>
        <w:tabs>
          <w:tab w:val="left" w:pos="720"/>
          <w:tab w:val="center" w:pos="4153"/>
          <w:tab w:val="right" w:pos="8306"/>
        </w:tabs>
        <w:suppressAutoHyphens w:val="0"/>
        <w:spacing w:after="0"/>
        <w:rPr>
          <w:b/>
          <w:bCs/>
          <w:sz w:val="24"/>
          <w:u w:val="single"/>
          <w:lang w:val="el-GR" w:eastAsia="el-GR"/>
        </w:rPr>
      </w:pPr>
      <w:r w:rsidRPr="00D84D3B">
        <w:rPr>
          <w:b/>
          <w:bCs/>
          <w:sz w:val="24"/>
          <w:u w:val="single"/>
          <w:lang w:val="el-GR" w:eastAsia="el-GR"/>
        </w:rPr>
        <w:t>Βεβαίωση από τον κατασκευαστή της μεμβράνης από την οποία θα προκύπτει ότι η προσφερόμενη μεμβράνη παράγεται από πρωτογενή και όχι ανακυκλωμένα υλικά.</w:t>
      </w:r>
    </w:p>
    <w:p w:rsidR="0003615C" w:rsidRPr="00740E2F" w:rsidRDefault="0003615C" w:rsidP="0003615C">
      <w:pPr>
        <w:tabs>
          <w:tab w:val="left" w:pos="720"/>
          <w:tab w:val="center" w:pos="4153"/>
          <w:tab w:val="right" w:pos="8306"/>
        </w:tabs>
        <w:spacing w:after="0"/>
        <w:rPr>
          <w:bCs/>
          <w:sz w:val="24"/>
          <w:lang w:val="el-GR" w:eastAsia="el-GR"/>
        </w:rPr>
      </w:pPr>
      <w:r w:rsidRPr="00D84D3B">
        <w:rPr>
          <w:b/>
          <w:bCs/>
          <w:sz w:val="24"/>
          <w:u w:val="single"/>
          <w:lang w:val="el-GR" w:eastAsia="el-GR"/>
        </w:rPr>
        <w:tab/>
        <w:t>Επίσης, θα πρέπει να κατατεθεί δείγμα της προσφερόμενης μεμβράνης</w:t>
      </w:r>
      <w:r w:rsidRPr="00740E2F">
        <w:rPr>
          <w:bCs/>
          <w:sz w:val="24"/>
          <w:lang w:val="el-GR" w:eastAsia="el-GR"/>
        </w:rPr>
        <w:t>.</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.5:   ΕΙΣΑΓΩΓΗ – ΕΞΑΓΩΓΗ – ΥΠΕΡΧΕΙΛΙΣΗ</w:t>
      </w:r>
    </w:p>
    <w:p w:rsidR="0003615C" w:rsidRPr="00740E2F" w:rsidRDefault="0003615C" w:rsidP="0003615C">
      <w:pPr>
        <w:tabs>
          <w:tab w:val="left" w:pos="720"/>
          <w:tab w:val="center" w:pos="4153"/>
          <w:tab w:val="right" w:pos="8306"/>
        </w:tabs>
        <w:spacing w:after="0"/>
        <w:rPr>
          <w:b/>
          <w:bCs/>
          <w:sz w:val="24"/>
          <w:lang w:val="el-GR" w:eastAsia="el-GR"/>
        </w:rPr>
      </w:pP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Στην δεξαμενή θα είναι τοποθετημένα στόμια εισόδου, εξόδου και υπερχείλισης σε θέση, αριθμό και διατομές σύμφωνα με τις ανάγκες της Υπηρεσίας. Το στόμια θα είναι με σπείρωμα ή </w:t>
      </w:r>
      <w:proofErr w:type="spellStart"/>
      <w:r w:rsidRPr="00740E2F">
        <w:rPr>
          <w:bCs/>
          <w:sz w:val="24"/>
          <w:lang w:val="el-GR" w:eastAsia="el-GR"/>
        </w:rPr>
        <w:t>φλαντζωτά</w:t>
      </w:r>
      <w:proofErr w:type="spellEnd"/>
      <w:r w:rsidRPr="00740E2F">
        <w:rPr>
          <w:bCs/>
          <w:sz w:val="24"/>
          <w:lang w:val="el-GR" w:eastAsia="el-GR"/>
        </w:rPr>
        <w:t xml:space="preserve"> βάση του προτύπου </w:t>
      </w:r>
      <w:r w:rsidRPr="00740E2F">
        <w:rPr>
          <w:bCs/>
          <w:sz w:val="24"/>
          <w:lang w:val="en-US" w:eastAsia="el-GR"/>
        </w:rPr>
        <w:t>DIN</w:t>
      </w:r>
      <w:r w:rsidRPr="00740E2F">
        <w:rPr>
          <w:bCs/>
          <w:sz w:val="24"/>
          <w:lang w:val="el-GR" w:eastAsia="el-GR"/>
        </w:rPr>
        <w:t xml:space="preserve">2576 και θα περιλαμβάνουν όλα τα υλικά σύνδεσης. Η ποιότητα κατασκευής θα είναι ανοξείδωτος χάλυβας. Οι διαστάσεις και οι διατομές των στομίων θα δοθούν στον ανάδοχο της προμήθειας κατόπιν συνεννόησης με την υπηρεσία. </w:t>
      </w:r>
    </w:p>
    <w:p w:rsidR="0003615C" w:rsidRPr="00740E2F" w:rsidRDefault="0003615C" w:rsidP="0003615C">
      <w:pPr>
        <w:tabs>
          <w:tab w:val="left" w:pos="720"/>
          <w:tab w:val="center" w:pos="4153"/>
          <w:tab w:val="right" w:pos="8306"/>
        </w:tabs>
        <w:spacing w:after="0"/>
        <w:rPr>
          <w:bCs/>
          <w:sz w:val="24"/>
          <w:lang w:val="el-GR" w:eastAsia="el-GR"/>
        </w:rPr>
      </w:pPr>
      <w:r w:rsidRPr="00740E2F">
        <w:rPr>
          <w:b/>
          <w:bCs/>
          <w:sz w:val="24"/>
          <w:lang w:val="el-GR" w:eastAsia="el-GR"/>
        </w:rPr>
        <w:tab/>
      </w:r>
      <w:r w:rsidRPr="00740E2F">
        <w:rPr>
          <w:bCs/>
          <w:sz w:val="24"/>
          <w:lang w:val="el-GR" w:eastAsia="el-GR"/>
        </w:rPr>
        <w:t xml:space="preserve">Κάτω από τον πυθμένα της δεξαμενής, θα πρέπει να εφαρμοστεί σωλήνας καθαρισμού διατομής 2 ½ ‘’  ο οποίος θα τοποθετείται εντός της υποδομής. Στην έξοδο του σωλήνα καθαρισμού θα πρέπει να υπάρχει σπείρωμα για την τοποθέτηση βάνας. </w:t>
      </w:r>
    </w:p>
    <w:p w:rsidR="0003615C" w:rsidRPr="00740E2F" w:rsidRDefault="0003615C" w:rsidP="0003615C">
      <w:pPr>
        <w:tabs>
          <w:tab w:val="left" w:pos="720"/>
          <w:tab w:val="center" w:pos="4153"/>
          <w:tab w:val="right" w:pos="8306"/>
        </w:tabs>
        <w:spacing w:after="0"/>
        <w:rPr>
          <w:b/>
          <w:bCs/>
          <w:sz w:val="24"/>
          <w:u w:val="single"/>
          <w:lang w:val="el-GR" w:eastAsia="el-GR"/>
        </w:rPr>
      </w:pP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.6:  ΣΚΕΠΗ</w:t>
      </w:r>
    </w:p>
    <w:p w:rsidR="0003615C" w:rsidRPr="00740E2F" w:rsidRDefault="0003615C" w:rsidP="0003615C">
      <w:pPr>
        <w:tabs>
          <w:tab w:val="left" w:pos="720"/>
          <w:tab w:val="center" w:pos="4153"/>
          <w:tab w:val="right" w:pos="8306"/>
        </w:tabs>
        <w:spacing w:after="0"/>
        <w:rPr>
          <w:b/>
          <w:bCs/>
          <w:sz w:val="24"/>
          <w:u w:val="single"/>
          <w:lang w:val="el-GR" w:eastAsia="el-GR"/>
        </w:rPr>
      </w:pP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Θα κατασκευασθεί μεταλλική σκεπή με σκοπό την απόλυτη στεγανότητα και υγιεινή προστασία του περιεχόμενου ύδατος. Θα έχει ικανή κλίση για την απορροή των βρόχινων υδάτων και του χιονιού.</w:t>
      </w:r>
    </w:p>
    <w:p w:rsidR="0003615C" w:rsidRPr="00740E2F" w:rsidRDefault="0003615C" w:rsidP="0003615C">
      <w:pPr>
        <w:tabs>
          <w:tab w:val="left" w:pos="720"/>
          <w:tab w:val="center" w:pos="4153"/>
          <w:tab w:val="right" w:pos="8306"/>
        </w:tabs>
        <w:spacing w:after="0"/>
        <w:rPr>
          <w:bCs/>
          <w:sz w:val="24"/>
          <w:u w:val="single"/>
          <w:lang w:val="el-GR" w:eastAsia="el-GR"/>
        </w:rPr>
      </w:pPr>
      <w:r w:rsidRPr="00740E2F">
        <w:rPr>
          <w:bCs/>
          <w:sz w:val="24"/>
          <w:lang w:val="el-GR" w:eastAsia="el-GR"/>
        </w:rPr>
        <w:tab/>
        <w:t xml:space="preserve">Η μεταλλική σκεπή θα πρέπει να είναι κατασκευασμένη από </w:t>
      </w:r>
      <w:r w:rsidRPr="00740E2F">
        <w:rPr>
          <w:b/>
          <w:bCs/>
          <w:sz w:val="24"/>
          <w:lang w:val="el-GR" w:eastAsia="el-GR"/>
        </w:rPr>
        <w:t xml:space="preserve">μη </w:t>
      </w:r>
      <w:proofErr w:type="spellStart"/>
      <w:r w:rsidRPr="00740E2F">
        <w:rPr>
          <w:b/>
          <w:bCs/>
          <w:sz w:val="24"/>
          <w:lang w:val="el-GR" w:eastAsia="el-GR"/>
        </w:rPr>
        <w:t>διαβρώμενα</w:t>
      </w:r>
      <w:proofErr w:type="spellEnd"/>
      <w:r w:rsidRPr="00740E2F">
        <w:rPr>
          <w:b/>
          <w:bCs/>
          <w:sz w:val="24"/>
          <w:lang w:val="el-GR" w:eastAsia="el-GR"/>
        </w:rPr>
        <w:t xml:space="preserve"> υλικά</w:t>
      </w:r>
      <w:r w:rsidRPr="00740E2F">
        <w:rPr>
          <w:bCs/>
          <w:sz w:val="24"/>
          <w:lang w:val="el-GR" w:eastAsia="el-GR"/>
        </w:rPr>
        <w:t xml:space="preserve"> για την αποφυγή οξειδώσεων, επιμόλυνσης του ύδατος και μείωσης των αντοχών στο χρόνο. Για το λόγο ότι η εσωτερική επιφάνεια της σκεπής βρίσκεται σε έμμεση και συγχρόνως σε άμεση επαφή με το περιεχόμενο νερό, από το γεγονός της συνεχούς και μόνιμης υγροποίησης υδρατμών, και για την αποφυγή επιμόλυνσης του περιεχόμενου ύδατος από οξειδώσεις και μεταναστεύσεις επιβλαβών για την υγεία ουσιών, απαγορεύεται η χρήση υλικών με μη αυτούσια αντιδιαβρωτική προστασία, όπως παντός τύπου βαφές, επαλείψεις ρητινών, </w:t>
      </w:r>
      <w:proofErr w:type="spellStart"/>
      <w:r w:rsidRPr="00740E2F">
        <w:rPr>
          <w:bCs/>
          <w:sz w:val="24"/>
          <w:lang w:val="el-GR" w:eastAsia="el-GR"/>
        </w:rPr>
        <w:t>επιψευδαργυρώσεις</w:t>
      </w:r>
      <w:proofErr w:type="spellEnd"/>
      <w:r w:rsidRPr="00740E2F">
        <w:rPr>
          <w:bCs/>
          <w:sz w:val="24"/>
          <w:lang w:val="el-GR" w:eastAsia="el-GR"/>
        </w:rPr>
        <w:t xml:space="preserve"> κλπ τα οποία ακόμα και αν απομονωθούν με τυχούσες επικαλύψεις υλικών δύνανται να επιμολύνουν </w:t>
      </w:r>
      <w:r w:rsidRPr="00740E2F">
        <w:rPr>
          <w:bCs/>
          <w:sz w:val="24"/>
          <w:lang w:val="el-GR" w:eastAsia="el-GR"/>
        </w:rPr>
        <w:lastRenderedPageBreak/>
        <w:t xml:space="preserve">μακροπρόθεσμα το αποθηκευμένο νερό. Επιτρέπεται η χρήση ελασμάτων και δοκών ανοξείδωτου χάλυβα ή αλουμινίου ή χαλύβδινων ελασμάτων αντιδιαβρωτικής προστασίας αλουμινίου ή και μαγνησίου (τύπος αμετάβλητου και αντιδιαβρωτικού μεταλλικού ελάσματος, που χρησιμοποιείται ειδικά για κατασκευή σκεπών και εξωτερικών επενδύσεων σύγχρονων κτηρίων) ή άλλου ισοδύναμου υλικού. Σε περίπτωση που τυχόντα τμήματα της σκεπής βρίσκονται σε άμεση επαφή με το νερό, θα πρέπει να είναι κατασκευασμένα από ανοξείδωτο χάλυβα </w:t>
      </w:r>
      <w:r w:rsidRPr="00740E2F">
        <w:rPr>
          <w:bCs/>
          <w:sz w:val="24"/>
          <w:lang w:val="en-US" w:eastAsia="el-GR"/>
        </w:rPr>
        <w:t>AISI</w:t>
      </w:r>
      <w:r w:rsidRPr="00740E2F">
        <w:rPr>
          <w:bCs/>
          <w:sz w:val="24"/>
          <w:lang w:val="el-GR" w:eastAsia="el-GR"/>
        </w:rPr>
        <w:t>304,  ποιότητας κατάλληλης για επαφή με πόσιμο νερό.</w:t>
      </w:r>
      <w:r w:rsidRPr="00740E2F">
        <w:rPr>
          <w:bCs/>
          <w:sz w:val="24"/>
          <w:u w:val="single"/>
          <w:lang w:val="el-GR" w:eastAsia="el-GR"/>
        </w:rPr>
        <w:t xml:space="preserve"> </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Στην τεχνική προσφορά θα πρέπει να περιγραφεί ο τρόπος κατασκευής της σκεπής, ο τρόπος που επιτυγχάνεται η πλήρης στεγανότητα της,  οι διαστάσεις, οι ποιότητες και τα χαρακτηριστικά των υλικών που την απαρτίζουν. Ειδικότερη προσοχή θα πρέπει αν δοθεί στην ποιότητα των υλικών η οποία θα πρέπει να είναι τέτοια ώστε να εξασφαλίζεται η ασφαλής αποθήκευση του ύδατος. Υλικά που θα προταθούν τα οποία διαβρώνονται με κίνδυνο την επιμόλυνση του ύδατος από διάβρωση αυτών, όπως γαλβανισμένος χάλυβας (θερμού ή ψυχρού </w:t>
      </w:r>
      <w:proofErr w:type="spellStart"/>
      <w:r w:rsidRPr="00740E2F">
        <w:rPr>
          <w:bCs/>
          <w:sz w:val="24"/>
          <w:lang w:val="el-GR" w:eastAsia="el-GR"/>
        </w:rPr>
        <w:t>γαλβανίσματος</w:t>
      </w:r>
      <w:proofErr w:type="spellEnd"/>
      <w:r w:rsidRPr="00740E2F">
        <w:rPr>
          <w:bCs/>
          <w:sz w:val="24"/>
          <w:lang w:val="el-GR" w:eastAsia="el-GR"/>
        </w:rPr>
        <w:t xml:space="preserve">)  ή χάλυβας θερμής έλασης, θα καθιστούν την προσφορά άκυρη και θα απορρίπτεται. </w:t>
      </w:r>
    </w:p>
    <w:p w:rsidR="0003615C" w:rsidRPr="00740E2F" w:rsidRDefault="0003615C" w:rsidP="0003615C">
      <w:pPr>
        <w:tabs>
          <w:tab w:val="left" w:pos="720"/>
          <w:tab w:val="center" w:pos="4153"/>
          <w:tab w:val="right" w:pos="8306"/>
        </w:tabs>
        <w:spacing w:after="0"/>
        <w:rPr>
          <w:bCs/>
          <w:sz w:val="24"/>
          <w:lang w:val="el-GR" w:eastAsia="el-GR"/>
        </w:rPr>
      </w:pP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 xml:space="preserve">Η σκεπή θα αποτελείται από τα εξής μέρη : </w:t>
      </w:r>
    </w:p>
    <w:p w:rsidR="0003615C" w:rsidRPr="00740E2F" w:rsidRDefault="0003615C" w:rsidP="0003615C">
      <w:pPr>
        <w:numPr>
          <w:ilvl w:val="0"/>
          <w:numId w:val="25"/>
        </w:numPr>
        <w:tabs>
          <w:tab w:val="left" w:pos="720"/>
          <w:tab w:val="center" w:pos="4153"/>
          <w:tab w:val="right" w:pos="8306"/>
        </w:tabs>
        <w:suppressAutoHyphens w:val="0"/>
        <w:spacing w:after="0"/>
        <w:rPr>
          <w:b/>
          <w:bCs/>
          <w:sz w:val="24"/>
          <w:lang w:eastAsia="el-GR"/>
        </w:rPr>
      </w:pPr>
      <w:proofErr w:type="spellStart"/>
      <w:r w:rsidRPr="00740E2F">
        <w:rPr>
          <w:b/>
          <w:bCs/>
          <w:sz w:val="24"/>
          <w:lang w:eastAsia="el-GR"/>
        </w:rPr>
        <w:t>Σκελετός</w:t>
      </w:r>
      <w:proofErr w:type="spellEnd"/>
      <w:r w:rsidRPr="00740E2F">
        <w:rPr>
          <w:b/>
          <w:bCs/>
          <w:sz w:val="24"/>
          <w:lang w:eastAsia="el-GR"/>
        </w:rPr>
        <w:t xml:space="preserve"> </w:t>
      </w:r>
      <w:proofErr w:type="spellStart"/>
      <w:r w:rsidRPr="00740E2F">
        <w:rPr>
          <w:b/>
          <w:bCs/>
          <w:sz w:val="24"/>
          <w:lang w:eastAsia="el-GR"/>
        </w:rPr>
        <w:t>σκε</w:t>
      </w:r>
      <w:proofErr w:type="spellEnd"/>
      <w:r w:rsidRPr="00740E2F">
        <w:rPr>
          <w:b/>
          <w:bCs/>
          <w:sz w:val="24"/>
          <w:lang w:eastAsia="el-GR"/>
        </w:rPr>
        <w:t>πής</w:t>
      </w:r>
    </w:p>
    <w:p w:rsidR="0003615C" w:rsidRPr="00740E2F" w:rsidRDefault="0003615C" w:rsidP="0003615C">
      <w:pPr>
        <w:numPr>
          <w:ilvl w:val="0"/>
          <w:numId w:val="25"/>
        </w:numPr>
        <w:tabs>
          <w:tab w:val="left" w:pos="720"/>
          <w:tab w:val="center" w:pos="4153"/>
          <w:tab w:val="right" w:pos="8306"/>
        </w:tabs>
        <w:suppressAutoHyphens w:val="0"/>
        <w:spacing w:after="0"/>
        <w:rPr>
          <w:b/>
          <w:bCs/>
          <w:sz w:val="24"/>
          <w:lang w:eastAsia="el-GR"/>
        </w:rPr>
      </w:pPr>
      <w:proofErr w:type="spellStart"/>
      <w:r w:rsidRPr="00740E2F">
        <w:rPr>
          <w:b/>
          <w:bCs/>
          <w:sz w:val="24"/>
          <w:lang w:eastAsia="el-GR"/>
        </w:rPr>
        <w:t>Κάλυμμ</w:t>
      </w:r>
      <w:proofErr w:type="spellEnd"/>
      <w:r w:rsidRPr="00740E2F">
        <w:rPr>
          <w:b/>
          <w:bCs/>
          <w:sz w:val="24"/>
          <w:lang w:eastAsia="el-GR"/>
        </w:rPr>
        <w:t xml:space="preserve">α </w:t>
      </w:r>
      <w:proofErr w:type="spellStart"/>
      <w:r w:rsidRPr="00740E2F">
        <w:rPr>
          <w:b/>
          <w:bCs/>
          <w:sz w:val="24"/>
          <w:lang w:eastAsia="el-GR"/>
        </w:rPr>
        <w:t>σκε</w:t>
      </w:r>
      <w:proofErr w:type="spellEnd"/>
      <w:r w:rsidRPr="00740E2F">
        <w:rPr>
          <w:b/>
          <w:bCs/>
          <w:sz w:val="24"/>
          <w:lang w:eastAsia="el-GR"/>
        </w:rPr>
        <w:t>πής</w:t>
      </w:r>
    </w:p>
    <w:p w:rsidR="0003615C" w:rsidRPr="00740E2F" w:rsidRDefault="0003615C" w:rsidP="0003615C">
      <w:pPr>
        <w:tabs>
          <w:tab w:val="left" w:pos="720"/>
          <w:tab w:val="center" w:pos="4153"/>
          <w:tab w:val="right" w:pos="8306"/>
        </w:tabs>
        <w:spacing w:after="0"/>
        <w:rPr>
          <w:b/>
          <w:bCs/>
          <w:sz w:val="24"/>
          <w:lang w:eastAsia="el-GR"/>
        </w:rPr>
      </w:pPr>
    </w:p>
    <w:p w:rsidR="0003615C" w:rsidRPr="00740E2F" w:rsidRDefault="0003615C" w:rsidP="0003615C">
      <w:pPr>
        <w:numPr>
          <w:ilvl w:val="0"/>
          <w:numId w:val="26"/>
        </w:numPr>
        <w:tabs>
          <w:tab w:val="left" w:pos="720"/>
          <w:tab w:val="center" w:pos="4153"/>
          <w:tab w:val="right" w:pos="8306"/>
        </w:tabs>
        <w:suppressAutoHyphens w:val="0"/>
        <w:spacing w:after="0"/>
        <w:rPr>
          <w:b/>
          <w:bCs/>
          <w:sz w:val="24"/>
          <w:lang w:eastAsia="el-GR"/>
        </w:rPr>
      </w:pPr>
      <w:proofErr w:type="spellStart"/>
      <w:r w:rsidRPr="00740E2F">
        <w:rPr>
          <w:b/>
          <w:bCs/>
          <w:sz w:val="24"/>
          <w:lang w:eastAsia="el-GR"/>
        </w:rPr>
        <w:t>Σκελετός</w:t>
      </w:r>
      <w:proofErr w:type="spellEnd"/>
      <w:r w:rsidRPr="00740E2F">
        <w:rPr>
          <w:b/>
          <w:bCs/>
          <w:sz w:val="24"/>
          <w:lang w:eastAsia="el-GR"/>
        </w:rPr>
        <w:t xml:space="preserve"> </w:t>
      </w:r>
      <w:proofErr w:type="spellStart"/>
      <w:r w:rsidRPr="00740E2F">
        <w:rPr>
          <w:b/>
          <w:bCs/>
          <w:sz w:val="24"/>
          <w:lang w:eastAsia="el-GR"/>
        </w:rPr>
        <w:t>Σκε</w:t>
      </w:r>
      <w:proofErr w:type="spellEnd"/>
      <w:r w:rsidRPr="00740E2F">
        <w:rPr>
          <w:b/>
          <w:bCs/>
          <w:sz w:val="24"/>
          <w:lang w:eastAsia="el-GR"/>
        </w:rPr>
        <w:t>πής</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Ο σκελετός της σκεπής αποτελείται από απλές ενιαίες ή ζευκτές δοκούς κατάλληλου μήκους για την ασφαλή τοποθέτηση του καλύμματος της σκεπής. Θα είναι κατασκευασμένος από υλικά τέτοια ώστε να παρέχεται η μέγιστη δυνατή σταθερότητα και αντοχή στις συνθήκες εξωτερικού περιβάλλοντος και ακραίων καιρικών φαινομένων. Επίσης η ποιότητα των υλικών που τον απαρτίζουν θα είναι τέτοια ώστε να μην διαβρώνονται με σκοπό την αποφυγή οξείδωσης ή επιμόλυνσης του περιεχόμενου νερού και τη διατήρηση της μέγιστης δυνατής αντοχής στον χρόνο. Η ποιότητα των υλικών κατασκευής αναφέρονται στην παράγραφο δύο του παρόντος άρθρου. Ο σκελετός θα πρέπει να έχει ικανή κλίση για την διευκόλυνση της απορροής των υδάτων. Στην τεχνική προσφορά θα πρέπει να γίνει πλήρης αναφορά των υλικών που απαρτίζουν τον σκελετό της σκεπής (υλικό κατασκευής, διαστάσεις, πάχη κλπ) καθώς και του τρόπου κατασκευής – συναρμολόγησης. </w:t>
      </w:r>
    </w:p>
    <w:p w:rsidR="0003615C" w:rsidRPr="00740E2F" w:rsidRDefault="0003615C" w:rsidP="0003615C">
      <w:pPr>
        <w:tabs>
          <w:tab w:val="left" w:pos="720"/>
          <w:tab w:val="center" w:pos="4153"/>
          <w:tab w:val="right" w:pos="8306"/>
        </w:tabs>
        <w:spacing w:after="0"/>
        <w:rPr>
          <w:bCs/>
          <w:sz w:val="24"/>
          <w:lang w:val="el-GR" w:eastAsia="el-GR"/>
        </w:rPr>
      </w:pPr>
    </w:p>
    <w:p w:rsidR="0003615C" w:rsidRPr="00740E2F" w:rsidRDefault="0003615C" w:rsidP="0003615C">
      <w:pPr>
        <w:numPr>
          <w:ilvl w:val="0"/>
          <w:numId w:val="26"/>
        </w:numPr>
        <w:tabs>
          <w:tab w:val="left" w:pos="720"/>
          <w:tab w:val="center" w:pos="4153"/>
          <w:tab w:val="right" w:pos="8306"/>
        </w:tabs>
        <w:suppressAutoHyphens w:val="0"/>
        <w:spacing w:after="0"/>
        <w:rPr>
          <w:b/>
          <w:bCs/>
          <w:sz w:val="24"/>
          <w:lang w:eastAsia="el-GR"/>
        </w:rPr>
      </w:pPr>
      <w:proofErr w:type="spellStart"/>
      <w:r w:rsidRPr="00740E2F">
        <w:rPr>
          <w:b/>
          <w:bCs/>
          <w:sz w:val="24"/>
          <w:lang w:eastAsia="el-GR"/>
        </w:rPr>
        <w:t>Κάλυμμ</w:t>
      </w:r>
      <w:proofErr w:type="spellEnd"/>
      <w:r w:rsidRPr="00740E2F">
        <w:rPr>
          <w:b/>
          <w:bCs/>
          <w:sz w:val="24"/>
          <w:lang w:eastAsia="el-GR"/>
        </w:rPr>
        <w:t xml:space="preserve">α </w:t>
      </w:r>
      <w:proofErr w:type="spellStart"/>
      <w:r w:rsidRPr="00740E2F">
        <w:rPr>
          <w:b/>
          <w:bCs/>
          <w:sz w:val="24"/>
          <w:lang w:eastAsia="el-GR"/>
        </w:rPr>
        <w:t>σκε</w:t>
      </w:r>
      <w:proofErr w:type="spellEnd"/>
      <w:r w:rsidRPr="00740E2F">
        <w:rPr>
          <w:b/>
          <w:bCs/>
          <w:sz w:val="24"/>
          <w:lang w:eastAsia="el-GR"/>
        </w:rPr>
        <w:t>πής</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Το κάλυμμα της σκεπής εφαρμόζεται επί του σκελετού αποτελείται από ελάσματα κατάλληλων διαστάσεων και πάχους με σκοπό την πλήρη στεγανότητα. Όπως και στην περίπτωση του σκελετού, η ποιότητα των υλικών θα πρέπει να είναι τέτοια ώστε να εξασφαλίζεται η πλήρης και αυτούσια αντιδιαβρωτική προστασία χωρίς πρόσθετες επικαλύψεις </w:t>
      </w:r>
      <w:proofErr w:type="spellStart"/>
      <w:r w:rsidRPr="00740E2F">
        <w:rPr>
          <w:bCs/>
          <w:sz w:val="24"/>
          <w:lang w:val="el-GR" w:eastAsia="el-GR"/>
        </w:rPr>
        <w:t>γαλβανίσματος</w:t>
      </w:r>
      <w:proofErr w:type="spellEnd"/>
      <w:r w:rsidRPr="00740E2F">
        <w:rPr>
          <w:bCs/>
          <w:sz w:val="24"/>
          <w:lang w:val="el-GR" w:eastAsia="el-GR"/>
        </w:rPr>
        <w:t xml:space="preserve">, </w:t>
      </w:r>
      <w:proofErr w:type="spellStart"/>
      <w:r w:rsidRPr="00740E2F">
        <w:rPr>
          <w:bCs/>
          <w:sz w:val="24"/>
          <w:lang w:val="el-GR" w:eastAsia="el-GR"/>
        </w:rPr>
        <w:t>επιψευδαργυρώσεις</w:t>
      </w:r>
      <w:proofErr w:type="spellEnd"/>
      <w:r w:rsidRPr="00740E2F">
        <w:rPr>
          <w:bCs/>
          <w:sz w:val="24"/>
          <w:lang w:val="el-GR" w:eastAsia="el-GR"/>
        </w:rPr>
        <w:t xml:space="preserve">, ειδικές ρητίνες ή άλλα </w:t>
      </w:r>
      <w:proofErr w:type="spellStart"/>
      <w:r w:rsidRPr="00740E2F">
        <w:rPr>
          <w:bCs/>
          <w:sz w:val="24"/>
          <w:lang w:val="el-GR" w:eastAsia="el-GR"/>
        </w:rPr>
        <w:t>επαλειφόμενα</w:t>
      </w:r>
      <w:proofErr w:type="spellEnd"/>
      <w:r w:rsidRPr="00740E2F">
        <w:rPr>
          <w:bCs/>
          <w:sz w:val="24"/>
          <w:lang w:val="el-GR" w:eastAsia="el-GR"/>
        </w:rPr>
        <w:t xml:space="preserve"> αντιδιαβρωτικά υλικά. Η ποιότητα των υλικών κατασκευής αναφέρονται στην παράγραφο δύο του παρόντος άρθρου. Τα ελάσματα που απαρτίζουν το κάλυμμα θα είναι υποχρεωτικώς επίπεδα και όχι άλλης μορφής με σκοπό την εξασφάλιση της μη </w:t>
      </w:r>
      <w:proofErr w:type="spellStart"/>
      <w:r w:rsidRPr="00740E2F">
        <w:rPr>
          <w:bCs/>
          <w:sz w:val="24"/>
          <w:lang w:val="el-GR" w:eastAsia="el-GR"/>
        </w:rPr>
        <w:t>υδατοπερατότητας</w:t>
      </w:r>
      <w:proofErr w:type="spellEnd"/>
      <w:r w:rsidRPr="00740E2F">
        <w:rPr>
          <w:bCs/>
          <w:sz w:val="24"/>
          <w:lang w:val="el-GR" w:eastAsia="el-GR"/>
        </w:rPr>
        <w:t xml:space="preserve"> και </w:t>
      </w:r>
      <w:proofErr w:type="spellStart"/>
      <w:r w:rsidRPr="00740E2F">
        <w:rPr>
          <w:bCs/>
          <w:sz w:val="24"/>
          <w:lang w:val="el-GR" w:eastAsia="el-GR"/>
        </w:rPr>
        <w:t>ανεμοδιαπερατότητας</w:t>
      </w:r>
      <w:proofErr w:type="spellEnd"/>
      <w:r w:rsidRPr="00740E2F">
        <w:rPr>
          <w:bCs/>
          <w:sz w:val="24"/>
          <w:lang w:val="el-GR" w:eastAsia="el-GR"/>
        </w:rPr>
        <w:t>, την ελαχιστοποίηση της αντίστασης από ανέμους, την αποφυγή προσκόλλησης πάγου και χιονιού επί της σκεπής και την μέγιστη δυνατή μείωση κινδύνου απομάκρυνσης ή παραμόρφωσης λόγω καταπονήσεως από έντονα καιρικά φαινόμενα. Στην υποβληθείσα τεχνική προσφορά θα πρέπει επίσης να περιγράφεται και να αποτυπώνεται σαφώς με σχέδιο λεπτομέρειας τομής το σημείο ένωσης του πλευρικού πλαισίου με το κάλυμμα της σκεπής ώστε να αποδεικνύεται η απόλυτη στεγανότητα από τα προβλεπόμενα υλικά (απομόνωση φωτός, αέρα, νερού).</w:t>
      </w:r>
    </w:p>
    <w:p w:rsidR="0003615C" w:rsidRPr="00740E2F" w:rsidRDefault="0003615C" w:rsidP="0003615C">
      <w:pPr>
        <w:tabs>
          <w:tab w:val="left" w:pos="720"/>
          <w:tab w:val="center" w:pos="4153"/>
          <w:tab w:val="right" w:pos="8306"/>
        </w:tabs>
        <w:spacing w:after="0"/>
        <w:rPr>
          <w:bCs/>
          <w:sz w:val="24"/>
          <w:lang w:val="el-GR" w:eastAsia="el-GR"/>
        </w:rPr>
      </w:pPr>
    </w:p>
    <w:p w:rsidR="0003615C" w:rsidRPr="00740E2F" w:rsidRDefault="0003615C" w:rsidP="0003615C">
      <w:pPr>
        <w:tabs>
          <w:tab w:val="left" w:pos="720"/>
          <w:tab w:val="center" w:pos="4153"/>
          <w:tab w:val="right" w:pos="8306"/>
        </w:tabs>
        <w:spacing w:after="0"/>
        <w:rPr>
          <w:bCs/>
          <w:sz w:val="24"/>
          <w:lang w:val="el-GR" w:eastAsia="el-GR"/>
        </w:rPr>
      </w:pPr>
      <w:r w:rsidRPr="00740E2F">
        <w:rPr>
          <w:b/>
          <w:bCs/>
          <w:sz w:val="24"/>
          <w:lang w:val="el-GR" w:eastAsia="el-GR"/>
        </w:rPr>
        <w:lastRenderedPageBreak/>
        <w:t>Για τα επιμέρους τμήματα της σκεπής, και για τα υλικά που την απαρτίζουν να υποβληθούν τα εξής :</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 xml:space="preserve">1. Σχέδιο εκάστου τμήματος που απαρτίζει την σκεπή </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2. Πιστοποιητικά ή Τεχνικά φυλλάδια του οίκου κατασκευής των υλικών στα οποία θα αναφέρεται η ποιότητα και τα τεχνικά χαρακτηριστικά των υλικών</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3. Ειδικός αναλυτικός πίνακας με κάθε τμήμα που απαρτίζει την σκεπή, στον οποίο θα αναφέρονται τα υλικά, οι ποιότητες αυτών, ο αριθμός τεμαχίων, οι διαστάσεις, ως και η κωδικοποίηση αυτών έτσι ώστε σε περίπτωση μελλοντικής ζήτησης να είναι εύκολο από την Υπηρεσία να αναζητήσει το κατάλληλο υλικό/ανταλλακτικό.</w:t>
      </w:r>
    </w:p>
    <w:p w:rsidR="0003615C" w:rsidRPr="00740E2F" w:rsidRDefault="0003615C" w:rsidP="0003615C">
      <w:pPr>
        <w:tabs>
          <w:tab w:val="left" w:pos="720"/>
          <w:tab w:val="center" w:pos="4153"/>
          <w:tab w:val="right" w:pos="8306"/>
        </w:tabs>
        <w:spacing w:after="0"/>
        <w:rPr>
          <w:bCs/>
          <w:sz w:val="24"/>
          <w:lang w:val="el-GR" w:eastAsia="el-GR"/>
        </w:rPr>
      </w:pP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 xml:space="preserve">.7:  ΑΝΘΡΩΠΟΘΥΡΙΔΕΣ </w:t>
      </w:r>
    </w:p>
    <w:p w:rsidR="0003615C" w:rsidRPr="00740E2F" w:rsidRDefault="0003615C" w:rsidP="0003615C">
      <w:pPr>
        <w:tabs>
          <w:tab w:val="left" w:pos="720"/>
          <w:tab w:val="center" w:pos="4153"/>
          <w:tab w:val="right" w:pos="8306"/>
        </w:tabs>
        <w:spacing w:after="0"/>
        <w:rPr>
          <w:b/>
          <w:bCs/>
          <w:sz w:val="24"/>
          <w:u w:val="single"/>
          <w:lang w:val="el-GR" w:eastAsia="el-GR"/>
        </w:rPr>
      </w:pP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Με σκοπό τον έλεγχο στο εσωτερικό της δεξαμενής, να κατασκευαστεί σε κάποιο σημείο της σκεπής πλησίον του πλευρικού πλαισίου, ανθρωποθυρίδα κατάλληλων  διαστάσεων για την χρήση που προορίζεται. </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Με σκοπό την </w:t>
      </w:r>
      <w:proofErr w:type="spellStart"/>
      <w:r w:rsidRPr="00740E2F">
        <w:rPr>
          <w:bCs/>
          <w:sz w:val="24"/>
          <w:lang w:val="el-GR" w:eastAsia="el-GR"/>
        </w:rPr>
        <w:t>επισκεψιμότητα</w:t>
      </w:r>
      <w:proofErr w:type="spellEnd"/>
      <w:r w:rsidRPr="00740E2F">
        <w:rPr>
          <w:bCs/>
          <w:sz w:val="24"/>
          <w:lang w:val="el-GR" w:eastAsia="el-GR"/>
        </w:rPr>
        <w:t xml:space="preserve"> στο εσωτερικό της δεξαμενής να κατασκευαστεί σε χαμηλό σημείο του πλευρικού πλαισίου ανθρωποθυρίδα κατάλληλων διαστάσεων προκειμένου να είναι δυνατή η είσοδος στο εσωτερικό. </w:t>
      </w:r>
    </w:p>
    <w:p w:rsidR="0003615C" w:rsidRPr="00740E2F" w:rsidRDefault="0003615C" w:rsidP="0003615C">
      <w:pPr>
        <w:tabs>
          <w:tab w:val="left" w:pos="720"/>
          <w:tab w:val="center" w:pos="4153"/>
          <w:tab w:val="right" w:pos="8306"/>
        </w:tabs>
        <w:spacing w:after="0"/>
        <w:rPr>
          <w:bCs/>
          <w:sz w:val="24"/>
          <w:lang w:val="el-GR" w:eastAsia="el-GR"/>
        </w:rPr>
      </w:pPr>
    </w:p>
    <w:p w:rsidR="0003615C" w:rsidRPr="00740E2F" w:rsidRDefault="00784B5E" w:rsidP="0003615C">
      <w:pPr>
        <w:tabs>
          <w:tab w:val="left" w:pos="720"/>
          <w:tab w:val="center" w:pos="4153"/>
          <w:tab w:val="right" w:pos="8306"/>
        </w:tabs>
        <w:spacing w:after="0"/>
        <w:rPr>
          <w:bCs/>
          <w:sz w:val="24"/>
          <w:lang w:val="el-GR" w:eastAsia="el-GR"/>
        </w:rPr>
      </w:pPr>
      <w:r w:rsidRPr="00740E2F">
        <w:rPr>
          <w:b/>
          <w:bCs/>
          <w:sz w:val="24"/>
          <w:u w:val="single"/>
          <w:lang w:val="el-GR" w:eastAsia="el-GR"/>
        </w:rPr>
        <w:t>2</w:t>
      </w:r>
      <w:r w:rsidR="0003615C" w:rsidRPr="00740E2F">
        <w:rPr>
          <w:b/>
          <w:bCs/>
          <w:sz w:val="24"/>
          <w:u w:val="single"/>
          <w:lang w:val="el-GR" w:eastAsia="el-GR"/>
        </w:rPr>
        <w:t>.8: ΣΧΕΔΙΑ</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Εκτός των ζητούμενων σχεδίων των προηγούμενων παραγράφων, να υποβληθούν σχέδια κάτοψης, τομής και όψης της προσφερόμενης δεξαμενής. </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Σε όλα τα σχέδια των ανωτέρων παραγράφων θα πρέπει να υπάρχει κωδικοποίηση των υλικών για τη διευκόλυνση της υπηρεσίας σε περίπτωση μελλοντικής ανάγκης ζήτησης ανταλλακτικών. </w:t>
      </w:r>
    </w:p>
    <w:p w:rsidR="0003615C" w:rsidRPr="00740E2F" w:rsidRDefault="0003615C" w:rsidP="0003615C">
      <w:pPr>
        <w:tabs>
          <w:tab w:val="left" w:pos="720"/>
          <w:tab w:val="center" w:pos="4153"/>
          <w:tab w:val="right" w:pos="8306"/>
        </w:tabs>
        <w:spacing w:after="0"/>
        <w:rPr>
          <w:b/>
          <w:bCs/>
          <w:sz w:val="24"/>
          <w:u w:val="single"/>
          <w:lang w:val="el-GR" w:eastAsia="el-GR"/>
        </w:rPr>
      </w:pP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.9:  ΕΓΓΥΗΣΗ ΚΑΛΗΣ ΛΕΙΤΟΥΡΓΙΑΣ</w:t>
      </w:r>
    </w:p>
    <w:p w:rsidR="0003615C" w:rsidRPr="00740E2F" w:rsidRDefault="0003615C" w:rsidP="0003615C">
      <w:pPr>
        <w:tabs>
          <w:tab w:val="left" w:pos="720"/>
          <w:tab w:val="center" w:pos="4153"/>
          <w:tab w:val="right" w:pos="8306"/>
        </w:tabs>
        <w:spacing w:after="0"/>
        <w:rPr>
          <w:b/>
          <w:bCs/>
          <w:sz w:val="24"/>
          <w:u w:val="single"/>
          <w:lang w:val="el-GR" w:eastAsia="el-GR"/>
        </w:rPr>
      </w:pP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Θα δηλωθεί σε υπεύθυνη δήλωση θεωρημένη με το γνήσιο της υπογραφής του συμμετέχοντα προμηθευτή, του κατασκευαστή και του εγκαταστάτη χωριστά ο χρόνος εγγύησης καλής λειτουργίας. </w:t>
      </w:r>
      <w:r w:rsidRPr="00740E2F">
        <w:rPr>
          <w:b/>
          <w:bCs/>
          <w:sz w:val="24"/>
          <w:lang w:val="el-GR" w:eastAsia="el-GR"/>
        </w:rPr>
        <w:t xml:space="preserve">Απαραίτητη –επί ποινή αποκλεισμού -η εγγύηση δέκα (10) ετών για το σύνολο της κατασκευής. </w:t>
      </w:r>
      <w:r w:rsidRPr="00740E2F">
        <w:rPr>
          <w:bCs/>
          <w:sz w:val="24"/>
          <w:lang w:val="el-GR" w:eastAsia="el-GR"/>
        </w:rPr>
        <w:t>Στο διάστημα της εγγύησης, οι βλάβες από υπαιτιότητα τους και αστοχία υλικού, θα αποκαθίστανται με αποκλειστική ευθύνη και χρέωση τους.</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Επειδή ο τύπος της δεξαμενής είναι συναρμολογούμενος και κατασκευάζεται στο χώρο εγκατάστασης που έχει επιλεχθεί, και επειδή το συγκεκριμένο τελικό προϊόν δεν δύναται να κατασκευαστεί εξ ολοκλήρου σε άλλο χώρο και να μεταφερθεί λόγω μεγέθους, είναι αναγκαίο  η εγγύηση καλής εκτέλεσης να αφορά την ποιότητα των πρώτων υλών η οποία θα πρέπει να είναι η προδιαγραφόμενη από την παρούσα τεχνική μελέτη ως επίσης να αφορά και την σύμφωνη με τις προδιαγραφές κατασκευή, την αποφυγή κακοτεχνιών και την άριστη λειτουργία του συνόλου της κατασκευής. </w:t>
      </w:r>
    </w:p>
    <w:p w:rsidR="0003615C" w:rsidRPr="00740E2F" w:rsidRDefault="0003615C" w:rsidP="0003615C">
      <w:pPr>
        <w:tabs>
          <w:tab w:val="left" w:pos="720"/>
          <w:tab w:val="center" w:pos="4153"/>
          <w:tab w:val="right" w:pos="8306"/>
        </w:tabs>
        <w:spacing w:after="0"/>
        <w:rPr>
          <w:b/>
          <w:bCs/>
          <w:sz w:val="24"/>
          <w:u w:val="single"/>
          <w:lang w:val="el-GR" w:eastAsia="el-GR"/>
        </w:rPr>
      </w:pP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.10:  ΕΜΠΕΙΡΙΑ – ΕΙΔΙΚΕΥΣΗ – ΕΦΑΡΜΟΓΗ</w:t>
      </w:r>
    </w:p>
    <w:p w:rsidR="0003615C" w:rsidRPr="00740E2F" w:rsidRDefault="0003615C" w:rsidP="0003615C">
      <w:pPr>
        <w:tabs>
          <w:tab w:val="left" w:pos="720"/>
          <w:tab w:val="center" w:pos="4153"/>
          <w:tab w:val="right" w:pos="8306"/>
        </w:tabs>
        <w:spacing w:after="0"/>
        <w:rPr>
          <w:bCs/>
          <w:sz w:val="24"/>
          <w:lang w:val="el-GR" w:eastAsia="el-GR"/>
        </w:rPr>
      </w:pP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Δεδομένου ότι το συγκεκριμένο υπό προμήθεια προϊόν αφορά την δημόσια υγεία και ασφάλεια, είναι απαραίτητη και απαιτητή η αποδεδειγμένη εμπειρία τόσο των συμμετεχόντων προμηθευτών όσο και των κατασκευαστών σε κατασκευή δεξαμενών όμοιας τεχνικής και τεχνολογίας με την προδιαγεγραμμένη της παρούσας Τεχνικής Μελέτης.  Για το λόγο αυτό με την προσφορά, θα δοθεί επί ποινή αποκλεισμού κατάλογος πωλήσεων των συγκεκριμένων τύπων δεξαμενών στην Ελλάδα. Ο κατάλογος αυτός θα αφορά πωλήσεις και εγκαταστάσεις τριών </w:t>
      </w:r>
      <w:r w:rsidRPr="00740E2F">
        <w:rPr>
          <w:bCs/>
          <w:sz w:val="24"/>
          <w:lang w:val="el-GR" w:eastAsia="el-GR"/>
        </w:rPr>
        <w:lastRenderedPageBreak/>
        <w:t>τουλάχιστον όμοιων δεξαμενών ποιότητας, τεχνικής, χωρητικότητας μεγαλύτερης ή ίσης της ζητούμενης στην παρούσα και χρήσης ύδρευσης σε δημόσιους φορείς. Θα περιλαμβάνει το αντικείμενο της προμήθειας, την ημερομηνία ανάληψης του έργου, και την συνεργαζόμενη δημόσια αρχή. Ο ανωτέρω κατάλογος θα περιλαμβάνεται σε υπεύθυνη δήλωση και αφορά τον συμμετέχοντα προμηθευτή και τον κατασκευαστή χωριστά.</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Επιπρόσθετα, θα δοθούν για τις ανωτέρω αναφερόμενες συμβάσεις τα πρωτόκολλα παραλαβής καλής εκτέλεσης, από τα οποία θα προκύπτει η έγκαιρη και ορθή εξυπηρέτηση της Δημόσιας αρχής στην οποία έγινε η προμήθεια, από τον συμμετέχοντα προμηθευτή και κατασκευαστή.</w:t>
      </w:r>
    </w:p>
    <w:p w:rsidR="0003615C" w:rsidRPr="00740E2F" w:rsidRDefault="0003615C" w:rsidP="0003615C">
      <w:pPr>
        <w:tabs>
          <w:tab w:val="left" w:pos="720"/>
          <w:tab w:val="center" w:pos="4153"/>
          <w:tab w:val="right" w:pos="8306"/>
        </w:tabs>
        <w:spacing w:after="0"/>
        <w:rPr>
          <w:b/>
          <w:bCs/>
          <w:sz w:val="24"/>
          <w:u w:val="single"/>
          <w:lang w:val="el-GR" w:eastAsia="el-GR"/>
        </w:rPr>
      </w:pP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.11 : ΣΤΑΤΙΚΗ &amp; ΑΝΤΙΣΕΙΣΜΙΚΗ ΜΕΛΕΤΗ</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ab/>
        <w:t xml:space="preserve">Ο κάθε προμηθευτής με την προσφορά του, θα πρέπει να υποβάλλει επί ποινή αποκλεισμού στατική και αντισεισμική μελέτη κελύφους και σκεπής για την προσφερόμενη δεξαμενή, βάσει των επιτόπιων συνθηκών, σύμφωνα με τον </w:t>
      </w:r>
      <w:proofErr w:type="spellStart"/>
      <w:r w:rsidRPr="00740E2F">
        <w:rPr>
          <w:bCs/>
          <w:sz w:val="24"/>
          <w:lang w:val="el-GR" w:eastAsia="el-GR"/>
        </w:rPr>
        <w:t>Ευρωκώδικα</w:t>
      </w:r>
      <w:proofErr w:type="spellEnd"/>
      <w:r w:rsidRPr="00740E2F">
        <w:rPr>
          <w:bCs/>
          <w:sz w:val="24"/>
          <w:lang w:val="el-GR" w:eastAsia="el-GR"/>
        </w:rPr>
        <w:t>. Για την εκπόνηση της στατικής και αντισεισμικής μελέτης να ληφθούν υπόψη οι αιτούμενες ποιότητες πρώτων υλών καθώς και τα ελάχιστα πάχη τους για κάθε άρθρο του παρόντος τεύχους.</w:t>
      </w:r>
    </w:p>
    <w:p w:rsidR="0003615C" w:rsidRPr="00740E2F" w:rsidRDefault="0003615C" w:rsidP="0003615C">
      <w:pPr>
        <w:tabs>
          <w:tab w:val="left" w:pos="720"/>
          <w:tab w:val="center" w:pos="4153"/>
          <w:tab w:val="right" w:pos="8306"/>
        </w:tabs>
        <w:spacing w:after="0"/>
        <w:rPr>
          <w:bCs/>
          <w:sz w:val="24"/>
          <w:lang w:val="el-GR" w:eastAsia="el-GR"/>
        </w:rPr>
      </w:pP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.12:  ΕΝΗΜΕΡΩΤΙΚΑ ΕΝΤΥΠΑ</w:t>
      </w:r>
    </w:p>
    <w:p w:rsidR="0003615C" w:rsidRPr="00740E2F" w:rsidRDefault="0003615C" w:rsidP="0003615C">
      <w:pPr>
        <w:tabs>
          <w:tab w:val="left" w:pos="720"/>
          <w:tab w:val="center" w:pos="4153"/>
          <w:tab w:val="right" w:pos="8306"/>
        </w:tabs>
        <w:spacing w:after="0"/>
        <w:rPr>
          <w:b/>
          <w:bCs/>
          <w:sz w:val="24"/>
          <w:u w:val="single"/>
          <w:lang w:val="el-GR" w:eastAsia="el-GR"/>
        </w:rPr>
      </w:pP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 xml:space="preserve">α) </w:t>
      </w:r>
      <w:proofErr w:type="spellStart"/>
      <w:r w:rsidRPr="00740E2F">
        <w:rPr>
          <w:bCs/>
          <w:sz w:val="24"/>
          <w:lang w:val="el-GR" w:eastAsia="el-GR"/>
        </w:rPr>
        <w:t>Προσπέκτους</w:t>
      </w:r>
      <w:proofErr w:type="spellEnd"/>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β) Φωτογραφίες ήδη εγκατεστημένων δεξαμενών του συμμετέχοντα προμηθευτή</w:t>
      </w: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γ) Φωτογραφίες εγκατεστημένων δεξαμενών του συμμετέχοντα προμηθευτή σε φάσεις εγκατάστασης.</w:t>
      </w:r>
    </w:p>
    <w:p w:rsidR="0003615C" w:rsidRPr="00740E2F" w:rsidRDefault="0003615C" w:rsidP="0003615C">
      <w:pPr>
        <w:tabs>
          <w:tab w:val="left" w:pos="720"/>
          <w:tab w:val="center" w:pos="4153"/>
          <w:tab w:val="right" w:pos="8306"/>
        </w:tabs>
        <w:spacing w:after="0"/>
        <w:rPr>
          <w:bCs/>
          <w:sz w:val="24"/>
          <w:lang w:val="el-GR" w:eastAsia="el-GR"/>
        </w:rPr>
      </w:pPr>
    </w:p>
    <w:p w:rsidR="0003615C" w:rsidRPr="00740E2F" w:rsidRDefault="0003615C" w:rsidP="0003615C">
      <w:pPr>
        <w:tabs>
          <w:tab w:val="left" w:pos="720"/>
          <w:tab w:val="center" w:pos="4153"/>
          <w:tab w:val="right" w:pos="8306"/>
        </w:tabs>
        <w:spacing w:after="0"/>
        <w:rPr>
          <w:bCs/>
          <w:sz w:val="24"/>
          <w:lang w:val="el-GR" w:eastAsia="el-GR"/>
        </w:rPr>
      </w:pPr>
      <w:r w:rsidRPr="00740E2F">
        <w:rPr>
          <w:bCs/>
          <w:sz w:val="24"/>
          <w:lang w:val="el-GR" w:eastAsia="el-GR"/>
        </w:rPr>
        <w:t>Σημείωση : Όλα τα ανωτέρω άρθρα και οι επιμέρους όροι είναι απαραίτητο να καλύπτονται πλήρως από τους συμμετέχοντες προμηθευτές. Τεχνικές Προσφορές οι οποίες σύμφωνα με τα ανωτέρω θα είναι ελλιπείς ή ασαφείς ή θα αποκλίνουν από τις Τεχνικές Προδιαγραφές, θα κρίνονται ως απαράδεκτες και θα απορρίπτονται.</w:t>
      </w:r>
    </w:p>
    <w:p w:rsidR="0003615C" w:rsidRPr="00740E2F" w:rsidRDefault="0003615C" w:rsidP="0003615C">
      <w:pPr>
        <w:tabs>
          <w:tab w:val="left" w:pos="720"/>
          <w:tab w:val="center" w:pos="4153"/>
          <w:tab w:val="right" w:pos="8306"/>
        </w:tabs>
        <w:spacing w:after="0"/>
        <w:rPr>
          <w:sz w:val="24"/>
          <w:lang w:val="el-GR" w:eastAsia="el-GR"/>
        </w:rPr>
      </w:pPr>
    </w:p>
    <w:p w:rsidR="0003615C" w:rsidRPr="00740E2F" w:rsidRDefault="0003615C" w:rsidP="0003615C">
      <w:pPr>
        <w:tabs>
          <w:tab w:val="left" w:pos="720"/>
          <w:tab w:val="center" w:pos="4153"/>
          <w:tab w:val="right" w:pos="8306"/>
        </w:tabs>
        <w:spacing w:after="0"/>
        <w:rPr>
          <w:sz w:val="24"/>
          <w:lang w:val="el-GR" w:eastAsia="el-GR"/>
        </w:rPr>
      </w:pP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.13:   ΧΡΟΝΟΣ ΚΑΙ ΤΟΠΟΣ ΠΑΡΑΔΟΣΗΣ</w:t>
      </w:r>
    </w:p>
    <w:p w:rsidR="0003615C" w:rsidRPr="00740E2F" w:rsidRDefault="0003615C" w:rsidP="0003615C">
      <w:pPr>
        <w:spacing w:after="0"/>
        <w:rPr>
          <w:b/>
          <w:sz w:val="24"/>
          <w:lang w:val="el-GR" w:eastAsia="el-GR"/>
        </w:rPr>
      </w:pPr>
    </w:p>
    <w:p w:rsidR="0003615C" w:rsidRPr="00740E2F" w:rsidRDefault="0003615C" w:rsidP="0003615C">
      <w:pPr>
        <w:spacing w:after="0"/>
        <w:rPr>
          <w:sz w:val="24"/>
          <w:lang w:val="el-GR" w:eastAsia="el-GR"/>
        </w:rPr>
      </w:pPr>
      <w:r w:rsidRPr="00740E2F">
        <w:rPr>
          <w:sz w:val="24"/>
          <w:lang w:val="el-GR" w:eastAsia="el-GR"/>
        </w:rPr>
        <w:t>Οι δεξαμενές θα παραδοθούν (τοποθετημένες και έτοιμες προς λειτουργία) στις εγκαταστάσεις του Δήμου Ιθάκης εντός εκατόν είκοσι (120) ημερολογιακών ημερών (</w:t>
      </w:r>
      <w:r w:rsidRPr="00740E2F">
        <w:rPr>
          <w:b/>
          <w:sz w:val="24"/>
          <w:lang w:val="el-GR" w:eastAsia="el-GR"/>
        </w:rPr>
        <w:t>επί ποινή αποκλεισμού)</w:t>
      </w:r>
      <w:r w:rsidRPr="00740E2F">
        <w:rPr>
          <w:sz w:val="24"/>
          <w:lang w:val="el-GR" w:eastAsia="el-GR"/>
        </w:rPr>
        <w:t xml:space="preserve"> από την υπογραφή της σχετικής σύμβασης.</w:t>
      </w:r>
    </w:p>
    <w:p w:rsidR="0003615C" w:rsidRPr="00740E2F" w:rsidRDefault="0003615C" w:rsidP="0003615C">
      <w:pPr>
        <w:spacing w:after="0"/>
        <w:rPr>
          <w:sz w:val="24"/>
          <w:lang w:val="el-GR" w:eastAsia="el-GR"/>
        </w:rPr>
      </w:pPr>
      <w:r w:rsidRPr="00740E2F">
        <w:rPr>
          <w:sz w:val="24"/>
          <w:lang w:val="el-GR" w:eastAsia="el-GR"/>
        </w:rPr>
        <w:t xml:space="preserve">Η οριστική ποιοτική και ποσοτική παραλαβή των δεξαμενών θα γίνει από την επιτροπή Παραλαβής μετά από την έγγραφη ειδοποίηση του προμηθευτή για παράδοσή τους σε κατάσταση λειτουργίας όπως προαναφέρεται. </w:t>
      </w:r>
    </w:p>
    <w:p w:rsidR="0003615C" w:rsidRPr="00740E2F" w:rsidRDefault="0003615C" w:rsidP="0003615C">
      <w:pPr>
        <w:spacing w:after="0"/>
        <w:rPr>
          <w:sz w:val="24"/>
          <w:lang w:val="el-GR" w:eastAsia="el-GR"/>
        </w:rPr>
      </w:pPr>
      <w:r w:rsidRPr="00740E2F">
        <w:rPr>
          <w:sz w:val="24"/>
          <w:lang w:val="el-GR" w:eastAsia="el-GR"/>
        </w:rPr>
        <w:t xml:space="preserve">Σημειώνεται ότι τα πιστοποιητικά καταλληλότητας των δεξαμενών για χρήση σε πόσιμο ύδωρ θα κατατεθούν με την προσφορά του προμηθευτή. </w:t>
      </w:r>
    </w:p>
    <w:p w:rsidR="0003615C" w:rsidRPr="00740E2F" w:rsidRDefault="0003615C" w:rsidP="0003615C">
      <w:pPr>
        <w:spacing w:after="0"/>
        <w:rPr>
          <w:sz w:val="24"/>
          <w:lang w:val="el-GR" w:eastAsia="el-GR"/>
        </w:rPr>
      </w:pPr>
    </w:p>
    <w:p w:rsidR="0003615C" w:rsidRPr="00740E2F" w:rsidRDefault="0003615C" w:rsidP="0003615C">
      <w:pPr>
        <w:spacing w:after="0"/>
        <w:rPr>
          <w:sz w:val="24"/>
          <w:lang w:val="el-GR" w:eastAsia="el-GR"/>
        </w:rPr>
      </w:pP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.14:  ΕΚΠΑΙΔΕΥΣΗ ΠΡΟΣΩΠΙΚΟΥ</w:t>
      </w:r>
    </w:p>
    <w:p w:rsidR="0003615C" w:rsidRPr="00740E2F" w:rsidRDefault="0003615C" w:rsidP="0003615C">
      <w:pPr>
        <w:spacing w:after="0"/>
        <w:rPr>
          <w:b/>
          <w:sz w:val="24"/>
          <w:lang w:val="el-GR" w:eastAsia="el-GR"/>
        </w:rPr>
      </w:pPr>
    </w:p>
    <w:p w:rsidR="0003615C" w:rsidRPr="00740E2F" w:rsidRDefault="0003615C" w:rsidP="0003615C">
      <w:pPr>
        <w:spacing w:after="0"/>
        <w:rPr>
          <w:sz w:val="24"/>
          <w:lang w:val="el-GR" w:eastAsia="el-GR"/>
        </w:rPr>
      </w:pPr>
      <w:r w:rsidRPr="00740E2F">
        <w:rPr>
          <w:sz w:val="24"/>
          <w:lang w:val="el-GR" w:eastAsia="el-GR"/>
        </w:rPr>
        <w:t>Ο προμηθευτής θα αναλάβει την εκπαίδευση και ενημέρωση του προσωπικού της υπηρεσίας ύδρευσης του Δήμου Ιθάκης όσον αφορά την συντήρηση των δεξαμενών καθώς και τον τρόπο καθαρισμού τους.</w:t>
      </w:r>
    </w:p>
    <w:p w:rsidR="0003615C" w:rsidRPr="00740E2F" w:rsidRDefault="0003615C" w:rsidP="0003615C">
      <w:pPr>
        <w:spacing w:after="0"/>
        <w:rPr>
          <w:sz w:val="24"/>
          <w:lang w:val="el-GR" w:eastAsia="el-GR"/>
        </w:rPr>
      </w:pPr>
    </w:p>
    <w:p w:rsidR="0003615C" w:rsidRPr="00740E2F" w:rsidRDefault="0003615C" w:rsidP="0003615C">
      <w:pPr>
        <w:spacing w:after="0"/>
        <w:rPr>
          <w:sz w:val="24"/>
          <w:lang w:val="el-GR" w:eastAsia="el-GR"/>
        </w:rPr>
      </w:pPr>
    </w:p>
    <w:p w:rsidR="0003615C" w:rsidRPr="00740E2F" w:rsidRDefault="00784B5E" w:rsidP="0003615C">
      <w:pPr>
        <w:tabs>
          <w:tab w:val="left" w:pos="720"/>
          <w:tab w:val="center" w:pos="4153"/>
          <w:tab w:val="right" w:pos="8306"/>
        </w:tabs>
        <w:spacing w:after="0"/>
        <w:rPr>
          <w:b/>
          <w:bCs/>
          <w:sz w:val="24"/>
          <w:u w:val="single"/>
          <w:lang w:val="el-GR" w:eastAsia="el-GR"/>
        </w:rPr>
      </w:pPr>
      <w:r w:rsidRPr="00740E2F">
        <w:rPr>
          <w:b/>
          <w:bCs/>
          <w:sz w:val="24"/>
          <w:u w:val="single"/>
          <w:lang w:val="el-GR" w:eastAsia="el-GR"/>
        </w:rPr>
        <w:t>2</w:t>
      </w:r>
      <w:r w:rsidR="0003615C" w:rsidRPr="00740E2F">
        <w:rPr>
          <w:b/>
          <w:bCs/>
          <w:sz w:val="24"/>
          <w:u w:val="single"/>
          <w:lang w:val="el-GR" w:eastAsia="el-GR"/>
        </w:rPr>
        <w:t>.15:  ΤΡΟΠΟΣ ΠΛΗΡΩΜΗΣ</w:t>
      </w:r>
    </w:p>
    <w:p w:rsidR="0003615C" w:rsidRPr="00740E2F" w:rsidRDefault="0003615C" w:rsidP="0003615C">
      <w:pPr>
        <w:spacing w:after="0"/>
        <w:rPr>
          <w:b/>
          <w:sz w:val="24"/>
          <w:lang w:val="el-GR" w:eastAsia="el-GR"/>
        </w:rPr>
      </w:pPr>
    </w:p>
    <w:p w:rsidR="0003615C" w:rsidRPr="00740E2F" w:rsidRDefault="0003615C" w:rsidP="0003615C">
      <w:pPr>
        <w:spacing w:after="0"/>
        <w:rPr>
          <w:sz w:val="24"/>
          <w:lang w:val="el-GR" w:eastAsia="el-GR"/>
        </w:rPr>
      </w:pPr>
      <w:r w:rsidRPr="00740E2F">
        <w:rPr>
          <w:sz w:val="24"/>
          <w:lang w:val="el-GR" w:eastAsia="el-GR"/>
        </w:rPr>
        <w:t>Η</w:t>
      </w:r>
      <w:r w:rsidRPr="00740E2F">
        <w:rPr>
          <w:b/>
          <w:sz w:val="24"/>
          <w:lang w:val="el-GR" w:eastAsia="el-GR"/>
        </w:rPr>
        <w:t xml:space="preserve"> </w:t>
      </w:r>
      <w:r w:rsidRPr="00740E2F">
        <w:rPr>
          <w:sz w:val="24"/>
          <w:lang w:val="el-GR" w:eastAsia="el-GR"/>
        </w:rPr>
        <w:t>πληρωμή των ειδών θα γίνεται αμέσως μετά την παράδοσή τους στον Δήμο Ιθάκης και αφού έχουν εκδοθεί όλα τα απαραίτητα παραστατικά.</w:t>
      </w:r>
    </w:p>
    <w:p w:rsidR="0003615C" w:rsidRPr="00740E2F" w:rsidRDefault="0003615C" w:rsidP="0003615C">
      <w:pPr>
        <w:spacing w:after="0"/>
        <w:rPr>
          <w:sz w:val="24"/>
          <w:lang w:val="el-GR" w:eastAsia="el-GR"/>
        </w:rPr>
      </w:pPr>
    </w:p>
    <w:p w:rsidR="0003615C" w:rsidRPr="00740E2F" w:rsidRDefault="0003615C" w:rsidP="0003615C">
      <w:pPr>
        <w:spacing w:after="0"/>
        <w:rPr>
          <w:sz w:val="24"/>
          <w:lang w:val="el-GR" w:eastAsia="el-GR"/>
        </w:rPr>
      </w:pPr>
    </w:p>
    <w:p w:rsidR="0003615C" w:rsidRPr="00740E2F" w:rsidRDefault="0003615C" w:rsidP="0003615C">
      <w:pPr>
        <w:spacing w:after="0"/>
        <w:rPr>
          <w:sz w:val="24"/>
          <w:lang w:val="el-GR" w:eastAsia="el-GR"/>
        </w:rPr>
      </w:pPr>
    </w:p>
    <w:tbl>
      <w:tblPr>
        <w:tblW w:w="0" w:type="auto"/>
        <w:tblLook w:val="04A0" w:firstRow="1" w:lastRow="0" w:firstColumn="1" w:lastColumn="0" w:noHBand="0" w:noVBand="1"/>
      </w:tblPr>
      <w:tblGrid>
        <w:gridCol w:w="3284"/>
        <w:gridCol w:w="3285"/>
        <w:gridCol w:w="3285"/>
      </w:tblGrid>
      <w:tr w:rsidR="00182F3D" w:rsidRPr="00533FA1" w:rsidTr="00533FA1">
        <w:tc>
          <w:tcPr>
            <w:tcW w:w="3284" w:type="dxa"/>
            <w:shd w:val="clear" w:color="auto" w:fill="auto"/>
            <w:vAlign w:val="center"/>
          </w:tcPr>
          <w:p w:rsidR="00182F3D" w:rsidRPr="00533FA1" w:rsidRDefault="00C26580" w:rsidP="00533FA1">
            <w:pPr>
              <w:spacing w:after="0"/>
              <w:jc w:val="center"/>
              <w:rPr>
                <w:bCs/>
                <w:sz w:val="24"/>
                <w:lang w:val="el-GR" w:eastAsia="el-GR"/>
              </w:rPr>
            </w:pPr>
            <w:r>
              <w:rPr>
                <w:bCs/>
                <w:sz w:val="24"/>
                <w:lang w:val="el-GR" w:eastAsia="el-GR"/>
              </w:rPr>
              <w:t>Αργοστόλι 8-10</w:t>
            </w:r>
            <w:r w:rsidR="00182F3D" w:rsidRPr="00533FA1">
              <w:rPr>
                <w:bCs/>
                <w:sz w:val="24"/>
                <w:lang w:val="el-GR" w:eastAsia="el-GR"/>
              </w:rPr>
              <w:t>-2018</w:t>
            </w:r>
          </w:p>
        </w:tc>
        <w:tc>
          <w:tcPr>
            <w:tcW w:w="3285" w:type="dxa"/>
            <w:shd w:val="clear" w:color="auto" w:fill="auto"/>
            <w:vAlign w:val="center"/>
          </w:tcPr>
          <w:p w:rsidR="00182F3D" w:rsidRPr="00533FA1" w:rsidRDefault="00182F3D" w:rsidP="00533FA1">
            <w:pPr>
              <w:spacing w:after="0"/>
              <w:jc w:val="center"/>
              <w:rPr>
                <w:bCs/>
                <w:sz w:val="24"/>
                <w:lang w:val="el-GR" w:eastAsia="el-GR"/>
              </w:rPr>
            </w:pPr>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Θεωρήθηκε</w:t>
            </w:r>
          </w:p>
        </w:tc>
      </w:tr>
      <w:tr w:rsidR="00182F3D" w:rsidRPr="00574B33" w:rsidTr="00533FA1">
        <w:tc>
          <w:tcPr>
            <w:tcW w:w="3284"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 xml:space="preserve">Ο </w:t>
            </w:r>
            <w:proofErr w:type="spellStart"/>
            <w:r w:rsidRPr="00533FA1">
              <w:rPr>
                <w:bCs/>
                <w:sz w:val="24"/>
                <w:lang w:val="el-GR" w:eastAsia="el-GR"/>
              </w:rPr>
              <w:t>Συντάξας</w:t>
            </w:r>
            <w:proofErr w:type="spellEnd"/>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 xml:space="preserve">Ο </w:t>
            </w:r>
            <w:proofErr w:type="spellStart"/>
            <w:r w:rsidRPr="00533FA1">
              <w:rPr>
                <w:bCs/>
                <w:sz w:val="24"/>
                <w:lang w:val="el-GR" w:eastAsia="el-GR"/>
              </w:rPr>
              <w:t>Ελέγξας</w:t>
            </w:r>
            <w:proofErr w:type="spellEnd"/>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 xml:space="preserve">Ο  Προϊστάμενος Τ.Υ </w:t>
            </w:r>
            <w:proofErr w:type="spellStart"/>
            <w:r w:rsidRPr="00533FA1">
              <w:rPr>
                <w:bCs/>
                <w:sz w:val="24"/>
                <w:lang w:val="el-GR" w:eastAsia="el-GR"/>
              </w:rPr>
              <w:t>Κεφ</w:t>
            </w:r>
            <w:proofErr w:type="spellEnd"/>
            <w:r w:rsidRPr="00533FA1">
              <w:rPr>
                <w:bCs/>
                <w:sz w:val="24"/>
                <w:lang w:val="el-GR" w:eastAsia="el-GR"/>
              </w:rPr>
              <w:t>/</w:t>
            </w:r>
            <w:proofErr w:type="spellStart"/>
            <w:r w:rsidRPr="00533FA1">
              <w:rPr>
                <w:bCs/>
                <w:sz w:val="24"/>
                <w:lang w:val="el-GR" w:eastAsia="el-GR"/>
              </w:rPr>
              <w:t>νίας</w:t>
            </w:r>
            <w:proofErr w:type="spellEnd"/>
          </w:p>
        </w:tc>
      </w:tr>
      <w:tr w:rsidR="00182F3D" w:rsidRPr="00574B33" w:rsidTr="00533FA1">
        <w:trPr>
          <w:trHeight w:val="897"/>
        </w:trPr>
        <w:tc>
          <w:tcPr>
            <w:tcW w:w="3284" w:type="dxa"/>
            <w:shd w:val="clear" w:color="auto" w:fill="auto"/>
            <w:vAlign w:val="center"/>
          </w:tcPr>
          <w:p w:rsidR="00182F3D" w:rsidRPr="00533FA1" w:rsidRDefault="00182F3D" w:rsidP="00533FA1">
            <w:pPr>
              <w:spacing w:after="0"/>
              <w:jc w:val="center"/>
              <w:rPr>
                <w:bCs/>
                <w:sz w:val="24"/>
                <w:lang w:val="el-GR" w:eastAsia="el-GR"/>
              </w:rPr>
            </w:pPr>
          </w:p>
        </w:tc>
        <w:tc>
          <w:tcPr>
            <w:tcW w:w="3285" w:type="dxa"/>
            <w:shd w:val="clear" w:color="auto" w:fill="auto"/>
            <w:vAlign w:val="center"/>
          </w:tcPr>
          <w:p w:rsidR="00182F3D" w:rsidRPr="00533FA1" w:rsidRDefault="00182F3D" w:rsidP="00533FA1">
            <w:pPr>
              <w:spacing w:after="0"/>
              <w:jc w:val="center"/>
              <w:rPr>
                <w:bCs/>
                <w:sz w:val="24"/>
                <w:lang w:val="el-GR" w:eastAsia="el-GR"/>
              </w:rPr>
            </w:pPr>
          </w:p>
        </w:tc>
        <w:tc>
          <w:tcPr>
            <w:tcW w:w="3285" w:type="dxa"/>
            <w:shd w:val="clear" w:color="auto" w:fill="auto"/>
            <w:vAlign w:val="center"/>
          </w:tcPr>
          <w:p w:rsidR="00182F3D" w:rsidRPr="00533FA1" w:rsidRDefault="00182F3D" w:rsidP="00533FA1">
            <w:pPr>
              <w:spacing w:after="0"/>
              <w:jc w:val="center"/>
              <w:rPr>
                <w:bCs/>
                <w:sz w:val="24"/>
                <w:lang w:val="el-GR" w:eastAsia="el-GR"/>
              </w:rPr>
            </w:pPr>
          </w:p>
        </w:tc>
      </w:tr>
      <w:tr w:rsidR="00182F3D" w:rsidRPr="00533FA1" w:rsidTr="00533FA1">
        <w:tc>
          <w:tcPr>
            <w:tcW w:w="3284" w:type="dxa"/>
            <w:shd w:val="clear" w:color="auto" w:fill="auto"/>
            <w:vAlign w:val="center"/>
          </w:tcPr>
          <w:p w:rsidR="00182F3D" w:rsidRPr="00533FA1" w:rsidRDefault="00C26580" w:rsidP="00533FA1">
            <w:pPr>
              <w:spacing w:after="0"/>
              <w:jc w:val="center"/>
              <w:rPr>
                <w:bCs/>
                <w:sz w:val="24"/>
                <w:lang w:val="el-GR" w:eastAsia="el-GR"/>
              </w:rPr>
            </w:pPr>
            <w:r>
              <w:rPr>
                <w:bCs/>
                <w:sz w:val="24"/>
                <w:lang w:val="el-GR" w:eastAsia="el-GR"/>
              </w:rPr>
              <w:t>Αλεξανδρόπουλος Ευάγγελος</w:t>
            </w:r>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Καλογερόπουλος Θεόδωρος</w:t>
            </w:r>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Καλογερόπουλος Θεόδωρος</w:t>
            </w:r>
          </w:p>
        </w:tc>
      </w:tr>
      <w:tr w:rsidR="00182F3D" w:rsidRPr="00533FA1" w:rsidTr="00533FA1">
        <w:tc>
          <w:tcPr>
            <w:tcW w:w="3284" w:type="dxa"/>
            <w:shd w:val="clear" w:color="auto" w:fill="auto"/>
            <w:vAlign w:val="center"/>
          </w:tcPr>
          <w:p w:rsidR="00182F3D" w:rsidRPr="00533FA1" w:rsidRDefault="00C26580" w:rsidP="00533FA1">
            <w:pPr>
              <w:spacing w:after="0"/>
              <w:jc w:val="center"/>
              <w:rPr>
                <w:bCs/>
                <w:sz w:val="24"/>
                <w:lang w:val="el-GR" w:eastAsia="el-GR"/>
              </w:rPr>
            </w:pPr>
            <w:r>
              <w:rPr>
                <w:bCs/>
                <w:sz w:val="24"/>
                <w:lang w:val="el-GR" w:eastAsia="el-GR"/>
              </w:rPr>
              <w:t>Ηλεκτρολόγος</w:t>
            </w:r>
            <w:r w:rsidR="00182F3D" w:rsidRPr="00533FA1">
              <w:rPr>
                <w:bCs/>
                <w:sz w:val="24"/>
                <w:lang w:val="el-GR" w:eastAsia="el-GR"/>
              </w:rPr>
              <w:t xml:space="preserve"> Μηχανικός Π.Ε.</w:t>
            </w:r>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Πολιτικός Μηχανικός</w:t>
            </w:r>
          </w:p>
        </w:tc>
        <w:tc>
          <w:tcPr>
            <w:tcW w:w="3285" w:type="dxa"/>
            <w:shd w:val="clear" w:color="auto" w:fill="auto"/>
            <w:vAlign w:val="center"/>
          </w:tcPr>
          <w:p w:rsidR="00182F3D" w:rsidRPr="00533FA1" w:rsidRDefault="00182F3D" w:rsidP="00533FA1">
            <w:pPr>
              <w:spacing w:after="0"/>
              <w:jc w:val="center"/>
              <w:rPr>
                <w:bCs/>
                <w:sz w:val="24"/>
                <w:lang w:val="el-GR" w:eastAsia="el-GR"/>
              </w:rPr>
            </w:pPr>
            <w:r w:rsidRPr="00533FA1">
              <w:rPr>
                <w:bCs/>
                <w:sz w:val="24"/>
                <w:lang w:val="el-GR" w:eastAsia="el-GR"/>
              </w:rPr>
              <w:t>Πολιτικός Μηχανικός</w:t>
            </w:r>
          </w:p>
        </w:tc>
      </w:tr>
    </w:tbl>
    <w:p w:rsidR="0003615C" w:rsidRPr="00740E2F" w:rsidRDefault="0003615C" w:rsidP="0003615C">
      <w:pPr>
        <w:rPr>
          <w:sz w:val="24"/>
          <w:lang w:val="el-GR" w:eastAsia="el-GR"/>
        </w:rPr>
      </w:pPr>
      <w:r w:rsidRPr="00740E2F">
        <w:rPr>
          <w:sz w:val="24"/>
          <w:lang w:val="el-GR" w:eastAsia="el-GR"/>
        </w:rPr>
        <w:br w:type="page"/>
      </w:r>
    </w:p>
    <w:p w:rsidR="006A2664" w:rsidRPr="00740E2F" w:rsidRDefault="006A2664">
      <w:pPr>
        <w:pStyle w:val="20"/>
        <w:tabs>
          <w:tab w:val="clear" w:pos="567"/>
          <w:tab w:val="left" w:pos="0"/>
        </w:tabs>
        <w:spacing w:before="57" w:after="57"/>
        <w:ind w:left="0" w:firstLine="0"/>
        <w:rPr>
          <w:rFonts w:ascii="Calibri" w:hAnsi="Calibri" w:cs="Calibri"/>
          <w:lang w:val="el-GR"/>
        </w:rPr>
      </w:pPr>
      <w:bookmarkStart w:id="69" w:name="_Toc504486194"/>
      <w:r w:rsidRPr="00740E2F">
        <w:rPr>
          <w:rFonts w:ascii="Calibri" w:hAnsi="Calibri" w:cs="Calibri"/>
          <w:lang w:val="el-GR"/>
        </w:rPr>
        <w:lastRenderedPageBreak/>
        <w:t xml:space="preserve">ΠΑΡΑΡΤΗΜΑ ΙΙ </w:t>
      </w:r>
      <w:r w:rsidR="00784B5E" w:rsidRPr="00740E2F">
        <w:rPr>
          <w:rFonts w:ascii="Calibri" w:hAnsi="Calibri" w:cs="Calibri"/>
          <w:lang w:val="el-GR"/>
        </w:rPr>
        <w:t>–  Ειδική Συγγραφή Υποχρεώσεων</w:t>
      </w:r>
      <w:bookmarkEnd w:id="69"/>
      <w:r w:rsidR="00784B5E" w:rsidRPr="00740E2F">
        <w:rPr>
          <w:rFonts w:ascii="Calibri" w:hAnsi="Calibri" w:cs="Calibri"/>
          <w:lang w:val="el-GR"/>
        </w:rPr>
        <w:t xml:space="preserve"> </w:t>
      </w:r>
    </w:p>
    <w:p w:rsidR="00784B5E" w:rsidRPr="00740E2F" w:rsidRDefault="00784B5E">
      <w:pPr>
        <w:suppressAutoHyphens w:val="0"/>
        <w:autoSpaceDE w:val="0"/>
        <w:spacing w:before="57" w:after="57"/>
        <w:rPr>
          <w:rFonts w:eastAsia="SimSun"/>
          <w:i/>
          <w:iCs/>
          <w:color w:val="5B9BD5"/>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587"/>
      </w:tblGrid>
      <w:tr w:rsidR="004A1567" w:rsidRPr="00574B33" w:rsidTr="00117C07">
        <w:tc>
          <w:tcPr>
            <w:tcW w:w="4587" w:type="dxa"/>
            <w:shd w:val="clear" w:color="auto" w:fill="auto"/>
          </w:tcPr>
          <w:p w:rsidR="004A1567" w:rsidRPr="00740E2F" w:rsidRDefault="004A1567" w:rsidP="00117C07">
            <w:pPr>
              <w:keepNext/>
              <w:jc w:val="center"/>
              <w:outlineLvl w:val="3"/>
              <w:rPr>
                <w:sz w:val="24"/>
                <w:lang w:val="el-GR"/>
              </w:rPr>
            </w:pPr>
          </w:p>
          <w:p w:rsidR="004A1567" w:rsidRPr="00740E2F" w:rsidRDefault="004A1567" w:rsidP="00117C07">
            <w:pPr>
              <w:keepNext/>
              <w:jc w:val="center"/>
              <w:outlineLvl w:val="3"/>
              <w:rPr>
                <w:sz w:val="24"/>
                <w:lang w:val="el-GR"/>
              </w:rPr>
            </w:pPr>
          </w:p>
          <w:p w:rsidR="004A1567" w:rsidRPr="00740E2F" w:rsidRDefault="004A1567" w:rsidP="00117C07">
            <w:pPr>
              <w:keepNext/>
              <w:jc w:val="center"/>
              <w:outlineLvl w:val="3"/>
              <w:rPr>
                <w:sz w:val="24"/>
                <w:lang w:val="el-GR"/>
              </w:rPr>
            </w:pPr>
          </w:p>
          <w:p w:rsidR="004A1567" w:rsidRPr="00740E2F" w:rsidRDefault="00C26580" w:rsidP="00117C07">
            <w:pPr>
              <w:keepNext/>
              <w:jc w:val="center"/>
              <w:outlineLvl w:val="3"/>
              <w:rPr>
                <w:sz w:val="24"/>
              </w:rPr>
            </w:pPr>
            <w:r>
              <w:rPr>
                <w:noProof/>
                <w:sz w:val="24"/>
                <w:lang w:val="el-GR" w:eastAsia="el-GR"/>
              </w:rPr>
              <w:drawing>
                <wp:inline distT="0" distB="0" distL="0" distR="0">
                  <wp:extent cx="741680" cy="733425"/>
                  <wp:effectExtent l="19050" t="0" r="1270" b="0"/>
                  <wp:docPr id="11" name="Εικόνα 25" descr="C:\Users\kpapadopoulos.OTS\AppData\Local\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descr="C:\Users\kpapadopoulos.OTS\AppData\Local\AppData\Local\Temp\FineReader11.00\media\image1.jpeg"/>
                          <pic:cNvPicPr>
                            <a:picLocks noChangeAspect="1" noChangeArrowheads="1"/>
                          </pic:cNvPicPr>
                        </pic:nvPicPr>
                        <pic:blipFill>
                          <a:blip r:embed="rId9" cstate="print"/>
                          <a:srcRect/>
                          <a:stretch>
                            <a:fillRect/>
                          </a:stretch>
                        </pic:blipFill>
                        <pic:spPr bwMode="auto">
                          <a:xfrm>
                            <a:off x="0" y="0"/>
                            <a:ext cx="741680" cy="733425"/>
                          </a:xfrm>
                          <a:prstGeom prst="rect">
                            <a:avLst/>
                          </a:prstGeom>
                          <a:noFill/>
                          <a:ln w="9525">
                            <a:noFill/>
                            <a:miter lim="800000"/>
                            <a:headEnd/>
                            <a:tailEnd/>
                          </a:ln>
                        </pic:spPr>
                      </pic:pic>
                    </a:graphicData>
                  </a:graphic>
                </wp:inline>
              </w:drawing>
            </w:r>
          </w:p>
          <w:p w:rsidR="004A1567" w:rsidRPr="00740E2F" w:rsidRDefault="004A1567" w:rsidP="00117C07">
            <w:pPr>
              <w:rPr>
                <w:sz w:val="24"/>
              </w:rPr>
            </w:pPr>
          </w:p>
          <w:p w:rsidR="004A1567" w:rsidRPr="00740E2F" w:rsidRDefault="004A1567" w:rsidP="00117C07">
            <w:pPr>
              <w:widowControl w:val="0"/>
              <w:tabs>
                <w:tab w:val="right" w:pos="8553"/>
                <w:tab w:val="right" w:pos="8545"/>
              </w:tabs>
              <w:spacing w:line="276" w:lineRule="auto"/>
              <w:jc w:val="center"/>
              <w:rPr>
                <w:rFonts w:eastAsia="Calibri"/>
                <w:b/>
                <w:sz w:val="24"/>
                <w:lang w:val="el-GR"/>
              </w:rPr>
            </w:pPr>
            <w:r w:rsidRPr="00740E2F">
              <w:rPr>
                <w:rFonts w:eastAsia="Calibri"/>
                <w:b/>
                <w:sz w:val="24"/>
                <w:lang w:val="el-GR"/>
              </w:rPr>
              <w:t>ΕΛΛΗΝΙΚΗ ΔΗΜΟΚΡΑΤΙΑ</w:t>
            </w:r>
          </w:p>
          <w:p w:rsidR="004A1567" w:rsidRPr="00740E2F" w:rsidRDefault="004A1567" w:rsidP="00117C07">
            <w:pPr>
              <w:widowControl w:val="0"/>
              <w:tabs>
                <w:tab w:val="right" w:pos="8553"/>
                <w:tab w:val="right" w:pos="8545"/>
              </w:tabs>
              <w:spacing w:line="276" w:lineRule="auto"/>
              <w:jc w:val="center"/>
              <w:rPr>
                <w:rFonts w:eastAsia="Calibri"/>
                <w:b/>
                <w:sz w:val="24"/>
                <w:lang w:val="el-GR"/>
              </w:rPr>
            </w:pPr>
            <w:r w:rsidRPr="00740E2F">
              <w:rPr>
                <w:rFonts w:eastAsia="Calibri"/>
                <w:b/>
                <w:sz w:val="24"/>
                <w:lang w:val="el-GR"/>
              </w:rPr>
              <w:t>ΠΕΡΙΦΕΡΕΙΑ ΙΟΝΙΩΝ ΝΗΣΩΝ</w:t>
            </w:r>
          </w:p>
          <w:p w:rsidR="004A1567" w:rsidRPr="00740E2F" w:rsidRDefault="004A1567" w:rsidP="00117C07">
            <w:pPr>
              <w:widowControl w:val="0"/>
              <w:tabs>
                <w:tab w:val="center" w:pos="2185"/>
                <w:tab w:val="left" w:pos="3465"/>
                <w:tab w:val="right" w:pos="8553"/>
                <w:tab w:val="right" w:pos="8545"/>
              </w:tabs>
              <w:spacing w:line="276" w:lineRule="auto"/>
              <w:rPr>
                <w:rFonts w:eastAsia="Calibri"/>
                <w:sz w:val="24"/>
                <w:lang w:val="el-GR"/>
              </w:rPr>
            </w:pPr>
            <w:r w:rsidRPr="00740E2F">
              <w:rPr>
                <w:rFonts w:eastAsia="Calibri"/>
                <w:b/>
                <w:sz w:val="24"/>
                <w:lang w:val="el-GR"/>
              </w:rPr>
              <w:tab/>
              <w:t>ΔΗΜΟΣ ΙΘΑΚΗΣ</w:t>
            </w:r>
            <w:r w:rsidRPr="00740E2F">
              <w:rPr>
                <w:rFonts w:eastAsia="Calibri"/>
                <w:b/>
                <w:sz w:val="24"/>
                <w:lang w:val="el-GR"/>
              </w:rPr>
              <w:tab/>
            </w:r>
          </w:p>
          <w:p w:rsidR="004A1567" w:rsidRPr="00740E2F" w:rsidRDefault="004A1567" w:rsidP="00117C07">
            <w:pPr>
              <w:keepNext/>
              <w:jc w:val="center"/>
              <w:outlineLvl w:val="3"/>
              <w:rPr>
                <w:sz w:val="24"/>
              </w:rPr>
            </w:pPr>
            <w:r w:rsidRPr="00740E2F">
              <w:rPr>
                <w:b/>
                <w:sz w:val="24"/>
              </w:rPr>
              <w:t>ΤΕΧΝΙΚΗ ΥΠΗΡΕΣΙΑ</w:t>
            </w:r>
          </w:p>
          <w:p w:rsidR="004A1567" w:rsidRPr="00740E2F" w:rsidRDefault="004A1567" w:rsidP="00117C07">
            <w:pPr>
              <w:rPr>
                <w:sz w:val="24"/>
              </w:rPr>
            </w:pPr>
          </w:p>
        </w:tc>
        <w:tc>
          <w:tcPr>
            <w:tcW w:w="4587" w:type="dxa"/>
            <w:shd w:val="clear" w:color="auto" w:fill="auto"/>
          </w:tcPr>
          <w:p w:rsidR="004A1567" w:rsidRPr="00740E2F" w:rsidRDefault="004A1567" w:rsidP="00117C07">
            <w:pPr>
              <w:spacing w:line="360" w:lineRule="auto"/>
              <w:jc w:val="center"/>
              <w:rPr>
                <w:b/>
                <w:sz w:val="16"/>
                <w:szCs w:val="16"/>
                <w:u w:val="single"/>
                <w:lang w:val="el-GR"/>
              </w:rPr>
            </w:pPr>
          </w:p>
          <w:p w:rsidR="004A1567" w:rsidRPr="00740E2F" w:rsidRDefault="004A1567" w:rsidP="00117C07">
            <w:pPr>
              <w:spacing w:line="360" w:lineRule="auto"/>
              <w:jc w:val="center"/>
              <w:rPr>
                <w:b/>
                <w:sz w:val="26"/>
                <w:szCs w:val="26"/>
                <w:u w:val="single"/>
                <w:lang w:val="el-GR"/>
              </w:rPr>
            </w:pPr>
            <w:r w:rsidRPr="00740E2F">
              <w:rPr>
                <w:b/>
                <w:sz w:val="26"/>
                <w:szCs w:val="26"/>
                <w:u w:val="single"/>
                <w:lang w:val="el-GR"/>
              </w:rPr>
              <w:t>ΟΜΑΔΑ 1:</w:t>
            </w:r>
          </w:p>
          <w:p w:rsidR="004A1567" w:rsidRPr="00740E2F" w:rsidRDefault="004A1567" w:rsidP="00117C07">
            <w:pPr>
              <w:spacing w:line="288" w:lineRule="auto"/>
              <w:jc w:val="center"/>
              <w:rPr>
                <w:sz w:val="24"/>
                <w:lang w:val="el-GR"/>
              </w:rPr>
            </w:pPr>
            <w:r w:rsidRPr="00740E2F">
              <w:rPr>
                <w:sz w:val="24"/>
                <w:lang w:val="el-GR"/>
              </w:rPr>
              <w:t>ΠΡΟΜΗΘΕΙΑ ΜΕΜΒΡΑΝΩΝ ΣΤΕΓΑΝΟΠΟΙΗΣΗΣ ΔΕΞΑΜΕΝΗΣ ΠΟΣΙΜΟΥ ΥΔΑΤΟΣ ΚΑΣΤΡΟΥ</w:t>
            </w:r>
          </w:p>
          <w:p w:rsidR="004A1567" w:rsidRPr="00740E2F" w:rsidRDefault="004A1567" w:rsidP="00117C07">
            <w:pPr>
              <w:spacing w:line="288" w:lineRule="auto"/>
              <w:jc w:val="center"/>
              <w:rPr>
                <w:sz w:val="24"/>
                <w:lang w:val="el-GR"/>
              </w:rPr>
            </w:pPr>
            <w:r w:rsidRPr="00740E2F">
              <w:rPr>
                <w:sz w:val="24"/>
                <w:lang w:val="el-GR"/>
              </w:rPr>
              <w:t>Κ.Α.  02.25.7131.01</w:t>
            </w:r>
          </w:p>
          <w:p w:rsidR="004A1567" w:rsidRPr="00740E2F" w:rsidRDefault="004A1567" w:rsidP="00117C07">
            <w:pPr>
              <w:spacing w:line="288" w:lineRule="auto"/>
              <w:jc w:val="center"/>
              <w:rPr>
                <w:sz w:val="24"/>
                <w:lang w:val="el-GR"/>
              </w:rPr>
            </w:pPr>
            <w:r w:rsidRPr="00740E2F">
              <w:rPr>
                <w:sz w:val="24"/>
                <w:lang w:val="el-GR"/>
              </w:rPr>
              <w:t>ΠΟΣΟΥ: 115.400,00€</w:t>
            </w:r>
          </w:p>
          <w:p w:rsidR="004A1567" w:rsidRPr="00740E2F" w:rsidRDefault="004A1567" w:rsidP="00117C07">
            <w:pPr>
              <w:spacing w:line="360" w:lineRule="auto"/>
              <w:jc w:val="center"/>
              <w:rPr>
                <w:sz w:val="16"/>
                <w:szCs w:val="16"/>
                <w:lang w:val="el-GR"/>
              </w:rPr>
            </w:pPr>
          </w:p>
          <w:p w:rsidR="004A1567" w:rsidRPr="00740E2F" w:rsidRDefault="004A1567" w:rsidP="00117C07">
            <w:pPr>
              <w:spacing w:line="360" w:lineRule="auto"/>
              <w:jc w:val="center"/>
              <w:rPr>
                <w:b/>
                <w:sz w:val="26"/>
                <w:szCs w:val="26"/>
                <w:u w:val="single"/>
                <w:lang w:val="el-GR"/>
              </w:rPr>
            </w:pPr>
            <w:r w:rsidRPr="00740E2F">
              <w:rPr>
                <w:b/>
                <w:sz w:val="26"/>
                <w:szCs w:val="26"/>
                <w:u w:val="single"/>
                <w:lang w:val="el-GR"/>
              </w:rPr>
              <w:t>ΟΜΑΔΑ 2:</w:t>
            </w:r>
          </w:p>
          <w:p w:rsidR="004A1567" w:rsidRPr="00740E2F" w:rsidRDefault="004A1567" w:rsidP="00117C07">
            <w:pPr>
              <w:spacing w:line="288" w:lineRule="auto"/>
              <w:jc w:val="center"/>
              <w:rPr>
                <w:sz w:val="24"/>
                <w:lang w:val="el-GR"/>
              </w:rPr>
            </w:pPr>
            <w:r w:rsidRPr="00740E2F">
              <w:rPr>
                <w:sz w:val="24"/>
                <w:lang w:val="el-GR"/>
              </w:rPr>
              <w:t>ΠΡΟΜΗΘΕΙΑ ΔΥΟ ΠΡΟΚΑΤΑΣΚΕΥΑΣΜΕΝΩΝ  ΔΕΞΑΜΕΝΩΝ ΠΟΣΙΜΟΥ ΥΔΑΤΟΣ 1000</w:t>
            </w:r>
            <w:r w:rsidRPr="00740E2F">
              <w:rPr>
                <w:sz w:val="24"/>
                <w:lang w:val="en-US"/>
              </w:rPr>
              <w:t>m</w:t>
            </w:r>
            <w:r w:rsidRPr="00740E2F">
              <w:rPr>
                <w:sz w:val="24"/>
                <w:vertAlign w:val="superscript"/>
                <w:lang w:val="el-GR"/>
              </w:rPr>
              <w:t>3</w:t>
            </w:r>
            <w:r w:rsidRPr="00740E2F">
              <w:rPr>
                <w:sz w:val="24"/>
                <w:lang w:val="el-GR"/>
              </w:rPr>
              <w:t xml:space="preserve"> ΣΤΙΣ ΤΚ. ΠΛΑΤΡΕΙΘΙΑ ΚΑΙ ΤΚ ΣΤΑΥΡΟΥ</w:t>
            </w:r>
          </w:p>
          <w:p w:rsidR="004A1567" w:rsidRPr="00740E2F" w:rsidRDefault="004A1567" w:rsidP="00117C07">
            <w:pPr>
              <w:spacing w:line="288" w:lineRule="auto"/>
              <w:jc w:val="center"/>
              <w:rPr>
                <w:sz w:val="24"/>
                <w:lang w:val="el-GR"/>
              </w:rPr>
            </w:pPr>
            <w:r w:rsidRPr="00740E2F">
              <w:rPr>
                <w:sz w:val="24"/>
                <w:lang w:val="el-GR"/>
              </w:rPr>
              <w:t>Κ.Α.   02.25.7131.02   ποσού 96.500,00€</w:t>
            </w:r>
          </w:p>
          <w:p w:rsidR="004A1567" w:rsidRPr="00740E2F" w:rsidRDefault="004A1567" w:rsidP="00117C07">
            <w:pPr>
              <w:spacing w:line="288" w:lineRule="auto"/>
              <w:jc w:val="center"/>
              <w:rPr>
                <w:sz w:val="24"/>
                <w:lang w:val="el-GR"/>
              </w:rPr>
            </w:pPr>
            <w:r w:rsidRPr="00740E2F">
              <w:rPr>
                <w:sz w:val="24"/>
                <w:lang w:val="el-GR"/>
              </w:rPr>
              <w:t>Κ.Α.   02.25.7131.03   ποσού 88.100,00€</w:t>
            </w:r>
          </w:p>
          <w:p w:rsidR="004A1567" w:rsidRPr="00740E2F" w:rsidRDefault="004A1567" w:rsidP="00117C07">
            <w:pPr>
              <w:spacing w:line="288" w:lineRule="auto"/>
              <w:jc w:val="center"/>
              <w:rPr>
                <w:sz w:val="16"/>
                <w:szCs w:val="16"/>
                <w:lang w:val="el-GR"/>
              </w:rPr>
            </w:pPr>
            <w:r w:rsidRPr="00740E2F">
              <w:rPr>
                <w:sz w:val="16"/>
                <w:szCs w:val="16"/>
                <w:lang w:val="el-GR"/>
              </w:rPr>
              <w:t xml:space="preserve"> </w:t>
            </w:r>
          </w:p>
        </w:tc>
      </w:tr>
    </w:tbl>
    <w:p w:rsidR="004A1567" w:rsidRPr="00740E2F" w:rsidRDefault="004A1567">
      <w:pPr>
        <w:suppressAutoHyphens w:val="0"/>
        <w:autoSpaceDE w:val="0"/>
        <w:spacing w:before="57" w:after="57"/>
        <w:rPr>
          <w:rFonts w:eastAsia="SimSun"/>
          <w:iCs/>
          <w:color w:val="5B9BD5"/>
          <w:szCs w:val="22"/>
          <w:lang w:val="el-GR"/>
        </w:rPr>
      </w:pPr>
    </w:p>
    <w:p w:rsidR="00784B5E" w:rsidRPr="00740E2F" w:rsidRDefault="00784B5E" w:rsidP="00784B5E">
      <w:pPr>
        <w:spacing w:after="0"/>
        <w:rPr>
          <w:b/>
          <w:sz w:val="24"/>
          <w:u w:val="single"/>
          <w:lang w:val="el-GR" w:eastAsia="el-GR"/>
        </w:rPr>
      </w:pPr>
      <w:r w:rsidRPr="00740E2F">
        <w:rPr>
          <w:b/>
          <w:sz w:val="24"/>
          <w:u w:val="single"/>
          <w:lang w:val="el-GR" w:eastAsia="el-GR"/>
        </w:rPr>
        <w:t>Άρθρο 1</w:t>
      </w:r>
      <w:r w:rsidRPr="00740E2F">
        <w:rPr>
          <w:b/>
          <w:sz w:val="24"/>
          <w:u w:val="single"/>
          <w:vertAlign w:val="superscript"/>
          <w:lang w:val="el-GR" w:eastAsia="el-GR"/>
        </w:rPr>
        <w:t>ο</w:t>
      </w:r>
      <w:r w:rsidRPr="00740E2F">
        <w:rPr>
          <w:b/>
          <w:sz w:val="24"/>
          <w:u w:val="single"/>
          <w:lang w:val="el-GR" w:eastAsia="el-GR"/>
        </w:rPr>
        <w:t xml:space="preserve"> </w:t>
      </w:r>
    </w:p>
    <w:p w:rsidR="00784B5E" w:rsidRPr="00740E2F" w:rsidRDefault="00784B5E" w:rsidP="00784B5E">
      <w:pPr>
        <w:spacing w:after="0"/>
        <w:rPr>
          <w:sz w:val="24"/>
          <w:lang w:val="el-GR" w:eastAsia="el-GR"/>
        </w:rPr>
      </w:pPr>
    </w:p>
    <w:p w:rsidR="00784B5E" w:rsidRPr="00740E2F" w:rsidRDefault="00784B5E" w:rsidP="00784B5E">
      <w:pPr>
        <w:spacing w:after="0"/>
        <w:rPr>
          <w:sz w:val="24"/>
          <w:lang w:val="el-GR" w:eastAsia="el-GR"/>
        </w:rPr>
      </w:pPr>
      <w:r w:rsidRPr="00740E2F">
        <w:rPr>
          <w:sz w:val="24"/>
          <w:lang w:val="el-GR" w:eastAsia="el-GR"/>
        </w:rPr>
        <w:t>Η παρούσα μελέτη συντάχθηκε από την τεχνική υπηρεσ</w:t>
      </w:r>
      <w:r w:rsidR="00C26580">
        <w:rPr>
          <w:sz w:val="24"/>
          <w:lang w:val="el-GR" w:eastAsia="el-GR"/>
        </w:rPr>
        <w:t>ία του Δήμου Κεφαλονιάς</w:t>
      </w:r>
      <w:r w:rsidRPr="00740E2F">
        <w:rPr>
          <w:sz w:val="24"/>
          <w:lang w:val="el-GR" w:eastAsia="el-GR"/>
        </w:rPr>
        <w:t xml:space="preserve"> και αφορά τις εξής προμήθειες:</w:t>
      </w:r>
    </w:p>
    <w:p w:rsidR="00784B5E" w:rsidRPr="00740E2F" w:rsidRDefault="00784B5E" w:rsidP="00784B5E">
      <w:pPr>
        <w:spacing w:after="0" w:line="288" w:lineRule="auto"/>
        <w:ind w:left="567"/>
        <w:rPr>
          <w:sz w:val="24"/>
          <w:u w:val="single"/>
          <w:lang w:eastAsia="el-GR"/>
        </w:rPr>
      </w:pPr>
      <w:r w:rsidRPr="00740E2F">
        <w:rPr>
          <w:sz w:val="24"/>
          <w:u w:val="single"/>
          <w:lang w:eastAsia="el-GR"/>
        </w:rPr>
        <w:t>ΟΜΑΔΑ 1:</w:t>
      </w:r>
    </w:p>
    <w:p w:rsidR="00784B5E" w:rsidRPr="00740E2F" w:rsidRDefault="00784B5E" w:rsidP="00784B5E">
      <w:pPr>
        <w:pStyle w:val="afc"/>
        <w:numPr>
          <w:ilvl w:val="0"/>
          <w:numId w:val="12"/>
        </w:numPr>
        <w:suppressAutoHyphens w:val="0"/>
        <w:spacing w:after="0" w:line="288" w:lineRule="auto"/>
        <w:ind w:left="567"/>
        <w:jc w:val="left"/>
        <w:rPr>
          <w:lang w:val="el-GR"/>
        </w:rPr>
      </w:pPr>
      <w:r w:rsidRPr="00740E2F">
        <w:rPr>
          <w:lang w:val="el-GR"/>
        </w:rPr>
        <w:t>Προμήθεια μεμβρανών στεγανοποίησης δεξαμενής πόσιμου ύδατος Κάστρου</w:t>
      </w:r>
    </w:p>
    <w:p w:rsidR="00784B5E" w:rsidRPr="00740E2F" w:rsidRDefault="00784B5E" w:rsidP="00784B5E">
      <w:pPr>
        <w:spacing w:after="0" w:line="288" w:lineRule="auto"/>
        <w:ind w:left="567" w:firstLine="720"/>
        <w:rPr>
          <w:sz w:val="24"/>
          <w:lang w:eastAsia="el-GR"/>
        </w:rPr>
      </w:pPr>
      <w:proofErr w:type="gramStart"/>
      <w:r w:rsidRPr="00740E2F">
        <w:rPr>
          <w:sz w:val="24"/>
          <w:lang w:eastAsia="el-GR"/>
        </w:rPr>
        <w:t>Κ.Α.</w:t>
      </w:r>
      <w:proofErr w:type="gramEnd"/>
      <w:r w:rsidRPr="00740E2F">
        <w:rPr>
          <w:sz w:val="24"/>
          <w:lang w:eastAsia="el-GR"/>
        </w:rPr>
        <w:t xml:space="preserve">  </w:t>
      </w:r>
      <w:proofErr w:type="gramStart"/>
      <w:r w:rsidRPr="00740E2F">
        <w:rPr>
          <w:sz w:val="24"/>
          <w:lang w:eastAsia="el-GR"/>
        </w:rPr>
        <w:t xml:space="preserve">02.25.7131.01  </w:t>
      </w:r>
      <w:proofErr w:type="spellStart"/>
      <w:r w:rsidRPr="00740E2F">
        <w:rPr>
          <w:sz w:val="24"/>
          <w:lang w:eastAsia="el-GR"/>
        </w:rPr>
        <w:t>Ποσό</w:t>
      </w:r>
      <w:proofErr w:type="spellEnd"/>
      <w:proofErr w:type="gramEnd"/>
      <w:r w:rsidRPr="00740E2F">
        <w:rPr>
          <w:sz w:val="24"/>
          <w:lang w:eastAsia="el-GR"/>
        </w:rPr>
        <w:t xml:space="preserve">:  </w:t>
      </w:r>
      <w:r w:rsidRPr="00740E2F">
        <w:rPr>
          <w:bCs/>
          <w:sz w:val="24"/>
        </w:rPr>
        <w:t>115.400,00€</w:t>
      </w:r>
    </w:p>
    <w:p w:rsidR="00784B5E" w:rsidRPr="00740E2F" w:rsidRDefault="00784B5E" w:rsidP="00784B5E">
      <w:pPr>
        <w:spacing w:after="0" w:line="288" w:lineRule="auto"/>
        <w:ind w:left="567"/>
        <w:rPr>
          <w:sz w:val="24"/>
          <w:u w:val="single"/>
          <w:lang w:eastAsia="el-GR"/>
        </w:rPr>
      </w:pPr>
      <w:r w:rsidRPr="00740E2F">
        <w:rPr>
          <w:sz w:val="24"/>
          <w:u w:val="single"/>
          <w:lang w:eastAsia="el-GR"/>
        </w:rPr>
        <w:t>ΟΜΑΔΑ 2:</w:t>
      </w:r>
    </w:p>
    <w:p w:rsidR="00784B5E" w:rsidRPr="00740E2F" w:rsidRDefault="00784B5E" w:rsidP="00784B5E">
      <w:pPr>
        <w:pStyle w:val="afc"/>
        <w:numPr>
          <w:ilvl w:val="0"/>
          <w:numId w:val="11"/>
        </w:numPr>
        <w:suppressAutoHyphens w:val="0"/>
        <w:spacing w:after="0" w:line="288" w:lineRule="auto"/>
        <w:ind w:left="567"/>
        <w:rPr>
          <w:lang w:val="el-GR"/>
        </w:rPr>
      </w:pPr>
      <w:r w:rsidRPr="00740E2F">
        <w:rPr>
          <w:lang w:val="el-GR"/>
        </w:rPr>
        <w:t>Προμήθεια προκατασκευασμένης δεξαμενής πόσιμου ύδατος 1000</w:t>
      </w:r>
      <w:r w:rsidRPr="00740E2F">
        <w:rPr>
          <w:lang w:val="en-US"/>
        </w:rPr>
        <w:t>m</w:t>
      </w:r>
      <w:r w:rsidRPr="00740E2F">
        <w:rPr>
          <w:vertAlign w:val="superscript"/>
          <w:lang w:val="el-GR"/>
        </w:rPr>
        <w:t>3</w:t>
      </w:r>
      <w:r w:rsidRPr="00740E2F">
        <w:rPr>
          <w:lang w:val="el-GR"/>
        </w:rPr>
        <w:t xml:space="preserve"> Τ.Κ. </w:t>
      </w:r>
      <w:proofErr w:type="spellStart"/>
      <w:r w:rsidRPr="00740E2F">
        <w:rPr>
          <w:lang w:val="el-GR"/>
        </w:rPr>
        <w:t>Πλατρειθιά</w:t>
      </w:r>
      <w:proofErr w:type="spellEnd"/>
    </w:p>
    <w:p w:rsidR="00784B5E" w:rsidRPr="00740E2F" w:rsidRDefault="00784B5E" w:rsidP="00784B5E">
      <w:pPr>
        <w:spacing w:after="0" w:line="288" w:lineRule="auto"/>
        <w:ind w:left="567" w:firstLine="720"/>
        <w:rPr>
          <w:sz w:val="24"/>
          <w:lang w:eastAsia="el-GR"/>
        </w:rPr>
      </w:pPr>
      <w:proofErr w:type="gramStart"/>
      <w:r w:rsidRPr="00740E2F">
        <w:rPr>
          <w:sz w:val="24"/>
          <w:lang w:eastAsia="el-GR"/>
        </w:rPr>
        <w:t>Κ.Α.</w:t>
      </w:r>
      <w:proofErr w:type="gramEnd"/>
      <w:r w:rsidRPr="00740E2F">
        <w:rPr>
          <w:sz w:val="24"/>
          <w:lang w:eastAsia="el-GR"/>
        </w:rPr>
        <w:t xml:space="preserve">   02.25.7131.02   </w:t>
      </w:r>
      <w:proofErr w:type="spellStart"/>
      <w:r w:rsidRPr="00740E2F">
        <w:rPr>
          <w:sz w:val="24"/>
          <w:lang w:eastAsia="el-GR"/>
        </w:rPr>
        <w:t>Ποσό</w:t>
      </w:r>
      <w:proofErr w:type="spellEnd"/>
      <w:r w:rsidRPr="00740E2F">
        <w:rPr>
          <w:sz w:val="24"/>
          <w:lang w:eastAsia="el-GR"/>
        </w:rPr>
        <w:t>:  96.500</w:t>
      </w:r>
      <w:proofErr w:type="gramStart"/>
      <w:r w:rsidRPr="00740E2F">
        <w:rPr>
          <w:sz w:val="24"/>
          <w:lang w:eastAsia="el-GR"/>
        </w:rPr>
        <w:t>,00</w:t>
      </w:r>
      <w:proofErr w:type="gramEnd"/>
      <w:r w:rsidRPr="00740E2F">
        <w:rPr>
          <w:sz w:val="24"/>
          <w:lang w:eastAsia="el-GR"/>
        </w:rPr>
        <w:t>€</w:t>
      </w:r>
    </w:p>
    <w:p w:rsidR="00784B5E" w:rsidRPr="00740E2F" w:rsidRDefault="00784B5E" w:rsidP="00784B5E">
      <w:pPr>
        <w:pStyle w:val="afc"/>
        <w:numPr>
          <w:ilvl w:val="0"/>
          <w:numId w:val="11"/>
        </w:numPr>
        <w:suppressAutoHyphens w:val="0"/>
        <w:spacing w:after="0" w:line="288" w:lineRule="auto"/>
        <w:ind w:left="567"/>
        <w:rPr>
          <w:lang w:val="el-GR"/>
        </w:rPr>
      </w:pPr>
      <w:r w:rsidRPr="00740E2F">
        <w:rPr>
          <w:lang w:val="el-GR"/>
        </w:rPr>
        <w:t>Προμήθεια προκατασκευασμένης δεξαμενής πόσιμου ύδατος 1000</w:t>
      </w:r>
      <w:r w:rsidRPr="00740E2F">
        <w:rPr>
          <w:lang w:val="en-US"/>
        </w:rPr>
        <w:t>m</w:t>
      </w:r>
      <w:r w:rsidRPr="00740E2F">
        <w:rPr>
          <w:vertAlign w:val="superscript"/>
          <w:lang w:val="el-GR"/>
        </w:rPr>
        <w:t>3</w:t>
      </w:r>
      <w:r w:rsidRPr="00740E2F">
        <w:rPr>
          <w:lang w:val="el-GR"/>
        </w:rPr>
        <w:t xml:space="preserve"> Τ.Κ. Σταυρού</w:t>
      </w:r>
    </w:p>
    <w:p w:rsidR="00784B5E" w:rsidRPr="00740E2F" w:rsidRDefault="00784B5E" w:rsidP="00784B5E">
      <w:pPr>
        <w:pStyle w:val="afc"/>
        <w:spacing w:line="288" w:lineRule="auto"/>
        <w:ind w:left="567"/>
        <w:rPr>
          <w:b/>
          <w:lang w:val="el-GR"/>
        </w:rPr>
      </w:pPr>
      <w:r w:rsidRPr="00740E2F">
        <w:rPr>
          <w:lang w:val="el-GR"/>
        </w:rPr>
        <w:t>Κ.Α.   02.25.7131.03   Ποσό:  88.100,00€</w:t>
      </w:r>
    </w:p>
    <w:p w:rsidR="00784B5E" w:rsidRPr="00740E2F" w:rsidRDefault="00784B5E" w:rsidP="00784B5E">
      <w:pPr>
        <w:spacing w:after="0"/>
        <w:rPr>
          <w:b/>
          <w:bCs/>
          <w:sz w:val="24"/>
          <w:lang w:val="el-GR" w:eastAsia="el-GR"/>
        </w:rPr>
      </w:pPr>
    </w:p>
    <w:p w:rsidR="00784B5E" w:rsidRPr="00740E2F" w:rsidRDefault="00784B5E" w:rsidP="00784B5E">
      <w:pPr>
        <w:spacing w:after="0" w:line="360" w:lineRule="auto"/>
        <w:rPr>
          <w:sz w:val="24"/>
          <w:lang w:val="el-GR" w:eastAsia="el-GR"/>
        </w:rPr>
      </w:pPr>
      <w:r w:rsidRPr="00740E2F">
        <w:rPr>
          <w:sz w:val="24"/>
          <w:lang w:val="el-GR" w:eastAsia="el-GR"/>
        </w:rPr>
        <w:t>Τα προσφερόμενα υλικά θα είναι απόλυτα κατάλληλα για την χρήση την οποία προορίζονται και θα συνοδεύεται από πιστοποιητικό καταλληλότητας όσον αφορά τα στοιχεία και τη χρήση του και θα είναι πλήρως εναρμονισμένο με τα όσα ορίζονται από την κείμενη Εθνική και Κοινοτική Νομοθεσία.</w:t>
      </w:r>
    </w:p>
    <w:p w:rsidR="00784B5E" w:rsidRPr="00740E2F" w:rsidRDefault="00784B5E" w:rsidP="00784B5E">
      <w:pPr>
        <w:spacing w:after="0"/>
        <w:rPr>
          <w:sz w:val="24"/>
          <w:lang w:val="el-GR" w:eastAsia="el-GR"/>
        </w:rPr>
      </w:pPr>
    </w:p>
    <w:p w:rsidR="00784B5E" w:rsidRPr="00740E2F" w:rsidRDefault="00784B5E" w:rsidP="00784B5E">
      <w:pPr>
        <w:spacing w:after="0"/>
        <w:rPr>
          <w:b/>
          <w:sz w:val="24"/>
          <w:u w:val="single"/>
          <w:lang w:val="el-GR" w:eastAsia="el-GR"/>
        </w:rPr>
      </w:pPr>
      <w:r w:rsidRPr="00740E2F">
        <w:rPr>
          <w:b/>
          <w:sz w:val="24"/>
          <w:u w:val="single"/>
          <w:lang w:val="el-GR" w:eastAsia="el-GR"/>
        </w:rPr>
        <w:t>Άρθρο 2</w:t>
      </w:r>
      <w:r w:rsidRPr="00740E2F">
        <w:rPr>
          <w:b/>
          <w:sz w:val="24"/>
          <w:u w:val="single"/>
          <w:vertAlign w:val="superscript"/>
          <w:lang w:val="el-GR" w:eastAsia="el-GR"/>
        </w:rPr>
        <w:t>ο</w:t>
      </w:r>
      <w:r w:rsidRPr="00740E2F">
        <w:rPr>
          <w:b/>
          <w:sz w:val="24"/>
          <w:u w:val="single"/>
          <w:lang w:val="el-GR" w:eastAsia="el-GR"/>
        </w:rPr>
        <w:t>:   Ισχύουσες διατάξεις</w:t>
      </w:r>
    </w:p>
    <w:p w:rsidR="00784B5E" w:rsidRPr="00740E2F" w:rsidRDefault="00784B5E" w:rsidP="00784B5E">
      <w:pPr>
        <w:spacing w:after="0"/>
        <w:rPr>
          <w:sz w:val="24"/>
          <w:lang w:val="el-GR" w:eastAsia="el-GR"/>
        </w:rPr>
      </w:pPr>
    </w:p>
    <w:p w:rsidR="00784B5E" w:rsidRPr="00740E2F" w:rsidRDefault="00784B5E" w:rsidP="00784B5E">
      <w:pPr>
        <w:spacing w:after="0" w:line="360" w:lineRule="auto"/>
        <w:rPr>
          <w:sz w:val="24"/>
          <w:lang w:val="el-GR" w:eastAsia="el-GR"/>
        </w:rPr>
      </w:pPr>
      <w:r w:rsidRPr="00740E2F">
        <w:rPr>
          <w:sz w:val="24"/>
          <w:lang w:val="el-GR" w:eastAsia="el-GR"/>
        </w:rPr>
        <w:t>Η διενέργεια του διαγωνισμού και η εκτέλεση της προμήθειας διέπονται :</w:t>
      </w:r>
    </w:p>
    <w:p w:rsidR="00784B5E" w:rsidRPr="00740E2F" w:rsidRDefault="00784B5E" w:rsidP="00784B5E">
      <w:pPr>
        <w:spacing w:after="0" w:line="360" w:lineRule="auto"/>
        <w:rPr>
          <w:sz w:val="24"/>
          <w:lang w:val="el-GR" w:eastAsia="el-GR"/>
        </w:rPr>
      </w:pPr>
      <w:r w:rsidRPr="00740E2F">
        <w:rPr>
          <w:sz w:val="24"/>
          <w:lang w:val="el-GR" w:eastAsia="el-GR"/>
        </w:rPr>
        <w:t xml:space="preserve">Από τις διατάξεις του </w:t>
      </w:r>
      <w:r w:rsidRPr="00740E2F">
        <w:rPr>
          <w:sz w:val="24"/>
          <w:lang w:eastAsia="el-GR"/>
        </w:rPr>
        <w:t>N</w:t>
      </w:r>
      <w:r w:rsidRPr="00740E2F">
        <w:rPr>
          <w:sz w:val="24"/>
          <w:lang w:val="el-GR" w:eastAsia="el-GR"/>
        </w:rPr>
        <w:t xml:space="preserve">.4412/2016 </w:t>
      </w:r>
    </w:p>
    <w:p w:rsidR="00784B5E" w:rsidRPr="00740E2F" w:rsidRDefault="00784B5E" w:rsidP="00784B5E">
      <w:pPr>
        <w:spacing w:after="0" w:line="360" w:lineRule="auto"/>
        <w:rPr>
          <w:sz w:val="24"/>
          <w:lang w:val="el-GR" w:eastAsia="el-GR"/>
        </w:rPr>
      </w:pPr>
      <w:r w:rsidRPr="00740E2F">
        <w:rPr>
          <w:sz w:val="24"/>
          <w:lang w:val="el-GR" w:eastAsia="el-GR"/>
        </w:rPr>
        <w:t xml:space="preserve">Του   </w:t>
      </w:r>
      <w:r w:rsidRPr="00740E2F">
        <w:rPr>
          <w:sz w:val="24"/>
          <w:lang w:val="en-US" w:eastAsia="el-GR"/>
        </w:rPr>
        <w:t>N</w:t>
      </w:r>
      <w:r w:rsidRPr="00740E2F">
        <w:rPr>
          <w:sz w:val="24"/>
          <w:lang w:val="el-GR" w:eastAsia="el-GR"/>
        </w:rPr>
        <w:t>.3463/2006  (νέου Δημοτικού και Κοινοτικού κώδικα).</w:t>
      </w:r>
    </w:p>
    <w:p w:rsidR="00784B5E" w:rsidRPr="00740E2F" w:rsidRDefault="00784B5E" w:rsidP="00784B5E">
      <w:pPr>
        <w:spacing w:after="0" w:line="360" w:lineRule="auto"/>
        <w:rPr>
          <w:sz w:val="24"/>
          <w:lang w:val="el-GR" w:eastAsia="el-GR"/>
        </w:rPr>
      </w:pPr>
      <w:r w:rsidRPr="00740E2F">
        <w:rPr>
          <w:sz w:val="24"/>
          <w:lang w:val="el-GR" w:eastAsia="el-GR"/>
        </w:rPr>
        <w:t>Το Ν.4281/2014</w:t>
      </w:r>
    </w:p>
    <w:p w:rsidR="00784B5E" w:rsidRPr="00740E2F" w:rsidRDefault="00784B5E" w:rsidP="00784B5E">
      <w:pPr>
        <w:spacing w:after="0" w:line="360" w:lineRule="auto"/>
        <w:rPr>
          <w:sz w:val="24"/>
          <w:lang w:val="el-GR" w:eastAsia="el-GR"/>
        </w:rPr>
      </w:pPr>
    </w:p>
    <w:p w:rsidR="00784B5E" w:rsidRPr="00740E2F" w:rsidRDefault="00784B5E" w:rsidP="00784B5E">
      <w:pPr>
        <w:spacing w:after="0" w:line="360" w:lineRule="auto"/>
        <w:rPr>
          <w:b/>
          <w:sz w:val="24"/>
          <w:lang w:val="el-GR" w:eastAsia="el-GR"/>
        </w:rPr>
      </w:pPr>
      <w:r w:rsidRPr="00740E2F">
        <w:rPr>
          <w:sz w:val="24"/>
          <w:lang w:val="el-GR" w:eastAsia="el-GR"/>
        </w:rPr>
        <w:t xml:space="preserve">Στην παρούσα προμήθεια ισχύουν όπου απαιτούνται οι προδιαγραφές : </w:t>
      </w:r>
      <w:r w:rsidRPr="00740E2F">
        <w:rPr>
          <w:sz w:val="24"/>
          <w:lang w:val="en-US" w:eastAsia="el-GR"/>
        </w:rPr>
        <w:t>DIN</w:t>
      </w:r>
      <w:r w:rsidRPr="00740E2F">
        <w:rPr>
          <w:sz w:val="24"/>
          <w:lang w:val="el-GR" w:eastAsia="el-GR"/>
        </w:rPr>
        <w:t xml:space="preserve">, οι αντίστοιχες </w:t>
      </w:r>
      <w:r w:rsidRPr="00740E2F">
        <w:rPr>
          <w:b/>
          <w:sz w:val="24"/>
          <w:lang w:val="el-GR" w:eastAsia="el-GR"/>
        </w:rPr>
        <w:t xml:space="preserve">ΕΛ.Ο.Τ. </w:t>
      </w:r>
      <w:r w:rsidRPr="00740E2F">
        <w:rPr>
          <w:sz w:val="24"/>
          <w:lang w:val="el-GR" w:eastAsia="el-GR"/>
        </w:rPr>
        <w:t xml:space="preserve">οι διεθνείς </w:t>
      </w:r>
      <w:r w:rsidRPr="00740E2F">
        <w:rPr>
          <w:b/>
          <w:sz w:val="24"/>
          <w:lang w:val="el-GR" w:eastAsia="el-GR"/>
        </w:rPr>
        <w:t>Ι.</w:t>
      </w:r>
      <w:r w:rsidRPr="00740E2F">
        <w:rPr>
          <w:b/>
          <w:sz w:val="24"/>
          <w:lang w:val="en-US" w:eastAsia="el-GR"/>
        </w:rPr>
        <w:t>S</w:t>
      </w:r>
      <w:r w:rsidRPr="00740E2F">
        <w:rPr>
          <w:b/>
          <w:sz w:val="24"/>
          <w:lang w:val="el-GR" w:eastAsia="el-GR"/>
        </w:rPr>
        <w:t>.</w:t>
      </w:r>
      <w:r w:rsidRPr="00740E2F">
        <w:rPr>
          <w:b/>
          <w:sz w:val="24"/>
          <w:lang w:val="en-US" w:eastAsia="el-GR"/>
        </w:rPr>
        <w:t>O</w:t>
      </w:r>
      <w:r w:rsidRPr="00740E2F">
        <w:rPr>
          <w:b/>
          <w:sz w:val="24"/>
          <w:lang w:val="el-GR" w:eastAsia="el-GR"/>
        </w:rPr>
        <w:t xml:space="preserve">. (πιστοποιητικό ποιότητας) </w:t>
      </w:r>
      <w:r w:rsidRPr="00740E2F">
        <w:rPr>
          <w:sz w:val="24"/>
          <w:lang w:val="el-GR" w:eastAsia="el-GR"/>
        </w:rPr>
        <w:t xml:space="preserve">και </w:t>
      </w:r>
      <w:r w:rsidRPr="00740E2F">
        <w:rPr>
          <w:b/>
          <w:sz w:val="24"/>
          <w:lang w:val="en-US" w:eastAsia="el-GR"/>
        </w:rPr>
        <w:t>C</w:t>
      </w:r>
      <w:r w:rsidRPr="00740E2F">
        <w:rPr>
          <w:b/>
          <w:sz w:val="24"/>
          <w:lang w:val="el-GR" w:eastAsia="el-GR"/>
        </w:rPr>
        <w:t>.</w:t>
      </w:r>
      <w:r w:rsidRPr="00740E2F">
        <w:rPr>
          <w:b/>
          <w:sz w:val="24"/>
          <w:lang w:val="en-US" w:eastAsia="el-GR"/>
        </w:rPr>
        <w:t>E</w:t>
      </w:r>
      <w:r w:rsidRPr="00740E2F">
        <w:rPr>
          <w:b/>
          <w:sz w:val="24"/>
          <w:lang w:val="el-GR" w:eastAsia="el-GR"/>
        </w:rPr>
        <w:t>. (πιστοποιητικό πιστότητας).</w:t>
      </w:r>
    </w:p>
    <w:p w:rsidR="00784B5E" w:rsidRPr="00740E2F" w:rsidRDefault="00784B5E" w:rsidP="00784B5E">
      <w:pPr>
        <w:spacing w:after="0" w:line="360" w:lineRule="auto"/>
        <w:rPr>
          <w:sz w:val="24"/>
          <w:lang w:val="el-GR" w:eastAsia="el-GR"/>
        </w:rPr>
      </w:pPr>
    </w:p>
    <w:p w:rsidR="00784B5E" w:rsidRPr="00740E2F" w:rsidRDefault="00784B5E" w:rsidP="00784B5E">
      <w:pPr>
        <w:spacing w:after="0"/>
        <w:rPr>
          <w:sz w:val="24"/>
          <w:lang w:val="el-GR" w:eastAsia="el-GR"/>
        </w:rPr>
      </w:pPr>
    </w:p>
    <w:p w:rsidR="00784B5E" w:rsidRPr="00740E2F" w:rsidRDefault="00784B5E" w:rsidP="00784B5E">
      <w:pPr>
        <w:spacing w:after="0"/>
        <w:rPr>
          <w:b/>
          <w:sz w:val="24"/>
          <w:u w:val="single"/>
          <w:lang w:val="el-GR" w:eastAsia="el-GR"/>
        </w:rPr>
      </w:pPr>
      <w:r w:rsidRPr="00740E2F">
        <w:rPr>
          <w:b/>
          <w:sz w:val="24"/>
          <w:u w:val="single"/>
          <w:lang w:val="el-GR" w:eastAsia="el-GR"/>
        </w:rPr>
        <w:t>Άρθρο 3</w:t>
      </w:r>
      <w:r w:rsidRPr="00740E2F">
        <w:rPr>
          <w:b/>
          <w:sz w:val="24"/>
          <w:u w:val="single"/>
          <w:vertAlign w:val="superscript"/>
          <w:lang w:val="el-GR" w:eastAsia="el-GR"/>
        </w:rPr>
        <w:t>ο</w:t>
      </w:r>
      <w:r w:rsidRPr="00740E2F">
        <w:rPr>
          <w:b/>
          <w:sz w:val="24"/>
          <w:u w:val="single"/>
          <w:lang w:val="el-GR" w:eastAsia="el-GR"/>
        </w:rPr>
        <w:t xml:space="preserve"> :Τρόπος εκτέλεσης της προμήθειας</w:t>
      </w:r>
    </w:p>
    <w:p w:rsidR="00784B5E" w:rsidRPr="00740E2F" w:rsidRDefault="00784B5E" w:rsidP="00784B5E">
      <w:pPr>
        <w:spacing w:after="0" w:line="360" w:lineRule="auto"/>
        <w:rPr>
          <w:sz w:val="24"/>
          <w:lang w:val="el-GR" w:eastAsia="el-GR"/>
        </w:rPr>
      </w:pPr>
    </w:p>
    <w:p w:rsidR="004A1567" w:rsidRPr="00740E2F" w:rsidRDefault="00784B5E" w:rsidP="004A1567">
      <w:pPr>
        <w:spacing w:after="0" w:line="360" w:lineRule="auto"/>
        <w:rPr>
          <w:sz w:val="24"/>
          <w:lang w:val="el-GR" w:eastAsia="el-GR"/>
        </w:rPr>
      </w:pPr>
      <w:r w:rsidRPr="00740E2F">
        <w:rPr>
          <w:sz w:val="24"/>
          <w:lang w:val="el-GR" w:eastAsia="el-GR"/>
        </w:rPr>
        <w:t xml:space="preserve">Η εκτέλεση της προμήθειας αυτής θα γίνει με </w:t>
      </w:r>
      <w:r w:rsidRPr="00740E2F">
        <w:rPr>
          <w:b/>
          <w:sz w:val="24"/>
          <w:lang w:val="el-GR" w:eastAsia="el-GR"/>
        </w:rPr>
        <w:t>ανοιχτό διαγωνισμό</w:t>
      </w:r>
      <w:r w:rsidRPr="00740E2F">
        <w:rPr>
          <w:sz w:val="24"/>
          <w:lang w:val="el-GR" w:eastAsia="el-GR"/>
        </w:rPr>
        <w:t xml:space="preserve"> με τους όρους που καθορίζει η  Οικονομική Επιτροπή σύμφωνα με τις διατάξεις του  άρθρου 117  παρ.1  του  Ν.4412/2016.</w:t>
      </w:r>
    </w:p>
    <w:p w:rsidR="004A1567" w:rsidRPr="00740E2F" w:rsidRDefault="004A1567" w:rsidP="004A1567">
      <w:pPr>
        <w:spacing w:after="0" w:line="360" w:lineRule="auto"/>
        <w:rPr>
          <w:sz w:val="24"/>
          <w:lang w:val="el-GR" w:eastAsia="el-GR"/>
        </w:rPr>
      </w:pPr>
    </w:p>
    <w:p w:rsidR="00784B5E" w:rsidRPr="00740E2F" w:rsidRDefault="00784B5E" w:rsidP="004A1567">
      <w:pPr>
        <w:spacing w:after="0" w:line="360" w:lineRule="auto"/>
        <w:rPr>
          <w:b/>
          <w:sz w:val="24"/>
          <w:u w:val="single"/>
          <w:lang w:val="el-GR" w:eastAsia="el-GR"/>
        </w:rPr>
      </w:pPr>
      <w:r w:rsidRPr="00740E2F">
        <w:rPr>
          <w:b/>
          <w:sz w:val="24"/>
          <w:u w:val="single"/>
          <w:lang w:val="el-GR" w:eastAsia="el-GR"/>
        </w:rPr>
        <w:t xml:space="preserve">Άρθρο 4:   Κατακύρωση – σύναψη   σύμβασης   ( άρθρο  105  του Ν.4412/2016) </w:t>
      </w:r>
    </w:p>
    <w:p w:rsidR="00784B5E" w:rsidRPr="00740E2F" w:rsidRDefault="00784B5E" w:rsidP="00784B5E">
      <w:pPr>
        <w:spacing w:after="0" w:line="360" w:lineRule="auto"/>
        <w:rPr>
          <w:sz w:val="24"/>
          <w:lang w:val="el-GR" w:eastAsia="el-GR"/>
        </w:rPr>
      </w:pPr>
    </w:p>
    <w:p w:rsidR="00784B5E" w:rsidRPr="00740E2F" w:rsidRDefault="00784B5E" w:rsidP="00784B5E">
      <w:pPr>
        <w:spacing w:after="0" w:line="360" w:lineRule="auto"/>
        <w:rPr>
          <w:sz w:val="24"/>
          <w:lang w:val="el-GR" w:eastAsia="el-GR"/>
        </w:rPr>
      </w:pPr>
      <w:r w:rsidRPr="00740E2F">
        <w:rPr>
          <w:sz w:val="24"/>
          <w:lang w:val="el-GR" w:eastAsia="el-GR"/>
        </w:rPr>
        <w:t xml:space="preserve">Μετά την  επέλευση   των εννόμων  αποτελεσμάτων  της απόφασης κατακύρωσης , η αναθέτουσα  αρχή  προσκαλεί  τον ανάδοχο  να προσέλθει   για τη υπογραφή   του συμφωνητικού , εντός  είκοσι (20) ημερών  από την  κοινοποίηση  σχετικής  έγγραφης  ειδικής πρόσκλησης , προσκομίζοντας   και την  εγγυητική  καλής εκτέλεσης  σύμφωνα  με το άρθρο  72 του Ν.4412/2016. </w:t>
      </w:r>
    </w:p>
    <w:p w:rsidR="00784B5E" w:rsidRPr="00740E2F" w:rsidRDefault="00784B5E" w:rsidP="00784B5E">
      <w:pPr>
        <w:spacing w:after="0"/>
        <w:rPr>
          <w:sz w:val="24"/>
          <w:lang w:val="el-GR" w:eastAsia="el-GR"/>
        </w:rPr>
      </w:pPr>
    </w:p>
    <w:p w:rsidR="00784B5E" w:rsidRPr="00740E2F" w:rsidRDefault="00784B5E" w:rsidP="00784B5E">
      <w:pPr>
        <w:spacing w:after="0"/>
        <w:rPr>
          <w:b/>
          <w:sz w:val="24"/>
          <w:u w:val="single"/>
          <w:lang w:val="el-GR" w:eastAsia="el-GR"/>
        </w:rPr>
      </w:pPr>
      <w:r w:rsidRPr="00740E2F">
        <w:rPr>
          <w:b/>
          <w:sz w:val="24"/>
          <w:u w:val="single"/>
          <w:lang w:val="el-GR" w:eastAsia="el-GR"/>
        </w:rPr>
        <w:t>Άρθρο 5:  Σύμβαση</w:t>
      </w:r>
    </w:p>
    <w:p w:rsidR="00784B5E" w:rsidRPr="00740E2F" w:rsidRDefault="00784B5E" w:rsidP="00784B5E">
      <w:pPr>
        <w:spacing w:after="0"/>
        <w:rPr>
          <w:sz w:val="24"/>
          <w:lang w:val="el-GR" w:eastAsia="el-GR"/>
        </w:rPr>
      </w:pPr>
    </w:p>
    <w:p w:rsidR="00784B5E" w:rsidRPr="00740E2F" w:rsidRDefault="00784B5E" w:rsidP="00784B5E">
      <w:pPr>
        <w:spacing w:after="0" w:line="360" w:lineRule="auto"/>
        <w:rPr>
          <w:sz w:val="24"/>
          <w:lang w:val="el-GR" w:eastAsia="el-GR"/>
        </w:rPr>
      </w:pPr>
      <w:r w:rsidRPr="00740E2F">
        <w:rPr>
          <w:sz w:val="24"/>
          <w:lang w:val="el-GR" w:eastAsia="el-GR"/>
        </w:rPr>
        <w:t>Η σύμβαση συντάσσεται από την αρμόδια υπηρεσία και περιλαμβάνει όλα τα στοιχεία που αναφέρονται στις διατάξεις του Ν.4412/2016.</w:t>
      </w:r>
    </w:p>
    <w:p w:rsidR="004A1567" w:rsidRPr="00740E2F" w:rsidRDefault="004A1567" w:rsidP="00784B5E">
      <w:pPr>
        <w:spacing w:after="0"/>
        <w:rPr>
          <w:b/>
          <w:sz w:val="24"/>
          <w:u w:val="single"/>
          <w:lang w:val="el-GR" w:eastAsia="el-GR"/>
        </w:rPr>
      </w:pPr>
    </w:p>
    <w:p w:rsidR="00784B5E" w:rsidRPr="00740E2F" w:rsidRDefault="00784B5E" w:rsidP="00784B5E">
      <w:pPr>
        <w:spacing w:after="0"/>
        <w:rPr>
          <w:b/>
          <w:sz w:val="24"/>
          <w:u w:val="single"/>
          <w:lang w:eastAsia="el-GR"/>
        </w:rPr>
      </w:pPr>
      <w:proofErr w:type="spellStart"/>
      <w:r w:rsidRPr="00740E2F">
        <w:rPr>
          <w:b/>
          <w:sz w:val="24"/>
          <w:u w:val="single"/>
          <w:lang w:eastAsia="el-GR"/>
        </w:rPr>
        <w:t>Άρθρο</w:t>
      </w:r>
      <w:proofErr w:type="spellEnd"/>
      <w:r w:rsidRPr="00740E2F">
        <w:rPr>
          <w:b/>
          <w:sz w:val="24"/>
          <w:u w:val="single"/>
          <w:lang w:eastAsia="el-GR"/>
        </w:rPr>
        <w:t xml:space="preserve"> 6:   </w:t>
      </w:r>
      <w:proofErr w:type="spellStart"/>
      <w:r w:rsidRPr="00740E2F">
        <w:rPr>
          <w:b/>
          <w:sz w:val="24"/>
          <w:u w:val="single"/>
          <w:lang w:eastAsia="el-GR"/>
        </w:rPr>
        <w:t>Εγγυήσεις</w:t>
      </w:r>
      <w:proofErr w:type="spellEnd"/>
    </w:p>
    <w:p w:rsidR="00784B5E" w:rsidRPr="00740E2F" w:rsidRDefault="00784B5E" w:rsidP="00784B5E"/>
    <w:p w:rsidR="00784B5E" w:rsidRPr="00740E2F" w:rsidRDefault="00784B5E" w:rsidP="00784B5E">
      <w:pPr>
        <w:pStyle w:val="afc"/>
        <w:numPr>
          <w:ilvl w:val="0"/>
          <w:numId w:val="11"/>
        </w:numPr>
        <w:suppressAutoHyphens w:val="0"/>
        <w:spacing w:after="0"/>
        <w:jc w:val="left"/>
      </w:pPr>
      <w:proofErr w:type="spellStart"/>
      <w:r w:rsidRPr="00740E2F">
        <w:t>Εγγύηση</w:t>
      </w:r>
      <w:proofErr w:type="spellEnd"/>
      <w:r w:rsidRPr="00740E2F">
        <w:t xml:space="preserve"> </w:t>
      </w:r>
      <w:proofErr w:type="spellStart"/>
      <w:r w:rsidRPr="00740E2F">
        <w:t>συμμετοχής</w:t>
      </w:r>
      <w:proofErr w:type="spellEnd"/>
      <w:r w:rsidRPr="00740E2F">
        <w:t xml:space="preserve"> </w:t>
      </w:r>
    </w:p>
    <w:p w:rsidR="00784B5E" w:rsidRPr="00740E2F" w:rsidRDefault="00784B5E" w:rsidP="00784B5E">
      <w:pPr>
        <w:spacing w:after="0"/>
        <w:rPr>
          <w:sz w:val="24"/>
          <w:lang w:eastAsia="el-GR"/>
        </w:rPr>
      </w:pPr>
    </w:p>
    <w:p w:rsidR="00784B5E" w:rsidRPr="00740E2F" w:rsidRDefault="00784B5E" w:rsidP="00784B5E">
      <w:pPr>
        <w:pStyle w:val="afc"/>
        <w:numPr>
          <w:ilvl w:val="0"/>
          <w:numId w:val="11"/>
        </w:numPr>
        <w:suppressAutoHyphens w:val="0"/>
        <w:spacing w:after="0"/>
        <w:jc w:val="left"/>
        <w:rPr>
          <w:lang w:val="el-GR"/>
        </w:rPr>
      </w:pPr>
      <w:r w:rsidRPr="00740E2F">
        <w:rPr>
          <w:lang w:val="el-GR"/>
        </w:rPr>
        <w:t>Εγγυητική  επιστολή  καλής εκτέλεσης   ( άρθρο  72 του Ν.4412/16)</w:t>
      </w:r>
    </w:p>
    <w:p w:rsidR="00784B5E" w:rsidRPr="00740E2F" w:rsidRDefault="00784B5E" w:rsidP="00784B5E">
      <w:pPr>
        <w:spacing w:after="0"/>
        <w:rPr>
          <w:sz w:val="24"/>
          <w:lang w:val="el-GR" w:eastAsia="el-GR"/>
        </w:rPr>
      </w:pPr>
    </w:p>
    <w:p w:rsidR="00784B5E" w:rsidRPr="00740E2F" w:rsidRDefault="00784B5E" w:rsidP="00784B5E">
      <w:pPr>
        <w:spacing w:after="0"/>
        <w:rPr>
          <w:sz w:val="24"/>
          <w:lang w:val="el-GR" w:eastAsia="el-GR"/>
        </w:rPr>
      </w:pPr>
      <w:r w:rsidRPr="00740E2F">
        <w:rPr>
          <w:sz w:val="24"/>
          <w:lang w:val="el-GR" w:eastAsia="el-GR"/>
        </w:rPr>
        <w:t>Ο ανάδοχος στον οποίο θα γίνει η κατοχύρωση   του διαγωνισμού , υποχρεούται  να καταθέσει  πριν  ή κατά   την υπογραφή της  σύμβασης   εγγύηση  καλής   εκτέλεσης , το ύψος  της  οποίας  καθορίζεται    σε ποσοστό   5%   επί της αξίας σύμβασης  εκτός  Φ. Π.Α.</w:t>
      </w:r>
    </w:p>
    <w:p w:rsidR="009D08C6" w:rsidRPr="00740E2F" w:rsidRDefault="00784B5E" w:rsidP="00784B5E">
      <w:pPr>
        <w:spacing w:after="0"/>
        <w:rPr>
          <w:sz w:val="24"/>
          <w:lang w:val="el-GR" w:eastAsia="el-GR"/>
        </w:rPr>
      </w:pPr>
      <w:r w:rsidRPr="00740E2F">
        <w:rPr>
          <w:sz w:val="24"/>
          <w:lang w:val="el-GR" w:eastAsia="el-GR"/>
        </w:rPr>
        <w:lastRenderedPageBreak/>
        <w:t>Η εγγύηση  καλής εκτέλεσης   της  σύμβασης   επιστρέφεται   στο  σύνολο της  μετά την οριστική ποσοτική και ποιοτική   παραλαβή   του συνόλου  το</w:t>
      </w:r>
      <w:r w:rsidR="009D08C6" w:rsidRPr="00740E2F">
        <w:rPr>
          <w:sz w:val="24"/>
          <w:lang w:val="el-GR" w:eastAsia="el-GR"/>
        </w:rPr>
        <w:t>υ   αντικειμένου   της σύμβασης</w:t>
      </w:r>
      <w:r w:rsidRPr="00740E2F">
        <w:rPr>
          <w:sz w:val="24"/>
          <w:lang w:val="el-GR" w:eastAsia="el-GR"/>
        </w:rPr>
        <w:t>.</w:t>
      </w:r>
    </w:p>
    <w:p w:rsidR="009D08C6" w:rsidRPr="00740E2F" w:rsidRDefault="009D08C6" w:rsidP="00784B5E">
      <w:pPr>
        <w:spacing w:after="0"/>
        <w:rPr>
          <w:sz w:val="24"/>
          <w:lang w:val="el-GR" w:eastAsia="el-GR"/>
        </w:rPr>
      </w:pPr>
    </w:p>
    <w:p w:rsidR="00784B5E" w:rsidRPr="00740E2F" w:rsidRDefault="00784B5E" w:rsidP="00784B5E">
      <w:pPr>
        <w:spacing w:after="0"/>
        <w:rPr>
          <w:b/>
          <w:sz w:val="24"/>
          <w:u w:val="single"/>
          <w:lang w:val="el-GR" w:eastAsia="el-GR"/>
        </w:rPr>
      </w:pPr>
      <w:r w:rsidRPr="00740E2F">
        <w:rPr>
          <w:b/>
          <w:sz w:val="24"/>
          <w:u w:val="single"/>
          <w:lang w:val="el-GR" w:eastAsia="el-GR"/>
        </w:rPr>
        <w:t>Άρθρο 7: Ποινικές ρήτρες – έκπτωση αναδόχου</w:t>
      </w:r>
    </w:p>
    <w:p w:rsidR="00784B5E" w:rsidRPr="00740E2F" w:rsidRDefault="00784B5E" w:rsidP="00784B5E">
      <w:pPr>
        <w:spacing w:after="0"/>
        <w:rPr>
          <w:sz w:val="24"/>
          <w:lang w:val="el-GR" w:eastAsia="el-GR"/>
        </w:rPr>
      </w:pPr>
    </w:p>
    <w:p w:rsidR="00784B5E" w:rsidRPr="00740E2F" w:rsidRDefault="00784B5E" w:rsidP="00784B5E">
      <w:pPr>
        <w:spacing w:after="0" w:line="360" w:lineRule="auto"/>
        <w:rPr>
          <w:sz w:val="24"/>
          <w:u w:val="single"/>
          <w:lang w:val="el-GR" w:eastAsia="el-GR"/>
        </w:rPr>
      </w:pPr>
      <w:r w:rsidRPr="00740E2F">
        <w:rPr>
          <w:sz w:val="24"/>
          <w:lang w:val="el-GR" w:eastAsia="el-GR"/>
        </w:rPr>
        <w:t>Εφόσον υπάρξει αδικαιολόγητη υπέρβαση της συμβατικής προθεσμίας εκτέλεσης της προμήθειας εκτέλεσης της προμήθειας μπορούν να επιβληθούν ποινικές ρήτρες σύμφωνα με   την κείμενη   νομοθεσία.</w:t>
      </w:r>
      <w:r w:rsidRPr="00740E2F">
        <w:rPr>
          <w:sz w:val="24"/>
          <w:u w:val="single"/>
          <w:lang w:val="el-GR" w:eastAsia="el-GR"/>
        </w:rPr>
        <w:t xml:space="preserve"> </w:t>
      </w:r>
    </w:p>
    <w:p w:rsidR="00784B5E" w:rsidRPr="00740E2F" w:rsidRDefault="00784B5E" w:rsidP="00784B5E">
      <w:pPr>
        <w:spacing w:after="0"/>
        <w:rPr>
          <w:sz w:val="24"/>
          <w:lang w:val="el-GR" w:eastAsia="el-GR"/>
        </w:rPr>
      </w:pPr>
    </w:p>
    <w:p w:rsidR="00784B5E" w:rsidRPr="00740E2F" w:rsidRDefault="00784B5E" w:rsidP="00784B5E">
      <w:pPr>
        <w:spacing w:after="0"/>
        <w:rPr>
          <w:b/>
          <w:sz w:val="24"/>
          <w:u w:val="single"/>
          <w:lang w:val="el-GR" w:eastAsia="el-GR"/>
        </w:rPr>
      </w:pPr>
      <w:r w:rsidRPr="00740E2F">
        <w:rPr>
          <w:b/>
          <w:sz w:val="24"/>
          <w:u w:val="single"/>
          <w:lang w:val="el-GR" w:eastAsia="el-GR"/>
        </w:rPr>
        <w:t>Άρθρο 8: Πλημμελής Κατασκευή</w:t>
      </w:r>
    </w:p>
    <w:p w:rsidR="00784B5E" w:rsidRPr="00740E2F" w:rsidRDefault="00784B5E" w:rsidP="00784B5E">
      <w:pPr>
        <w:spacing w:after="0"/>
        <w:rPr>
          <w:sz w:val="24"/>
          <w:lang w:val="el-GR" w:eastAsia="el-GR"/>
        </w:rPr>
      </w:pPr>
    </w:p>
    <w:p w:rsidR="00784B5E" w:rsidRPr="00740E2F" w:rsidRDefault="00784B5E" w:rsidP="00784B5E">
      <w:pPr>
        <w:spacing w:after="0" w:line="360" w:lineRule="auto"/>
        <w:rPr>
          <w:sz w:val="24"/>
          <w:lang w:val="el-GR" w:eastAsia="el-GR"/>
        </w:rPr>
      </w:pPr>
      <w:r w:rsidRPr="00740E2F">
        <w:rPr>
          <w:sz w:val="24"/>
          <w:lang w:val="el-GR" w:eastAsia="el-GR"/>
        </w:rPr>
        <w:t>Εάν κατά την παραλαβή και την λειτουργία των υπό προμήθεια ειδών δεν πληρούνται οι όροι της σύμβασης, ή εμφανιστούν ελαττώματα και κακοτεχνίες τότε εφαρμόζονται οι διατάξεις της εκάστοτε ισχύουσας Νομοθεσίας.</w:t>
      </w:r>
    </w:p>
    <w:p w:rsidR="00784B5E" w:rsidRPr="00740E2F" w:rsidRDefault="00784B5E" w:rsidP="00784B5E">
      <w:pPr>
        <w:spacing w:after="0"/>
        <w:rPr>
          <w:sz w:val="24"/>
          <w:lang w:val="el-GR" w:eastAsia="el-GR"/>
        </w:rPr>
      </w:pPr>
    </w:p>
    <w:p w:rsidR="00784B5E" w:rsidRPr="00740E2F" w:rsidRDefault="00784B5E" w:rsidP="00784B5E">
      <w:pPr>
        <w:spacing w:after="0"/>
        <w:rPr>
          <w:sz w:val="24"/>
          <w:lang w:val="el-GR" w:eastAsia="el-GR"/>
        </w:rPr>
      </w:pPr>
    </w:p>
    <w:p w:rsidR="00784B5E" w:rsidRPr="00740E2F" w:rsidRDefault="00784B5E" w:rsidP="00784B5E">
      <w:pPr>
        <w:spacing w:after="0"/>
        <w:rPr>
          <w:b/>
          <w:sz w:val="24"/>
          <w:u w:val="single"/>
          <w:lang w:val="el-GR" w:eastAsia="el-GR"/>
        </w:rPr>
      </w:pPr>
      <w:r w:rsidRPr="00740E2F">
        <w:rPr>
          <w:b/>
          <w:sz w:val="24"/>
          <w:u w:val="single"/>
          <w:lang w:val="el-GR" w:eastAsia="el-GR"/>
        </w:rPr>
        <w:t>Άρθρο 9: Φόροι , τέλη, κρατήσεις</w:t>
      </w:r>
    </w:p>
    <w:p w:rsidR="00784B5E" w:rsidRPr="00740E2F" w:rsidRDefault="00784B5E" w:rsidP="00784B5E">
      <w:pPr>
        <w:spacing w:after="0"/>
        <w:rPr>
          <w:sz w:val="24"/>
          <w:lang w:val="el-GR" w:eastAsia="el-GR"/>
        </w:rPr>
      </w:pPr>
    </w:p>
    <w:p w:rsidR="00784B5E" w:rsidRPr="00740E2F" w:rsidRDefault="00784B5E" w:rsidP="00784B5E">
      <w:pPr>
        <w:spacing w:after="0" w:line="360" w:lineRule="auto"/>
        <w:rPr>
          <w:sz w:val="24"/>
          <w:lang w:val="el-GR" w:eastAsia="el-GR"/>
        </w:rPr>
      </w:pPr>
      <w:r w:rsidRPr="00740E2F">
        <w:rPr>
          <w:sz w:val="24"/>
          <w:lang w:val="el-GR" w:eastAsia="el-GR"/>
        </w:rPr>
        <w:t xml:space="preserve">Ο ανάδοχος υπόκειται σε όλους τους βάσει των κείμενων διατάξεων φόρους , τέλη και κρατήσεις που θα ισχύουν κατά την ημέρα της διενέργειας του διαγωνισμού. </w:t>
      </w:r>
    </w:p>
    <w:p w:rsidR="00784B5E" w:rsidRPr="00740E2F" w:rsidRDefault="00784B5E" w:rsidP="00784B5E">
      <w:pPr>
        <w:spacing w:after="0"/>
        <w:rPr>
          <w:sz w:val="24"/>
          <w:lang w:val="el-GR" w:eastAsia="el-GR"/>
        </w:rPr>
      </w:pPr>
    </w:p>
    <w:p w:rsidR="00784B5E" w:rsidRPr="00740E2F" w:rsidRDefault="00784B5E" w:rsidP="00784B5E">
      <w:pPr>
        <w:spacing w:after="0"/>
        <w:rPr>
          <w:sz w:val="24"/>
          <w:lang w:val="el-GR" w:eastAsia="el-GR"/>
        </w:rPr>
      </w:pPr>
    </w:p>
    <w:p w:rsidR="00784B5E" w:rsidRPr="00740E2F" w:rsidRDefault="00784B5E" w:rsidP="00784B5E">
      <w:pPr>
        <w:spacing w:after="0"/>
        <w:rPr>
          <w:sz w:val="24"/>
          <w:lang w:val="el-GR" w:eastAsia="el-GR"/>
        </w:rPr>
      </w:pPr>
      <w:r w:rsidRPr="00740E2F">
        <w:rPr>
          <w:b/>
          <w:sz w:val="24"/>
          <w:u w:val="single"/>
          <w:lang w:val="el-GR" w:eastAsia="el-GR"/>
        </w:rPr>
        <w:t>Άρθρο 10:  Παραλαβή Υλικών – Πληρωμή</w:t>
      </w:r>
    </w:p>
    <w:p w:rsidR="00784B5E" w:rsidRPr="00740E2F" w:rsidRDefault="00784B5E" w:rsidP="00784B5E">
      <w:pPr>
        <w:spacing w:after="0"/>
        <w:rPr>
          <w:sz w:val="24"/>
          <w:lang w:val="el-GR" w:eastAsia="el-GR"/>
        </w:rPr>
      </w:pPr>
    </w:p>
    <w:p w:rsidR="00784B5E" w:rsidRPr="00740E2F" w:rsidRDefault="00784B5E" w:rsidP="00784B5E">
      <w:pPr>
        <w:spacing w:after="0" w:line="360" w:lineRule="auto"/>
        <w:rPr>
          <w:sz w:val="24"/>
          <w:lang w:val="el-GR" w:eastAsia="el-GR"/>
        </w:rPr>
      </w:pPr>
      <w:r w:rsidRPr="00740E2F">
        <w:rPr>
          <w:sz w:val="24"/>
          <w:lang w:val="el-GR" w:eastAsia="el-GR"/>
        </w:rPr>
        <w:t>Η παραλαβή των υπό προμήθεια ειδών θα γίνεται από επιτροπή παραλαβής που θα συγκροτείται κάθε φορά με απόφαση του Δημοτικού Συμβουλίου σύμφωνα με το άρθρο 221 παρ. 11  του Ν. 4412/2016. Η παραλαβή πραγματοποιείται μέσα στον οριζόμενο από τον διαγωνισμό χρόνο.</w:t>
      </w:r>
    </w:p>
    <w:p w:rsidR="00784B5E" w:rsidRPr="00740E2F" w:rsidRDefault="00784B5E" w:rsidP="00784B5E">
      <w:pPr>
        <w:spacing w:after="0" w:line="360" w:lineRule="auto"/>
        <w:rPr>
          <w:sz w:val="24"/>
          <w:lang w:val="el-GR" w:eastAsia="el-GR"/>
        </w:rPr>
      </w:pPr>
      <w:r w:rsidRPr="00740E2F">
        <w:rPr>
          <w:sz w:val="24"/>
          <w:lang w:val="el-GR" w:eastAsia="el-GR"/>
        </w:rPr>
        <w:t>Η πληρωμή της αξίας όπως ορίζεται στο άρθρο 200 του Ν. 4412/2016.</w:t>
      </w:r>
    </w:p>
    <w:p w:rsidR="00784B5E" w:rsidRPr="00740E2F" w:rsidRDefault="00784B5E" w:rsidP="00784B5E">
      <w:pPr>
        <w:spacing w:after="0"/>
        <w:rPr>
          <w:sz w:val="24"/>
          <w:lang w:val="el-GR" w:eastAsia="el-GR"/>
        </w:rPr>
      </w:pPr>
    </w:p>
    <w:p w:rsidR="00784B5E" w:rsidRPr="00740E2F" w:rsidRDefault="00784B5E" w:rsidP="00784B5E">
      <w:pPr>
        <w:spacing w:after="0"/>
        <w:rPr>
          <w:sz w:val="24"/>
          <w:lang w:val="el-GR" w:eastAsia="el-GR"/>
        </w:rPr>
      </w:pPr>
    </w:p>
    <w:p w:rsidR="00784B5E" w:rsidRPr="00740E2F" w:rsidRDefault="00784B5E" w:rsidP="00784B5E">
      <w:pPr>
        <w:spacing w:after="0"/>
        <w:rPr>
          <w:b/>
          <w:sz w:val="24"/>
          <w:u w:val="single"/>
          <w:lang w:val="el-GR" w:eastAsia="el-GR"/>
        </w:rPr>
      </w:pPr>
      <w:r w:rsidRPr="00740E2F">
        <w:rPr>
          <w:b/>
          <w:sz w:val="24"/>
          <w:u w:val="single"/>
          <w:lang w:val="el-GR" w:eastAsia="el-GR"/>
        </w:rPr>
        <w:t>Άρθρο 11:  Συμφωνία με τις τεχνικές προδιαγραφές – Τεχνικά στοιχεία προσφοράς:</w:t>
      </w:r>
    </w:p>
    <w:p w:rsidR="00784B5E" w:rsidRPr="00740E2F" w:rsidRDefault="00784B5E" w:rsidP="00784B5E">
      <w:pPr>
        <w:spacing w:after="0"/>
        <w:rPr>
          <w:sz w:val="24"/>
          <w:lang w:val="el-GR" w:eastAsia="el-GR"/>
        </w:rPr>
      </w:pPr>
      <w:r w:rsidRPr="00740E2F">
        <w:rPr>
          <w:sz w:val="24"/>
          <w:lang w:val="el-GR" w:eastAsia="el-GR"/>
        </w:rPr>
        <w:t xml:space="preserve"> </w:t>
      </w:r>
    </w:p>
    <w:p w:rsidR="00784B5E" w:rsidRPr="00740E2F" w:rsidRDefault="00784B5E" w:rsidP="00784B5E">
      <w:pPr>
        <w:spacing w:after="0" w:line="360" w:lineRule="auto"/>
        <w:rPr>
          <w:sz w:val="24"/>
          <w:lang w:val="el-GR" w:eastAsia="el-GR"/>
        </w:rPr>
      </w:pPr>
      <w:r w:rsidRPr="00740E2F">
        <w:rPr>
          <w:sz w:val="24"/>
          <w:lang w:val="en-US" w:eastAsia="el-GR"/>
        </w:rPr>
        <w:t>H</w:t>
      </w:r>
      <w:r w:rsidRPr="00740E2F">
        <w:rPr>
          <w:sz w:val="24"/>
          <w:lang w:val="el-GR" w:eastAsia="el-GR"/>
        </w:rPr>
        <w:t xml:space="preserve"> κάθε προσφορά θα συνοδεύεται από πλήρη τεχνική περιγραφή και ότι είναι απαραίτητο για την αξιολόγηση των προσφορών.</w:t>
      </w:r>
    </w:p>
    <w:p w:rsidR="00784B5E" w:rsidRPr="00740E2F" w:rsidRDefault="00784B5E" w:rsidP="00784B5E">
      <w:pPr>
        <w:spacing w:after="0" w:line="360" w:lineRule="auto"/>
        <w:rPr>
          <w:sz w:val="24"/>
          <w:lang w:val="el-GR" w:eastAsia="el-GR"/>
        </w:rPr>
      </w:pPr>
      <w:r w:rsidRPr="00740E2F">
        <w:rPr>
          <w:sz w:val="24"/>
          <w:lang w:val="el-GR" w:eastAsia="el-GR"/>
        </w:rPr>
        <w:t>Τα υπό προμήθεια είδη θα είναι σύμφωνα με τις τεχνικές προδιαγραφές.</w:t>
      </w:r>
    </w:p>
    <w:p w:rsidR="00784B5E" w:rsidRPr="00740E2F" w:rsidRDefault="00784B5E" w:rsidP="00784B5E">
      <w:pPr>
        <w:spacing w:after="0" w:line="360" w:lineRule="auto"/>
        <w:rPr>
          <w:b/>
          <w:sz w:val="24"/>
          <w:lang w:val="el-GR" w:eastAsia="el-GR"/>
        </w:rPr>
      </w:pPr>
      <w:r w:rsidRPr="00740E2F">
        <w:rPr>
          <w:sz w:val="24"/>
          <w:lang w:val="el-GR" w:eastAsia="el-GR"/>
        </w:rPr>
        <w:t xml:space="preserve">Προσφορές που παρουσιάζουν αποκλείσεις ή υστέρηση σε σχέση με τις τεχνικές προδιαγραφές  ή λειτουργικά χαρακτηριστικά </w:t>
      </w:r>
      <w:r w:rsidRPr="00740E2F">
        <w:rPr>
          <w:b/>
          <w:sz w:val="24"/>
          <w:lang w:val="el-GR" w:eastAsia="el-GR"/>
        </w:rPr>
        <w:t>απορρίπτονται.</w:t>
      </w:r>
    </w:p>
    <w:p w:rsidR="00784B5E" w:rsidRPr="00740E2F" w:rsidRDefault="00784B5E" w:rsidP="00784B5E">
      <w:pPr>
        <w:spacing w:after="0" w:line="360" w:lineRule="auto"/>
        <w:rPr>
          <w:sz w:val="24"/>
          <w:lang w:val="el-GR" w:eastAsia="el-GR"/>
        </w:rPr>
      </w:pPr>
      <w:r w:rsidRPr="00740E2F">
        <w:rPr>
          <w:sz w:val="24"/>
          <w:lang w:val="el-GR" w:eastAsia="el-GR"/>
        </w:rPr>
        <w:t>Επίσης απορρίπτονται προσφορές με ασαφή ή ελλιπή τεχνική προσφορά.</w:t>
      </w:r>
    </w:p>
    <w:p w:rsidR="00784B5E" w:rsidRPr="00740E2F" w:rsidRDefault="00784B5E" w:rsidP="00784B5E">
      <w:pPr>
        <w:spacing w:after="0"/>
        <w:rPr>
          <w:sz w:val="24"/>
          <w:lang w:val="el-GR" w:eastAsia="el-GR"/>
        </w:rPr>
      </w:pPr>
    </w:p>
    <w:p w:rsidR="00784B5E" w:rsidRPr="00740E2F" w:rsidRDefault="00784B5E" w:rsidP="00784B5E">
      <w:pPr>
        <w:spacing w:after="0"/>
        <w:rPr>
          <w:sz w:val="24"/>
          <w:lang w:val="el-GR" w:eastAsia="el-GR"/>
        </w:rPr>
      </w:pPr>
    </w:p>
    <w:p w:rsidR="00784B5E" w:rsidRPr="00740E2F" w:rsidRDefault="00784B5E" w:rsidP="00784B5E">
      <w:pPr>
        <w:spacing w:after="0"/>
        <w:rPr>
          <w:b/>
          <w:sz w:val="24"/>
          <w:u w:val="single"/>
          <w:lang w:eastAsia="el-GR"/>
        </w:rPr>
      </w:pPr>
      <w:proofErr w:type="spellStart"/>
      <w:r w:rsidRPr="00740E2F">
        <w:rPr>
          <w:b/>
          <w:sz w:val="24"/>
          <w:u w:val="single"/>
          <w:lang w:eastAsia="el-GR"/>
        </w:rPr>
        <w:lastRenderedPageBreak/>
        <w:t>Άρθρο</w:t>
      </w:r>
      <w:proofErr w:type="spellEnd"/>
      <w:r w:rsidRPr="00740E2F">
        <w:rPr>
          <w:b/>
          <w:sz w:val="24"/>
          <w:u w:val="single"/>
          <w:lang w:eastAsia="el-GR"/>
        </w:rPr>
        <w:t xml:space="preserve"> 12:   </w:t>
      </w:r>
      <w:proofErr w:type="spellStart"/>
      <w:r w:rsidRPr="00740E2F">
        <w:rPr>
          <w:b/>
          <w:sz w:val="24"/>
          <w:u w:val="single"/>
          <w:lang w:eastAsia="el-GR"/>
        </w:rPr>
        <w:t>Συμ</w:t>
      </w:r>
      <w:proofErr w:type="spellEnd"/>
      <w:r w:rsidRPr="00740E2F">
        <w:rPr>
          <w:b/>
          <w:sz w:val="24"/>
          <w:u w:val="single"/>
          <w:lang w:eastAsia="el-GR"/>
        </w:rPr>
        <w:t xml:space="preserve">πληρωματικά </w:t>
      </w:r>
      <w:proofErr w:type="spellStart"/>
      <w:r w:rsidRPr="00740E2F">
        <w:rPr>
          <w:b/>
          <w:sz w:val="24"/>
          <w:u w:val="single"/>
          <w:lang w:eastAsia="el-GR"/>
        </w:rPr>
        <w:t>στοιχεί</w:t>
      </w:r>
      <w:proofErr w:type="spellEnd"/>
      <w:r w:rsidRPr="00740E2F">
        <w:rPr>
          <w:b/>
          <w:sz w:val="24"/>
          <w:u w:val="single"/>
          <w:lang w:eastAsia="el-GR"/>
        </w:rPr>
        <w:t xml:space="preserve">α </w:t>
      </w:r>
      <w:proofErr w:type="spellStart"/>
      <w:r w:rsidRPr="00740E2F">
        <w:rPr>
          <w:b/>
          <w:sz w:val="24"/>
          <w:u w:val="single"/>
          <w:lang w:eastAsia="el-GR"/>
        </w:rPr>
        <w:t>τεχνικής</w:t>
      </w:r>
      <w:proofErr w:type="spellEnd"/>
      <w:r w:rsidRPr="00740E2F">
        <w:rPr>
          <w:b/>
          <w:sz w:val="24"/>
          <w:u w:val="single"/>
          <w:lang w:eastAsia="el-GR"/>
        </w:rPr>
        <w:t xml:space="preserve"> π</w:t>
      </w:r>
      <w:proofErr w:type="spellStart"/>
      <w:r w:rsidRPr="00740E2F">
        <w:rPr>
          <w:b/>
          <w:sz w:val="24"/>
          <w:u w:val="single"/>
          <w:lang w:eastAsia="el-GR"/>
        </w:rPr>
        <w:t>ροσφοράς</w:t>
      </w:r>
      <w:proofErr w:type="spellEnd"/>
    </w:p>
    <w:p w:rsidR="00784B5E" w:rsidRPr="00740E2F" w:rsidRDefault="00784B5E" w:rsidP="00784B5E">
      <w:pPr>
        <w:spacing w:after="0"/>
        <w:rPr>
          <w:sz w:val="24"/>
          <w:u w:val="single"/>
          <w:lang w:eastAsia="el-GR"/>
        </w:rPr>
      </w:pPr>
    </w:p>
    <w:p w:rsidR="00784B5E" w:rsidRPr="00740E2F" w:rsidRDefault="00784B5E" w:rsidP="00784B5E">
      <w:pPr>
        <w:numPr>
          <w:ilvl w:val="0"/>
          <w:numId w:val="15"/>
        </w:numPr>
        <w:suppressAutoHyphens w:val="0"/>
        <w:spacing w:after="0"/>
        <w:rPr>
          <w:sz w:val="24"/>
          <w:lang w:val="el-GR" w:eastAsia="el-GR"/>
        </w:rPr>
      </w:pPr>
      <w:r w:rsidRPr="00740E2F">
        <w:rPr>
          <w:sz w:val="24"/>
          <w:lang w:val="el-GR" w:eastAsia="el-GR"/>
        </w:rPr>
        <w:t xml:space="preserve">Η κάθε προσφορά θα πρέπει να αναφέρει με υπεύθυνη δήλωση του προμηθευτή το χρόνο που δεσμεύεται και αναλαμβάνει την προμήθεια των ανταλλακτικών στο Δήμο και τον τρόπο που προτίθεται να αντιμετωπίζει τις ανάγκες </w:t>
      </w:r>
      <w:r w:rsidRPr="00740E2F">
        <w:rPr>
          <w:sz w:val="24"/>
          <w:lang w:val="en-US" w:eastAsia="el-GR"/>
        </w:rPr>
        <w:t>Service</w:t>
      </w:r>
      <w:r w:rsidRPr="00740E2F">
        <w:rPr>
          <w:sz w:val="24"/>
          <w:lang w:val="el-GR" w:eastAsia="el-GR"/>
        </w:rPr>
        <w:t>.</w:t>
      </w:r>
    </w:p>
    <w:p w:rsidR="00784B5E" w:rsidRPr="00740E2F" w:rsidRDefault="00784B5E" w:rsidP="00784B5E">
      <w:pPr>
        <w:spacing w:after="0"/>
        <w:rPr>
          <w:sz w:val="24"/>
          <w:lang w:val="el-GR" w:eastAsia="el-GR"/>
        </w:rPr>
      </w:pPr>
    </w:p>
    <w:p w:rsidR="00784B5E" w:rsidRPr="00740E2F" w:rsidRDefault="00784B5E" w:rsidP="00784B5E">
      <w:pPr>
        <w:numPr>
          <w:ilvl w:val="0"/>
          <w:numId w:val="15"/>
        </w:numPr>
        <w:suppressAutoHyphens w:val="0"/>
        <w:spacing w:after="0"/>
        <w:rPr>
          <w:sz w:val="24"/>
          <w:lang w:val="el-GR" w:eastAsia="el-GR"/>
        </w:rPr>
      </w:pPr>
      <w:r w:rsidRPr="00740E2F">
        <w:rPr>
          <w:sz w:val="24"/>
          <w:lang w:val="el-GR" w:eastAsia="el-GR"/>
        </w:rPr>
        <w:t>Στην τεχνική προσφορά θα δίδ</w:t>
      </w:r>
      <w:r w:rsidR="00C331F6" w:rsidRPr="00740E2F">
        <w:rPr>
          <w:sz w:val="24"/>
          <w:lang w:val="el-GR" w:eastAsia="el-GR"/>
        </w:rPr>
        <w:t>ε</w:t>
      </w:r>
      <w:r w:rsidRPr="00740E2F">
        <w:rPr>
          <w:sz w:val="24"/>
          <w:lang w:val="el-GR" w:eastAsia="el-GR"/>
        </w:rPr>
        <w:t>ται ο χρόνος παράδοσης, που με ποινή αποκλεισμού δεν μπορεί να είναι μεγαλύτερος από εκατόν είκοσι (120) ημερολογιακές ημέρες.</w:t>
      </w:r>
    </w:p>
    <w:p w:rsidR="00784B5E" w:rsidRPr="00740E2F" w:rsidRDefault="00784B5E" w:rsidP="00784B5E">
      <w:pPr>
        <w:spacing w:after="0"/>
        <w:rPr>
          <w:sz w:val="24"/>
          <w:lang w:val="el-GR" w:eastAsia="el-GR"/>
        </w:rPr>
      </w:pPr>
    </w:p>
    <w:p w:rsidR="00784B5E" w:rsidRPr="00740E2F" w:rsidRDefault="00784B5E" w:rsidP="00784B5E">
      <w:pPr>
        <w:numPr>
          <w:ilvl w:val="0"/>
          <w:numId w:val="15"/>
        </w:numPr>
        <w:suppressAutoHyphens w:val="0"/>
        <w:spacing w:after="0"/>
        <w:rPr>
          <w:sz w:val="24"/>
          <w:lang w:val="el-GR" w:eastAsia="el-GR"/>
        </w:rPr>
      </w:pPr>
      <w:r w:rsidRPr="00740E2F">
        <w:rPr>
          <w:sz w:val="24"/>
          <w:lang w:val="el-GR" w:eastAsia="el-GR"/>
        </w:rPr>
        <w:t xml:space="preserve">Οι διαγωνιζόμενοι επίσης υποχρεούνται να επισυνάψουν έκθεση, στην οποία να αναφέρονται οι οικονομικές, εμπορικές και κατασκευαστικές δυνατότητες τους (απασχολούμενο προσωπικό, εξοπλισμός, χρηματοπιστωτική δυνατότητα, κύκλοι εργασιών </w:t>
      </w:r>
      <w:proofErr w:type="spellStart"/>
      <w:r w:rsidRPr="00740E2F">
        <w:rPr>
          <w:sz w:val="24"/>
          <w:lang w:val="el-GR" w:eastAsia="el-GR"/>
        </w:rPr>
        <w:t>κ.λ.π</w:t>
      </w:r>
      <w:proofErr w:type="spellEnd"/>
      <w:r w:rsidRPr="00740E2F">
        <w:rPr>
          <w:sz w:val="24"/>
          <w:lang w:val="el-GR" w:eastAsia="el-GR"/>
        </w:rPr>
        <w:t>.)</w:t>
      </w:r>
    </w:p>
    <w:p w:rsidR="00784B5E" w:rsidRPr="00740E2F" w:rsidRDefault="00784B5E" w:rsidP="00784B5E">
      <w:pPr>
        <w:spacing w:after="0"/>
        <w:rPr>
          <w:sz w:val="24"/>
          <w:lang w:val="el-GR" w:eastAsia="el-GR"/>
        </w:rPr>
      </w:pPr>
    </w:p>
    <w:p w:rsidR="00784B5E" w:rsidRPr="00740E2F" w:rsidRDefault="00784B5E" w:rsidP="00784B5E">
      <w:pPr>
        <w:spacing w:after="0"/>
        <w:rPr>
          <w:sz w:val="24"/>
          <w:lang w:val="el-GR" w:eastAsia="el-GR"/>
        </w:rPr>
      </w:pPr>
    </w:p>
    <w:tbl>
      <w:tblPr>
        <w:tblW w:w="0" w:type="auto"/>
        <w:tblLook w:val="04A0" w:firstRow="1" w:lastRow="0" w:firstColumn="1" w:lastColumn="0" w:noHBand="0" w:noVBand="1"/>
      </w:tblPr>
      <w:tblGrid>
        <w:gridCol w:w="3284"/>
        <w:gridCol w:w="3285"/>
        <w:gridCol w:w="3285"/>
      </w:tblGrid>
      <w:tr w:rsidR="003F68FA" w:rsidRPr="00533FA1" w:rsidTr="00533FA1">
        <w:tc>
          <w:tcPr>
            <w:tcW w:w="3284" w:type="dxa"/>
            <w:shd w:val="clear" w:color="auto" w:fill="auto"/>
            <w:vAlign w:val="center"/>
          </w:tcPr>
          <w:p w:rsidR="003F68FA" w:rsidRPr="00533FA1" w:rsidRDefault="00C26580" w:rsidP="00533FA1">
            <w:pPr>
              <w:spacing w:after="0"/>
              <w:jc w:val="center"/>
              <w:rPr>
                <w:bCs/>
                <w:sz w:val="24"/>
                <w:lang w:val="el-GR" w:eastAsia="el-GR"/>
              </w:rPr>
            </w:pPr>
            <w:r>
              <w:rPr>
                <w:bCs/>
                <w:sz w:val="24"/>
                <w:lang w:val="el-GR" w:eastAsia="el-GR"/>
              </w:rPr>
              <w:t>Αργοστόλι 8-10</w:t>
            </w:r>
            <w:r w:rsidR="003F68FA" w:rsidRPr="00533FA1">
              <w:rPr>
                <w:bCs/>
                <w:sz w:val="24"/>
                <w:lang w:val="el-GR" w:eastAsia="el-GR"/>
              </w:rPr>
              <w:t>-2018</w:t>
            </w:r>
          </w:p>
        </w:tc>
        <w:tc>
          <w:tcPr>
            <w:tcW w:w="3285" w:type="dxa"/>
            <w:shd w:val="clear" w:color="auto" w:fill="auto"/>
            <w:vAlign w:val="center"/>
          </w:tcPr>
          <w:p w:rsidR="003F68FA" w:rsidRPr="00533FA1" w:rsidRDefault="003F68FA" w:rsidP="00533FA1">
            <w:pPr>
              <w:spacing w:after="0"/>
              <w:jc w:val="center"/>
              <w:rPr>
                <w:bCs/>
                <w:sz w:val="24"/>
                <w:lang w:val="el-GR" w:eastAsia="el-GR"/>
              </w:rPr>
            </w:pPr>
          </w:p>
        </w:tc>
        <w:tc>
          <w:tcPr>
            <w:tcW w:w="3285" w:type="dxa"/>
            <w:shd w:val="clear" w:color="auto" w:fill="auto"/>
            <w:vAlign w:val="center"/>
          </w:tcPr>
          <w:p w:rsidR="003F68FA" w:rsidRPr="00533FA1" w:rsidRDefault="003F68FA" w:rsidP="00533FA1">
            <w:pPr>
              <w:spacing w:after="0"/>
              <w:jc w:val="center"/>
              <w:rPr>
                <w:bCs/>
                <w:sz w:val="24"/>
                <w:lang w:val="el-GR" w:eastAsia="el-GR"/>
              </w:rPr>
            </w:pPr>
            <w:r w:rsidRPr="00533FA1">
              <w:rPr>
                <w:bCs/>
                <w:sz w:val="24"/>
                <w:lang w:val="el-GR" w:eastAsia="el-GR"/>
              </w:rPr>
              <w:t>Θεωρήθηκε</w:t>
            </w:r>
          </w:p>
        </w:tc>
      </w:tr>
      <w:tr w:rsidR="003F68FA" w:rsidRPr="00574B33" w:rsidTr="00533FA1">
        <w:tc>
          <w:tcPr>
            <w:tcW w:w="3284" w:type="dxa"/>
            <w:shd w:val="clear" w:color="auto" w:fill="auto"/>
            <w:vAlign w:val="center"/>
          </w:tcPr>
          <w:p w:rsidR="003F68FA" w:rsidRPr="00533FA1" w:rsidRDefault="003F68FA" w:rsidP="00533FA1">
            <w:pPr>
              <w:spacing w:after="0"/>
              <w:jc w:val="center"/>
              <w:rPr>
                <w:bCs/>
                <w:sz w:val="24"/>
                <w:lang w:val="el-GR" w:eastAsia="el-GR"/>
              </w:rPr>
            </w:pPr>
            <w:r w:rsidRPr="00533FA1">
              <w:rPr>
                <w:bCs/>
                <w:sz w:val="24"/>
                <w:lang w:val="el-GR" w:eastAsia="el-GR"/>
              </w:rPr>
              <w:t xml:space="preserve">Ο </w:t>
            </w:r>
            <w:proofErr w:type="spellStart"/>
            <w:r w:rsidRPr="00533FA1">
              <w:rPr>
                <w:bCs/>
                <w:sz w:val="24"/>
                <w:lang w:val="el-GR" w:eastAsia="el-GR"/>
              </w:rPr>
              <w:t>Συντάξας</w:t>
            </w:r>
            <w:proofErr w:type="spellEnd"/>
          </w:p>
        </w:tc>
        <w:tc>
          <w:tcPr>
            <w:tcW w:w="3285" w:type="dxa"/>
            <w:shd w:val="clear" w:color="auto" w:fill="auto"/>
            <w:vAlign w:val="center"/>
          </w:tcPr>
          <w:p w:rsidR="003F68FA" w:rsidRPr="00533FA1" w:rsidRDefault="003F68FA" w:rsidP="00533FA1">
            <w:pPr>
              <w:spacing w:after="0"/>
              <w:jc w:val="center"/>
              <w:rPr>
                <w:bCs/>
                <w:sz w:val="24"/>
                <w:lang w:val="el-GR" w:eastAsia="el-GR"/>
              </w:rPr>
            </w:pPr>
            <w:r w:rsidRPr="00533FA1">
              <w:rPr>
                <w:bCs/>
                <w:sz w:val="24"/>
                <w:lang w:val="el-GR" w:eastAsia="el-GR"/>
              </w:rPr>
              <w:t xml:space="preserve">Ο </w:t>
            </w:r>
            <w:proofErr w:type="spellStart"/>
            <w:r w:rsidRPr="00533FA1">
              <w:rPr>
                <w:bCs/>
                <w:sz w:val="24"/>
                <w:lang w:val="el-GR" w:eastAsia="el-GR"/>
              </w:rPr>
              <w:t>Ελέγξας</w:t>
            </w:r>
            <w:proofErr w:type="spellEnd"/>
          </w:p>
        </w:tc>
        <w:tc>
          <w:tcPr>
            <w:tcW w:w="3285" w:type="dxa"/>
            <w:shd w:val="clear" w:color="auto" w:fill="auto"/>
            <w:vAlign w:val="center"/>
          </w:tcPr>
          <w:p w:rsidR="003F68FA" w:rsidRPr="00533FA1" w:rsidRDefault="003F68FA" w:rsidP="00533FA1">
            <w:pPr>
              <w:spacing w:after="0"/>
              <w:jc w:val="center"/>
              <w:rPr>
                <w:bCs/>
                <w:sz w:val="24"/>
                <w:lang w:val="el-GR" w:eastAsia="el-GR"/>
              </w:rPr>
            </w:pPr>
            <w:r w:rsidRPr="00533FA1">
              <w:rPr>
                <w:bCs/>
                <w:sz w:val="24"/>
                <w:lang w:val="el-GR" w:eastAsia="el-GR"/>
              </w:rPr>
              <w:t xml:space="preserve">Ο  Προϊστάμενος Τ.Υ </w:t>
            </w:r>
            <w:proofErr w:type="spellStart"/>
            <w:r w:rsidRPr="00533FA1">
              <w:rPr>
                <w:bCs/>
                <w:sz w:val="24"/>
                <w:lang w:val="el-GR" w:eastAsia="el-GR"/>
              </w:rPr>
              <w:t>Κεφ</w:t>
            </w:r>
            <w:proofErr w:type="spellEnd"/>
            <w:r w:rsidRPr="00533FA1">
              <w:rPr>
                <w:bCs/>
                <w:sz w:val="24"/>
                <w:lang w:val="el-GR" w:eastAsia="el-GR"/>
              </w:rPr>
              <w:t>/</w:t>
            </w:r>
            <w:proofErr w:type="spellStart"/>
            <w:r w:rsidRPr="00533FA1">
              <w:rPr>
                <w:bCs/>
                <w:sz w:val="24"/>
                <w:lang w:val="el-GR" w:eastAsia="el-GR"/>
              </w:rPr>
              <w:t>νίας</w:t>
            </w:r>
            <w:proofErr w:type="spellEnd"/>
          </w:p>
        </w:tc>
      </w:tr>
      <w:tr w:rsidR="003F68FA" w:rsidRPr="00574B33" w:rsidTr="00533FA1">
        <w:trPr>
          <w:trHeight w:val="897"/>
        </w:trPr>
        <w:tc>
          <w:tcPr>
            <w:tcW w:w="3284" w:type="dxa"/>
            <w:shd w:val="clear" w:color="auto" w:fill="auto"/>
            <w:vAlign w:val="center"/>
          </w:tcPr>
          <w:p w:rsidR="003F68FA" w:rsidRPr="00533FA1" w:rsidRDefault="003F68FA" w:rsidP="00533FA1">
            <w:pPr>
              <w:spacing w:after="0"/>
              <w:jc w:val="center"/>
              <w:rPr>
                <w:bCs/>
                <w:sz w:val="24"/>
                <w:lang w:val="el-GR" w:eastAsia="el-GR"/>
              </w:rPr>
            </w:pPr>
          </w:p>
        </w:tc>
        <w:tc>
          <w:tcPr>
            <w:tcW w:w="3285" w:type="dxa"/>
            <w:shd w:val="clear" w:color="auto" w:fill="auto"/>
            <w:vAlign w:val="center"/>
          </w:tcPr>
          <w:p w:rsidR="003F68FA" w:rsidRPr="00533FA1" w:rsidRDefault="003F68FA" w:rsidP="00533FA1">
            <w:pPr>
              <w:spacing w:after="0"/>
              <w:jc w:val="center"/>
              <w:rPr>
                <w:bCs/>
                <w:sz w:val="24"/>
                <w:lang w:val="el-GR" w:eastAsia="el-GR"/>
              </w:rPr>
            </w:pPr>
          </w:p>
        </w:tc>
        <w:tc>
          <w:tcPr>
            <w:tcW w:w="3285" w:type="dxa"/>
            <w:shd w:val="clear" w:color="auto" w:fill="auto"/>
            <w:vAlign w:val="center"/>
          </w:tcPr>
          <w:p w:rsidR="003F68FA" w:rsidRPr="00533FA1" w:rsidRDefault="003F68FA" w:rsidP="00533FA1">
            <w:pPr>
              <w:spacing w:after="0"/>
              <w:jc w:val="center"/>
              <w:rPr>
                <w:bCs/>
                <w:sz w:val="24"/>
                <w:lang w:val="el-GR" w:eastAsia="el-GR"/>
              </w:rPr>
            </w:pPr>
          </w:p>
        </w:tc>
      </w:tr>
      <w:tr w:rsidR="003F68FA" w:rsidRPr="00533FA1" w:rsidTr="00533FA1">
        <w:tc>
          <w:tcPr>
            <w:tcW w:w="3284" w:type="dxa"/>
            <w:shd w:val="clear" w:color="auto" w:fill="auto"/>
            <w:vAlign w:val="center"/>
          </w:tcPr>
          <w:p w:rsidR="003F68FA" w:rsidRPr="00533FA1" w:rsidRDefault="00C26580" w:rsidP="00533FA1">
            <w:pPr>
              <w:spacing w:after="0"/>
              <w:jc w:val="center"/>
              <w:rPr>
                <w:bCs/>
                <w:sz w:val="24"/>
                <w:lang w:val="el-GR" w:eastAsia="el-GR"/>
              </w:rPr>
            </w:pPr>
            <w:r>
              <w:rPr>
                <w:bCs/>
                <w:sz w:val="24"/>
                <w:lang w:val="el-GR" w:eastAsia="el-GR"/>
              </w:rPr>
              <w:t>Αλεξανδρόπουλος Ευάγγελος</w:t>
            </w:r>
          </w:p>
        </w:tc>
        <w:tc>
          <w:tcPr>
            <w:tcW w:w="3285" w:type="dxa"/>
            <w:shd w:val="clear" w:color="auto" w:fill="auto"/>
            <w:vAlign w:val="center"/>
          </w:tcPr>
          <w:p w:rsidR="003F68FA" w:rsidRPr="00533FA1" w:rsidRDefault="003F68FA" w:rsidP="00533FA1">
            <w:pPr>
              <w:spacing w:after="0"/>
              <w:jc w:val="center"/>
              <w:rPr>
                <w:bCs/>
                <w:sz w:val="24"/>
                <w:lang w:val="el-GR" w:eastAsia="el-GR"/>
              </w:rPr>
            </w:pPr>
            <w:r w:rsidRPr="00533FA1">
              <w:rPr>
                <w:bCs/>
                <w:sz w:val="24"/>
                <w:lang w:val="el-GR" w:eastAsia="el-GR"/>
              </w:rPr>
              <w:t>Καλογερόπουλος Θεόδωρος</w:t>
            </w:r>
          </w:p>
        </w:tc>
        <w:tc>
          <w:tcPr>
            <w:tcW w:w="3285" w:type="dxa"/>
            <w:shd w:val="clear" w:color="auto" w:fill="auto"/>
            <w:vAlign w:val="center"/>
          </w:tcPr>
          <w:p w:rsidR="003F68FA" w:rsidRPr="00533FA1" w:rsidRDefault="003F68FA" w:rsidP="00533FA1">
            <w:pPr>
              <w:spacing w:after="0"/>
              <w:jc w:val="center"/>
              <w:rPr>
                <w:bCs/>
                <w:sz w:val="24"/>
                <w:lang w:val="el-GR" w:eastAsia="el-GR"/>
              </w:rPr>
            </w:pPr>
            <w:r w:rsidRPr="00533FA1">
              <w:rPr>
                <w:bCs/>
                <w:sz w:val="24"/>
                <w:lang w:val="el-GR" w:eastAsia="el-GR"/>
              </w:rPr>
              <w:t>Καλογερόπουλος Θεόδωρος</w:t>
            </w:r>
          </w:p>
        </w:tc>
      </w:tr>
      <w:tr w:rsidR="003F68FA" w:rsidRPr="00533FA1" w:rsidTr="00533FA1">
        <w:tc>
          <w:tcPr>
            <w:tcW w:w="3284" w:type="dxa"/>
            <w:shd w:val="clear" w:color="auto" w:fill="auto"/>
            <w:vAlign w:val="center"/>
          </w:tcPr>
          <w:p w:rsidR="003F68FA" w:rsidRPr="00533FA1" w:rsidRDefault="00C26580" w:rsidP="00533FA1">
            <w:pPr>
              <w:spacing w:after="0"/>
              <w:jc w:val="center"/>
              <w:rPr>
                <w:bCs/>
                <w:sz w:val="24"/>
                <w:lang w:val="el-GR" w:eastAsia="el-GR"/>
              </w:rPr>
            </w:pPr>
            <w:r>
              <w:rPr>
                <w:bCs/>
                <w:sz w:val="24"/>
                <w:lang w:val="el-GR" w:eastAsia="el-GR"/>
              </w:rPr>
              <w:t>Ηλεκτρολόγος</w:t>
            </w:r>
            <w:r w:rsidR="003F68FA" w:rsidRPr="00533FA1">
              <w:rPr>
                <w:bCs/>
                <w:sz w:val="24"/>
                <w:lang w:val="el-GR" w:eastAsia="el-GR"/>
              </w:rPr>
              <w:t xml:space="preserve"> Μηχανικός Π.Ε.</w:t>
            </w:r>
          </w:p>
        </w:tc>
        <w:tc>
          <w:tcPr>
            <w:tcW w:w="3285" w:type="dxa"/>
            <w:shd w:val="clear" w:color="auto" w:fill="auto"/>
            <w:vAlign w:val="center"/>
          </w:tcPr>
          <w:p w:rsidR="003F68FA" w:rsidRPr="00533FA1" w:rsidRDefault="003F68FA" w:rsidP="00533FA1">
            <w:pPr>
              <w:spacing w:after="0"/>
              <w:jc w:val="center"/>
              <w:rPr>
                <w:bCs/>
                <w:sz w:val="24"/>
                <w:lang w:val="el-GR" w:eastAsia="el-GR"/>
              </w:rPr>
            </w:pPr>
            <w:r w:rsidRPr="00533FA1">
              <w:rPr>
                <w:bCs/>
                <w:sz w:val="24"/>
                <w:lang w:val="el-GR" w:eastAsia="el-GR"/>
              </w:rPr>
              <w:t>Πολιτικός Μηχανικός</w:t>
            </w:r>
          </w:p>
        </w:tc>
        <w:tc>
          <w:tcPr>
            <w:tcW w:w="3285" w:type="dxa"/>
            <w:shd w:val="clear" w:color="auto" w:fill="auto"/>
            <w:vAlign w:val="center"/>
          </w:tcPr>
          <w:p w:rsidR="003F68FA" w:rsidRPr="00533FA1" w:rsidRDefault="003F68FA" w:rsidP="00533FA1">
            <w:pPr>
              <w:spacing w:after="0"/>
              <w:jc w:val="center"/>
              <w:rPr>
                <w:bCs/>
                <w:sz w:val="24"/>
                <w:lang w:val="el-GR" w:eastAsia="el-GR"/>
              </w:rPr>
            </w:pPr>
            <w:r w:rsidRPr="00533FA1">
              <w:rPr>
                <w:bCs/>
                <w:sz w:val="24"/>
                <w:lang w:val="el-GR" w:eastAsia="el-GR"/>
              </w:rPr>
              <w:t>Πολιτικός Μηχανικός</w:t>
            </w:r>
          </w:p>
        </w:tc>
      </w:tr>
    </w:tbl>
    <w:p w:rsidR="00784B5E" w:rsidRPr="00740E2F" w:rsidRDefault="00784B5E" w:rsidP="00784B5E">
      <w:pPr>
        <w:rPr>
          <w:sz w:val="24"/>
          <w:lang w:val="el-GR"/>
        </w:rPr>
      </w:pPr>
    </w:p>
    <w:p w:rsidR="00784B5E" w:rsidRPr="00740E2F" w:rsidRDefault="00784B5E">
      <w:pPr>
        <w:suppressAutoHyphens w:val="0"/>
        <w:autoSpaceDE w:val="0"/>
        <w:spacing w:before="57" w:after="57"/>
        <w:rPr>
          <w:rFonts w:eastAsia="SimSun"/>
          <w:i/>
          <w:iCs/>
          <w:color w:val="5B9BD5"/>
          <w:szCs w:val="22"/>
          <w:lang w:val="el-GR"/>
        </w:rPr>
      </w:pPr>
    </w:p>
    <w:p w:rsidR="006A2664" w:rsidRPr="00740E2F" w:rsidRDefault="004A1567">
      <w:pPr>
        <w:pStyle w:val="20"/>
        <w:tabs>
          <w:tab w:val="clear" w:pos="567"/>
          <w:tab w:val="left" w:pos="0"/>
        </w:tabs>
        <w:spacing w:before="57" w:after="57"/>
        <w:ind w:left="0" w:firstLine="0"/>
        <w:rPr>
          <w:rFonts w:ascii="Calibri" w:hAnsi="Calibri" w:cs="Calibri"/>
          <w:lang w:val="el-GR"/>
        </w:rPr>
      </w:pPr>
      <w:r w:rsidRPr="00740E2F">
        <w:rPr>
          <w:rFonts w:ascii="Calibri" w:hAnsi="Calibri" w:cs="Calibri"/>
          <w:lang w:val="el-GR"/>
        </w:rPr>
        <w:br w:type="page"/>
      </w:r>
      <w:bookmarkStart w:id="70" w:name="_Toc504486195"/>
      <w:r w:rsidR="006A2664" w:rsidRPr="00740E2F">
        <w:rPr>
          <w:rFonts w:ascii="Calibri" w:hAnsi="Calibri" w:cs="Calibri"/>
          <w:lang w:val="el-GR"/>
        </w:rPr>
        <w:lastRenderedPageBreak/>
        <w:t>Π</w:t>
      </w:r>
      <w:r w:rsidR="001E272D" w:rsidRPr="00740E2F">
        <w:rPr>
          <w:rFonts w:ascii="Calibri" w:hAnsi="Calibri" w:cs="Calibri"/>
          <w:lang w:val="el-GR"/>
        </w:rPr>
        <w:t>ΑΡΑΡΤΗΜΑ ΙΙI – ΕΕΕΣ</w:t>
      </w:r>
      <w:bookmarkEnd w:id="70"/>
    </w:p>
    <w:p w:rsidR="001E272D" w:rsidRPr="00740E2F" w:rsidRDefault="001E272D">
      <w:pPr>
        <w:pStyle w:val="normalwithoutspacing"/>
        <w:spacing w:before="57" w:after="57"/>
        <w:rPr>
          <w:i/>
          <w:color w:val="5B9BD5"/>
          <w:szCs w:val="22"/>
        </w:rPr>
      </w:pPr>
    </w:p>
    <w:p w:rsidR="001E272D" w:rsidRPr="00740E2F" w:rsidRDefault="001E272D">
      <w:pPr>
        <w:pStyle w:val="normalwithoutspacing"/>
        <w:spacing w:before="57" w:after="57"/>
        <w:rPr>
          <w:szCs w:val="22"/>
        </w:rPr>
      </w:pPr>
      <w:r w:rsidRPr="00740E2F">
        <w:rPr>
          <w:szCs w:val="22"/>
        </w:rPr>
        <w:t>Το ΕΕΕΣ αναρτάται μαζί με την παρούσα διακήρυξη σε αρχείο .</w:t>
      </w:r>
      <w:r w:rsidRPr="00740E2F">
        <w:rPr>
          <w:szCs w:val="22"/>
          <w:lang w:val="en-US"/>
        </w:rPr>
        <w:t>pdf</w:t>
      </w:r>
      <w:r w:rsidRPr="00740E2F">
        <w:rPr>
          <w:szCs w:val="22"/>
        </w:rPr>
        <w:t xml:space="preserve"> &amp; </w:t>
      </w:r>
      <w:r w:rsidRPr="00740E2F">
        <w:rPr>
          <w:szCs w:val="22"/>
          <w:lang w:val="en-US"/>
        </w:rPr>
        <w:t>XML</w:t>
      </w:r>
      <w:r w:rsidRPr="00740E2F">
        <w:rPr>
          <w:szCs w:val="22"/>
        </w:rPr>
        <w:t xml:space="preserve"> προκειμένου να το συμπληρώσουν οι οικονομικοί φορείς και αποτελεί αναπόσπαστο μέρος της διακήρυξης.</w:t>
      </w:r>
    </w:p>
    <w:p w:rsidR="001E272D" w:rsidRPr="00740E2F" w:rsidRDefault="001E272D">
      <w:pPr>
        <w:pStyle w:val="normalwithoutspacing"/>
        <w:spacing w:before="57" w:after="57"/>
        <w:rPr>
          <w:szCs w:val="22"/>
        </w:rPr>
      </w:pPr>
    </w:p>
    <w:p w:rsidR="001E272D" w:rsidRPr="00740E2F" w:rsidRDefault="001E272D" w:rsidP="001E272D">
      <w:pPr>
        <w:spacing w:after="0"/>
        <w:rPr>
          <w:b/>
          <w:lang w:val="el-GR"/>
        </w:rPr>
      </w:pPr>
      <w:r w:rsidRPr="00740E2F">
        <w:rPr>
          <w:b/>
          <w:lang w:val="el-GR"/>
        </w:rPr>
        <w:t>Ενιαίο Ευρωπαϊκό Έγγραφο Συμβάσεων (ΕΕΕΣ)</w:t>
      </w:r>
    </w:p>
    <w:p w:rsidR="001E272D" w:rsidRPr="00740E2F" w:rsidRDefault="001E272D" w:rsidP="001E272D">
      <w:pPr>
        <w:spacing w:after="0"/>
        <w:rPr>
          <w:b/>
          <w:lang w:val="el-GR"/>
        </w:rPr>
      </w:pPr>
      <w:r w:rsidRPr="00740E2F">
        <w:rPr>
          <w:b/>
        </w:rPr>
        <w:t>A</w:t>
      </w:r>
      <w:r w:rsidRPr="00740E2F">
        <w:rPr>
          <w:b/>
          <w:lang w:val="el-GR"/>
        </w:rPr>
        <w:t>. Εισαγωγή</w:t>
      </w:r>
    </w:p>
    <w:p w:rsidR="001E272D" w:rsidRPr="00740E2F" w:rsidRDefault="001E272D" w:rsidP="001E272D">
      <w:pPr>
        <w:spacing w:after="0"/>
        <w:rPr>
          <w:b/>
          <w:lang w:val="el-GR"/>
        </w:rPr>
      </w:pPr>
      <w:r w:rsidRPr="00740E2F">
        <w:rPr>
          <w:b/>
          <w:lang w:val="el-GR"/>
        </w:rPr>
        <w:t>1. Ποιο είναι το θεσμικό πλαίσιο που διέπει το ΕΕΕΣ;</w:t>
      </w:r>
    </w:p>
    <w:p w:rsidR="001E272D" w:rsidRPr="00740E2F" w:rsidRDefault="001E272D" w:rsidP="001E272D">
      <w:pPr>
        <w:spacing w:after="0"/>
        <w:rPr>
          <w:lang w:val="el-GR"/>
        </w:rPr>
      </w:pPr>
      <w:r w:rsidRPr="00740E2F">
        <w:rPr>
          <w:lang w:val="el-GR"/>
        </w:rPr>
        <w:t xml:space="preserve">Ο «Εκτελεστικός Κανονισμός (ΕΕ) 2016/7 ΤΗΣ ΕΠΙΤΡΟΠΗΣ της 5ης Ιανουαρίου 2016 για την καθιέρωση του τυποποιημένου εντύπου για το Ευρωπαϊκό Ενιαίο Έγγραφο Προμήθειας», </w:t>
      </w:r>
      <w:r w:rsidRPr="00740E2F">
        <w:rPr>
          <w:b/>
          <w:lang w:val="el-GR"/>
        </w:rPr>
        <w:t>ο οποίος προσδιορίζει αναλυτικά το τυποποιημένο έντυπο που θα χρησιμοποιείται για τους σκοπούς της κατάρτισης του ΕΕΕΣ.</w:t>
      </w:r>
      <w:r w:rsidRPr="00740E2F">
        <w:rPr>
          <w:lang w:val="el-GR"/>
        </w:rPr>
        <w:t xml:space="preserve"> Περαιτέρω, στο Ν.4412/2016 με τον οποίο ενσωματώθηκε στο εθνικό δίκαιο η Οδηγία 2014/24/ΕΕ για τις δημόσιες συμβάσεις και συγκεκριμένα στο άρθρο 79 (άρθρο 59 της Οδηγίας) ρυθμίζεται το γενικό πλαίσιο χρήσης του ΕΕΕΣ στις διαδικασίες σύναψης δημοσίων συμβάσεων.</w:t>
      </w:r>
    </w:p>
    <w:p w:rsidR="001E272D" w:rsidRPr="00740E2F" w:rsidRDefault="001E272D" w:rsidP="001E272D">
      <w:pPr>
        <w:spacing w:after="0"/>
        <w:rPr>
          <w:b/>
          <w:lang w:val="el-GR"/>
        </w:rPr>
      </w:pPr>
      <w:r w:rsidRPr="00740E2F">
        <w:rPr>
          <w:b/>
          <w:lang w:val="el-GR"/>
        </w:rPr>
        <w:t>2. Τι είναι το ΕΕΕΣ και το ηλεκτρονικό ΕΕΕΣ (</w:t>
      </w:r>
      <w:r w:rsidRPr="00740E2F">
        <w:rPr>
          <w:b/>
        </w:rPr>
        <w:t>e</w:t>
      </w:r>
      <w:r w:rsidRPr="00740E2F">
        <w:rPr>
          <w:b/>
          <w:lang w:val="el-GR"/>
        </w:rPr>
        <w:t>ΕΕΕΣ);</w:t>
      </w:r>
    </w:p>
    <w:p w:rsidR="001E272D" w:rsidRPr="00740E2F" w:rsidRDefault="001E272D" w:rsidP="001E272D">
      <w:pPr>
        <w:spacing w:after="0"/>
        <w:rPr>
          <w:lang w:val="el-GR"/>
        </w:rPr>
      </w:pPr>
      <w:r w:rsidRPr="00740E2F">
        <w:rPr>
          <w:lang w:val="el-GR"/>
        </w:rPr>
        <w:t>Πρόκειται για μια υπεύθυνη δήλωση της καταλληλότητας, της οικονομικής κατάστασης και των  ικανοτήτων των επιχειρήσεων, η οποία χρησιμοποιείται ως προκαταρκτικό αποδεικτικό σε όλες τις διαδικασίες σύναψης δημοσίων συμβάσεων που υπερβαίνουν το κατώτατο όριο της ΕΕ. Η υπεύθυνη δήλωση επιτρέπει στις συμμετέχουσες εταιρείες ή άλλους οικονομικούς φορείς να αποδείξουν ότι:</w:t>
      </w:r>
    </w:p>
    <w:p w:rsidR="001E272D" w:rsidRPr="00740E2F" w:rsidRDefault="001E272D" w:rsidP="001E272D">
      <w:pPr>
        <w:pStyle w:val="afc"/>
        <w:numPr>
          <w:ilvl w:val="0"/>
          <w:numId w:val="28"/>
        </w:numPr>
        <w:suppressAutoHyphens w:val="0"/>
        <w:spacing w:after="0"/>
        <w:rPr>
          <w:lang w:val="el-GR"/>
        </w:rPr>
      </w:pPr>
      <w:r w:rsidRPr="00740E2F">
        <w:rPr>
          <w:lang w:val="el-GR"/>
        </w:rPr>
        <w:t xml:space="preserve">δεν βρίσκονται σε μία από τις καταστάσεις για τις οποίες πρέπει ή είναι δυνατόν να αποκλειστούν από τη σύναψη δημόσιας σύμβασης </w:t>
      </w:r>
    </w:p>
    <w:p w:rsidR="001E272D" w:rsidRPr="00740E2F" w:rsidRDefault="001E272D" w:rsidP="001E272D">
      <w:pPr>
        <w:pStyle w:val="afc"/>
        <w:numPr>
          <w:ilvl w:val="0"/>
          <w:numId w:val="28"/>
        </w:numPr>
        <w:suppressAutoHyphens w:val="0"/>
        <w:spacing w:after="0"/>
        <w:rPr>
          <w:lang w:val="el-GR"/>
        </w:rPr>
      </w:pPr>
      <w:r w:rsidRPr="00740E2F">
        <w:rPr>
          <w:lang w:val="el-GR"/>
        </w:rPr>
        <w:t>πληρούν τα συναφή κριτήρια αποκλεισμού και επιλογής</w:t>
      </w:r>
    </w:p>
    <w:p w:rsidR="001E272D" w:rsidRPr="00740E2F" w:rsidRDefault="001E272D" w:rsidP="001E272D">
      <w:pPr>
        <w:spacing w:after="0"/>
        <w:rPr>
          <w:lang w:val="el-GR"/>
        </w:rPr>
      </w:pPr>
      <w:r w:rsidRPr="00740E2F">
        <w:rPr>
          <w:lang w:val="el-GR"/>
        </w:rPr>
        <w:t xml:space="preserve">Μόνον ο προσωρινός ανάδοχος θα πρέπει να υποβάλει τα πιστοποιητικά που ζητούνται από την αναθέτουσα αρχή ως αποδεικτικά στοιχεία. Από τους υπόλοιπους συμμετέχοντες ενδέχεται να ζητηθούν ορισμένα ή όλα τα έγγραφα σε περιπτώσεις αμφιβολιών. Σε περίπτωση που ο προσωρινός ανάδοχος παρέχει τους συνδέσμους για τα πρωτότυπα αποδεικτικά στοιχεία στα αντίστοιχα μητρώα, η αναθέτουσα αρχή μπορεί να έχει άμεση πρόσβαση από εκεί. Ειδικότερα, με βάση την παρ. 6 του άρθρου 79 του Ν.4412/2016, οι οικονομικοί φορείς δεν υποχρεούνται να υποβάλουν δικαιολογητικά ή άλλα αποδεικτικά στοιχεία όταν η αναθέτουσα αρχή έχει τη δυνατότητα να λαμβάνει τα πιστοποιητικά ή τις συναφείς πληροφορίες απευθείας μέσω πρόσβασης σε εθνική </w:t>
      </w:r>
      <w:proofErr w:type="spellStart"/>
      <w:r w:rsidRPr="00740E2F">
        <w:rPr>
          <w:lang w:val="el-GR"/>
        </w:rPr>
        <w:t>βαση</w:t>
      </w:r>
      <w:proofErr w:type="spellEnd"/>
      <w:r w:rsidRPr="00740E2F">
        <w:rPr>
          <w:lang w:val="el-GR"/>
        </w:rPr>
        <w:t xml:space="preserve"> δεδομένων σε οποιοδήποτε κράτος-μέλος της Ένωσης.</w:t>
      </w:r>
    </w:p>
    <w:p w:rsidR="001E272D" w:rsidRPr="00740E2F" w:rsidRDefault="001E272D" w:rsidP="001E272D">
      <w:pPr>
        <w:spacing w:after="0"/>
        <w:rPr>
          <w:lang w:val="el-GR"/>
        </w:rPr>
      </w:pPr>
      <w:r w:rsidRPr="00740E2F">
        <w:rPr>
          <w:lang w:val="el-GR"/>
        </w:rPr>
        <w:t>Το ΕΕΕΣ δεν περιλαμβάνει τεχνικές προδιαγραφές. Καλύπτει μόνο τους όρους συμμετοχής (προεπιλογή) από πλευράς κριτηρίων αποκλεισμού και επιλογής.</w:t>
      </w:r>
    </w:p>
    <w:p w:rsidR="001E272D" w:rsidRPr="00740E2F" w:rsidRDefault="001E272D" w:rsidP="001E272D">
      <w:pPr>
        <w:spacing w:after="0"/>
        <w:rPr>
          <w:lang w:val="el-GR"/>
        </w:rPr>
      </w:pPr>
      <w:r w:rsidRPr="00740E2F">
        <w:rPr>
          <w:lang w:val="el-GR"/>
        </w:rPr>
        <w:t xml:space="preserve">Το </w:t>
      </w:r>
      <w:r w:rsidRPr="00740E2F">
        <w:t>e</w:t>
      </w:r>
      <w:r w:rsidRPr="00740E2F">
        <w:rPr>
          <w:lang w:val="el-GR"/>
        </w:rPr>
        <w:t xml:space="preserve">ΕΕΕΣ είναι η ηλεκτρονική έκδοση αυτής της υπεύθυνης δήλωσης, που παρέχεται στο διαδίκτυο από την Ευρωπαϊκή Επιτροπή στο </w:t>
      </w:r>
      <w:r w:rsidRPr="00740E2F">
        <w:t>URL</w:t>
      </w:r>
      <w:r w:rsidRPr="00740E2F">
        <w:rPr>
          <w:lang w:val="el-GR"/>
        </w:rPr>
        <w:t xml:space="preserve">: </w:t>
      </w:r>
      <w:r w:rsidRPr="00740E2F">
        <w:t>https</w:t>
      </w:r>
      <w:r w:rsidRPr="00740E2F">
        <w:rPr>
          <w:lang w:val="el-GR"/>
        </w:rPr>
        <w:t>://</w:t>
      </w:r>
      <w:proofErr w:type="spellStart"/>
      <w:r w:rsidRPr="00740E2F">
        <w:t>ec</w:t>
      </w:r>
      <w:proofErr w:type="spellEnd"/>
      <w:r w:rsidRPr="00740E2F">
        <w:rPr>
          <w:lang w:val="el-GR"/>
        </w:rPr>
        <w:t>.</w:t>
      </w:r>
      <w:proofErr w:type="spellStart"/>
      <w:r w:rsidRPr="00740E2F">
        <w:t>europa</w:t>
      </w:r>
      <w:proofErr w:type="spellEnd"/>
      <w:r w:rsidRPr="00740E2F">
        <w:rPr>
          <w:lang w:val="el-GR"/>
        </w:rPr>
        <w:t>.</w:t>
      </w:r>
      <w:proofErr w:type="spellStart"/>
      <w:r w:rsidRPr="00740E2F">
        <w:t>eu</w:t>
      </w:r>
      <w:proofErr w:type="spellEnd"/>
      <w:r w:rsidRPr="00740E2F">
        <w:rPr>
          <w:lang w:val="el-GR"/>
        </w:rPr>
        <w:t>/</w:t>
      </w:r>
      <w:r w:rsidRPr="00740E2F">
        <w:t>growth</w:t>
      </w:r>
      <w:r w:rsidRPr="00740E2F">
        <w:rPr>
          <w:lang w:val="el-GR"/>
        </w:rPr>
        <w:t>/</w:t>
      </w:r>
      <w:r w:rsidRPr="00740E2F">
        <w:t>tools</w:t>
      </w:r>
      <w:r w:rsidRPr="00740E2F">
        <w:rPr>
          <w:lang w:val="el-GR"/>
        </w:rPr>
        <w:t>-</w:t>
      </w:r>
      <w:r w:rsidRPr="00740E2F">
        <w:t>databases</w:t>
      </w:r>
      <w:r w:rsidRPr="00740E2F">
        <w:rPr>
          <w:lang w:val="el-GR"/>
        </w:rPr>
        <w:t>/</w:t>
      </w:r>
      <w:proofErr w:type="spellStart"/>
      <w:r w:rsidRPr="00740E2F">
        <w:t>espd</w:t>
      </w:r>
      <w:proofErr w:type="spellEnd"/>
    </w:p>
    <w:p w:rsidR="001E272D" w:rsidRPr="00740E2F" w:rsidRDefault="001E272D" w:rsidP="001E272D">
      <w:pPr>
        <w:spacing w:after="0"/>
        <w:rPr>
          <w:b/>
          <w:lang w:val="el-GR"/>
        </w:rPr>
      </w:pPr>
      <w:r w:rsidRPr="00740E2F">
        <w:rPr>
          <w:b/>
          <w:lang w:val="el-GR"/>
        </w:rPr>
        <w:t xml:space="preserve">3. Ποιες λειτουργίες παρέχει η υπηρεσία </w:t>
      </w:r>
      <w:r w:rsidRPr="00740E2F">
        <w:rPr>
          <w:b/>
        </w:rPr>
        <w:t>e</w:t>
      </w:r>
      <w:r w:rsidRPr="00740E2F">
        <w:rPr>
          <w:b/>
          <w:lang w:val="el-GR"/>
        </w:rPr>
        <w:t>ΕΕΕΣ της Ευρωπαϊκής Επιτροπής;</w:t>
      </w:r>
    </w:p>
    <w:p w:rsidR="001E272D" w:rsidRPr="00740E2F" w:rsidRDefault="001E272D" w:rsidP="001E272D">
      <w:pPr>
        <w:spacing w:after="0"/>
      </w:pPr>
      <w:r w:rsidRPr="00740E2F">
        <w:t>Η υπ</w:t>
      </w:r>
      <w:proofErr w:type="spellStart"/>
      <w:r w:rsidRPr="00740E2F">
        <w:t>ηρεσί</w:t>
      </w:r>
      <w:proofErr w:type="spellEnd"/>
      <w:r w:rsidRPr="00740E2F">
        <w:t xml:space="preserve">α </w:t>
      </w:r>
      <w:proofErr w:type="spellStart"/>
      <w:r w:rsidRPr="00740E2F">
        <w:t>eΕΕΕΣ</w:t>
      </w:r>
      <w:proofErr w:type="spellEnd"/>
      <w:r w:rsidRPr="00740E2F">
        <w:t xml:space="preserve"> επ</w:t>
      </w:r>
      <w:proofErr w:type="spellStart"/>
      <w:r w:rsidRPr="00740E2F">
        <w:t>ιτρέ</w:t>
      </w:r>
      <w:proofErr w:type="spellEnd"/>
      <w:r w:rsidRPr="00740E2F">
        <w:t>πει:</w:t>
      </w:r>
    </w:p>
    <w:p w:rsidR="001E272D" w:rsidRPr="00740E2F" w:rsidRDefault="001E272D" w:rsidP="001E272D">
      <w:pPr>
        <w:pStyle w:val="afc"/>
        <w:numPr>
          <w:ilvl w:val="0"/>
          <w:numId w:val="28"/>
        </w:numPr>
        <w:suppressAutoHyphens w:val="0"/>
        <w:spacing w:after="0"/>
        <w:rPr>
          <w:lang w:val="el-GR"/>
        </w:rPr>
      </w:pPr>
      <w:r w:rsidRPr="00740E2F">
        <w:rPr>
          <w:lang w:val="el-GR"/>
        </w:rPr>
        <w:t xml:space="preserve">στις αναθέτουσες αρχές, να συμπληρώνουν και να χρησιμοποιούν ένα υπόδειγμα ΕΕΕΣ καθορίζοντας τα κριτήρια αποκλεισμού επιλογής </w:t>
      </w:r>
    </w:p>
    <w:p w:rsidR="001E272D" w:rsidRPr="00740E2F" w:rsidRDefault="001E272D" w:rsidP="001E272D">
      <w:pPr>
        <w:pStyle w:val="afc"/>
        <w:numPr>
          <w:ilvl w:val="0"/>
          <w:numId w:val="28"/>
        </w:numPr>
        <w:suppressAutoHyphens w:val="0"/>
        <w:spacing w:after="0"/>
        <w:rPr>
          <w:lang w:val="el-GR"/>
        </w:rPr>
      </w:pPr>
      <w:r w:rsidRPr="00740E2F">
        <w:rPr>
          <w:lang w:val="el-GR"/>
        </w:rPr>
        <w:t xml:space="preserve">στη συμμετέχουσα επιχείρηση να συμπληρώνει, να επαναχρησιμοποιεί, να </w:t>
      </w:r>
      <w:proofErr w:type="spellStart"/>
      <w:r w:rsidRPr="00740E2F">
        <w:rPr>
          <w:lang w:val="el-GR"/>
        </w:rPr>
        <w:t>τηλεφορτώνει</w:t>
      </w:r>
      <w:proofErr w:type="spellEnd"/>
      <w:r w:rsidRPr="00740E2F">
        <w:rPr>
          <w:lang w:val="el-GR"/>
        </w:rPr>
        <w:t xml:space="preserve"> και να εκτυπώνει το ΕΕΕΣ για μια συγκεκριμένη διαδικασία.</w:t>
      </w:r>
    </w:p>
    <w:p w:rsidR="001E272D" w:rsidRPr="00740E2F" w:rsidRDefault="001E272D" w:rsidP="001E272D">
      <w:pPr>
        <w:spacing w:after="0"/>
        <w:rPr>
          <w:lang w:val="el-GR"/>
        </w:rPr>
      </w:pPr>
      <w:r w:rsidRPr="00740E2F">
        <w:rPr>
          <w:lang w:val="el-GR"/>
        </w:rPr>
        <w:t>Η Ευρωπαϊκή Επιτροπή, προς διευκόλυνση των αναθετουσών αρχών/αναθετόντων φορέων καθώς και των οικονομικών φορέων, εξέδωσε σχετικό έγγραφο με Συχνές Ερωτήσεις (</w:t>
      </w:r>
      <w:r w:rsidRPr="00740E2F">
        <w:t>Frequently</w:t>
      </w:r>
      <w:r w:rsidRPr="00740E2F">
        <w:rPr>
          <w:lang w:val="el-GR"/>
        </w:rPr>
        <w:t xml:space="preserve"> </w:t>
      </w:r>
      <w:r w:rsidRPr="00740E2F">
        <w:t>Asked</w:t>
      </w:r>
      <w:r w:rsidRPr="00740E2F">
        <w:rPr>
          <w:lang w:val="el-GR"/>
        </w:rPr>
        <w:t xml:space="preserve"> </w:t>
      </w:r>
      <w:r w:rsidRPr="00740E2F">
        <w:t>Questions</w:t>
      </w:r>
      <w:r w:rsidRPr="00740E2F">
        <w:rPr>
          <w:lang w:val="el-GR"/>
        </w:rPr>
        <w:t xml:space="preserve"> - </w:t>
      </w:r>
      <w:r w:rsidRPr="00740E2F">
        <w:t>FAQ</w:t>
      </w:r>
      <w:r w:rsidRPr="00740E2F">
        <w:rPr>
          <w:lang w:val="el-GR"/>
        </w:rPr>
        <w:t>), όσον αφορά το ηλεκτρονικό Ενιαίο Ευρωπαϊκό Έγγραφο Συμβάσεων (</w:t>
      </w:r>
      <w:r w:rsidRPr="00740E2F">
        <w:t>e</w:t>
      </w:r>
      <w:r w:rsidRPr="00740E2F">
        <w:rPr>
          <w:lang w:val="el-GR"/>
        </w:rPr>
        <w:t xml:space="preserve">ΕΕΕΣ), εστιάζοντας σε θέματα βασικών αρχών του ΕΕΕΣ, χρήσης της υπηρεσίας </w:t>
      </w:r>
      <w:r w:rsidRPr="00740E2F">
        <w:t>e</w:t>
      </w:r>
      <w:r w:rsidRPr="00740E2F">
        <w:rPr>
          <w:lang w:val="el-GR"/>
        </w:rPr>
        <w:t xml:space="preserve">ΕΕΕΣ που προσφέρει η ΕΕ καθώς και θέματα τεχνικά και εφαρμογής του </w:t>
      </w:r>
      <w:proofErr w:type="spellStart"/>
      <w:r w:rsidRPr="00740E2F">
        <w:t>eEEE</w:t>
      </w:r>
      <w:proofErr w:type="spellEnd"/>
      <w:r w:rsidRPr="00740E2F">
        <w:rPr>
          <w:lang w:val="el-GR"/>
        </w:rPr>
        <w:t>Σ.</w:t>
      </w:r>
    </w:p>
    <w:p w:rsidR="001E272D" w:rsidRPr="00740E2F" w:rsidRDefault="001E272D" w:rsidP="001E272D">
      <w:pPr>
        <w:spacing w:after="0"/>
        <w:rPr>
          <w:b/>
          <w:lang w:val="el-GR"/>
        </w:rPr>
      </w:pPr>
      <w:r w:rsidRPr="00740E2F">
        <w:rPr>
          <w:b/>
          <w:lang w:val="el-GR"/>
        </w:rPr>
        <w:t xml:space="preserve">Β. Συμβουλές σχετικά με τη χρήση της υπηρεσίας </w:t>
      </w:r>
      <w:r w:rsidRPr="00740E2F">
        <w:rPr>
          <w:b/>
        </w:rPr>
        <w:t>e</w:t>
      </w:r>
      <w:r w:rsidRPr="00740E2F">
        <w:rPr>
          <w:b/>
          <w:lang w:val="el-GR"/>
        </w:rPr>
        <w:t>ΕΕΕΣ.</w:t>
      </w:r>
    </w:p>
    <w:p w:rsidR="001E272D" w:rsidRPr="00740E2F" w:rsidRDefault="001E272D" w:rsidP="001E272D">
      <w:pPr>
        <w:spacing w:after="0"/>
        <w:rPr>
          <w:lang w:val="el-GR"/>
        </w:rPr>
      </w:pPr>
      <w:r w:rsidRPr="00740E2F">
        <w:rPr>
          <w:lang w:val="el-GR"/>
        </w:rPr>
        <w:t xml:space="preserve">1.- Ποιά είναι η διαδικασία δημιουργίας και υποβολής του ΕΕΕΣ από τις αναθέτουσες αρχές για χρήση σε διαγωνισμούς που διενεργούν μέσω του ΕΣΗΔΗΣ; Ειδικότερα </w:t>
      </w:r>
      <w:r w:rsidRPr="00740E2F">
        <w:rPr>
          <w:b/>
          <w:lang w:val="el-GR"/>
        </w:rPr>
        <w:t>για τους διαγωνισμούς με αξία άνω των ορίων για την εφαρμογή των διατάξεων του ΕΕΕΣ, οι οποίοι και διεξάγονται μέσω του ΕΣΗΔΗΣ</w:t>
      </w:r>
      <w:r w:rsidRPr="00740E2F">
        <w:rPr>
          <w:lang w:val="el-GR"/>
        </w:rPr>
        <w:t>, προτείνεται οι αναθέτουσες αρχές/αναθέτοντες φορείς να εφαρμόζουν την ακόλουθη διαδικασία δημιουργίας και υποβολής :</w:t>
      </w:r>
    </w:p>
    <w:p w:rsidR="001E272D" w:rsidRPr="00740E2F" w:rsidRDefault="001E272D" w:rsidP="001E272D">
      <w:pPr>
        <w:spacing w:after="0"/>
        <w:rPr>
          <w:lang w:val="el-GR"/>
        </w:rPr>
      </w:pPr>
      <w:r w:rsidRPr="00740E2F">
        <w:lastRenderedPageBreak/>
        <w:t>I</w:t>
      </w:r>
      <w:r w:rsidRPr="00740E2F">
        <w:rPr>
          <w:lang w:val="el-GR"/>
        </w:rPr>
        <w:t xml:space="preserve">. </w:t>
      </w:r>
      <w:r w:rsidRPr="00740E2F">
        <w:rPr>
          <w:b/>
          <w:lang w:val="el-GR"/>
        </w:rPr>
        <w:t xml:space="preserve">Οι αναθέτουσες αρχές/αναθέτοντες φορείς συντάσσουν με χρήση της υπηρεσίας </w:t>
      </w:r>
      <w:r w:rsidRPr="00740E2F">
        <w:rPr>
          <w:b/>
        </w:rPr>
        <w:t>e</w:t>
      </w:r>
      <w:r w:rsidRPr="00740E2F">
        <w:rPr>
          <w:b/>
          <w:lang w:val="el-GR"/>
        </w:rPr>
        <w:t>ΕΕΕΣ</w:t>
      </w:r>
      <w:r w:rsidRPr="00740E2F">
        <w:rPr>
          <w:lang w:val="el-GR"/>
        </w:rPr>
        <w:t xml:space="preserve">, ήτοι της διαδικτυακής πλατφόρμας που διαθέτει η ΕΕ, εκείνο το πρότυπο </w:t>
      </w:r>
      <w:r w:rsidRPr="00740E2F">
        <w:t>e</w:t>
      </w:r>
      <w:r w:rsidRPr="00740E2F">
        <w:rPr>
          <w:lang w:val="el-GR"/>
        </w:rPr>
        <w:t xml:space="preserve">ΕΕΕΣ που επιθυμούν για τον εκάστοτε διαγωνισμό τους, και παράγουν το σχετικό πρότυπο </w:t>
      </w:r>
      <w:r w:rsidRPr="00740E2F">
        <w:t>e</w:t>
      </w:r>
      <w:r w:rsidRPr="00740E2F">
        <w:rPr>
          <w:lang w:val="el-GR"/>
        </w:rPr>
        <w:t xml:space="preserve">ΕΕΕΣ σε μορφή αρχείων τύπου </w:t>
      </w:r>
      <w:r w:rsidRPr="00740E2F">
        <w:t>XML</w:t>
      </w:r>
      <w:r w:rsidRPr="00740E2F">
        <w:rPr>
          <w:lang w:val="el-GR"/>
        </w:rPr>
        <w:t xml:space="preserve"> και </w:t>
      </w:r>
      <w:r w:rsidRPr="00740E2F">
        <w:t>PDF</w:t>
      </w:r>
      <w:r w:rsidRPr="00740E2F">
        <w:rPr>
          <w:lang w:val="el-GR"/>
        </w:rPr>
        <w:t>, τα οποία και αποθηκεύουν, αρχικά, τοπικά στον ηλεκτρονικό υπολογιστή τους. Σημειώνονται τα εξής:</w:t>
      </w:r>
    </w:p>
    <w:p w:rsidR="001E272D" w:rsidRPr="00740E2F" w:rsidRDefault="001E272D" w:rsidP="001E272D">
      <w:pPr>
        <w:spacing w:after="0"/>
        <w:rPr>
          <w:lang w:val="el-GR"/>
        </w:rPr>
      </w:pPr>
      <w:r w:rsidRPr="00740E2F">
        <w:rPr>
          <w:lang w:val="el-GR"/>
        </w:rPr>
        <w:t xml:space="preserve">- το αρχείο </w:t>
      </w:r>
      <w:r w:rsidRPr="00740E2F">
        <w:t>XML</w:t>
      </w:r>
      <w:r w:rsidRPr="00740E2F">
        <w:rPr>
          <w:lang w:val="el-GR"/>
        </w:rPr>
        <w:t xml:space="preserve"> παράγεται άμεσα από την υπηρεσία </w:t>
      </w:r>
      <w:r w:rsidRPr="00740E2F">
        <w:t>e</w:t>
      </w:r>
      <w:r w:rsidRPr="00740E2F">
        <w:rPr>
          <w:lang w:val="el-GR"/>
        </w:rPr>
        <w:t>ΕΕΕΣ επιλέγοντας το κουμπί «Εξαγωγή».</w:t>
      </w:r>
    </w:p>
    <w:p w:rsidR="001E272D" w:rsidRPr="00740E2F" w:rsidRDefault="001E272D" w:rsidP="001E272D">
      <w:pPr>
        <w:spacing w:after="0"/>
        <w:rPr>
          <w:lang w:val="el-GR"/>
        </w:rPr>
      </w:pPr>
      <w:r w:rsidRPr="00740E2F">
        <w:rPr>
          <w:lang w:val="el-GR"/>
        </w:rPr>
        <w:t xml:space="preserve">- το αρχείο </w:t>
      </w:r>
      <w:r w:rsidRPr="00740E2F">
        <w:t>PDF</w:t>
      </w:r>
      <w:r w:rsidRPr="00740E2F">
        <w:rPr>
          <w:lang w:val="el-GR"/>
        </w:rPr>
        <w:t xml:space="preserve"> παράγεται έμμεσα από την υπηρεσία </w:t>
      </w:r>
      <w:r w:rsidRPr="00740E2F">
        <w:t>e</w:t>
      </w:r>
      <w:r w:rsidRPr="00740E2F">
        <w:rPr>
          <w:lang w:val="el-GR"/>
        </w:rPr>
        <w:t xml:space="preserve">ΕΕΕΣ επιλέγοντας το κουμπί «Εκτύπωση». Η εκτύπωση θα πρέπει να ανακατευθυνθεί σε εικονικό εκτυπωτή </w:t>
      </w:r>
      <w:r w:rsidRPr="00740E2F">
        <w:t>PDF</w:t>
      </w:r>
      <w:r w:rsidRPr="00740E2F">
        <w:rPr>
          <w:lang w:val="el-GR"/>
        </w:rPr>
        <w:t xml:space="preserve"> (</w:t>
      </w:r>
      <w:r w:rsidRPr="00740E2F">
        <w:t>virtual</w:t>
      </w:r>
      <w:r w:rsidRPr="00740E2F">
        <w:rPr>
          <w:lang w:val="el-GR"/>
        </w:rPr>
        <w:t xml:space="preserve"> </w:t>
      </w:r>
      <w:r w:rsidRPr="00740E2F">
        <w:t>PDF</w:t>
      </w:r>
      <w:r w:rsidRPr="00740E2F">
        <w:rPr>
          <w:lang w:val="el-GR"/>
        </w:rPr>
        <w:t xml:space="preserve"> </w:t>
      </w:r>
      <w:r w:rsidRPr="00740E2F">
        <w:t>printer</w:t>
      </w:r>
      <w:r w:rsidRPr="00740E2F">
        <w:rPr>
          <w:lang w:val="el-GR"/>
        </w:rPr>
        <w:t xml:space="preserve">), ήτοι λογισμικό, εγκατεστημένο στον ηλεκτρονικό υπολογιστή του χρήστη, το οποίο αποθηκεύει το περιεχόμενο της εκτύπωσης σε ηλεκτρονικό αρχείο </w:t>
      </w:r>
      <w:r w:rsidRPr="00740E2F">
        <w:t>PDF</w:t>
      </w:r>
      <w:r w:rsidRPr="00740E2F">
        <w:rPr>
          <w:lang w:val="el-GR"/>
        </w:rPr>
        <w:t xml:space="preserve"> αντί να το δρομολογεί σε φυσικό εκτυπωτή. Ενδεικτικά η λειτουργία αυτή μπορεί να πραγματοποιηθεί εγγενώς από </w:t>
      </w:r>
      <w:proofErr w:type="spellStart"/>
      <w:r w:rsidRPr="00740E2F">
        <w:rPr>
          <w:lang w:val="el-GR"/>
        </w:rPr>
        <w:t>φυλλομετρητή</w:t>
      </w:r>
      <w:proofErr w:type="spellEnd"/>
      <w:r w:rsidRPr="00740E2F">
        <w:rPr>
          <w:lang w:val="el-GR"/>
        </w:rPr>
        <w:t xml:space="preserve"> διαδικτύου, όπως π.χ. </w:t>
      </w:r>
      <w:r w:rsidRPr="00740E2F">
        <w:t>Google</w:t>
      </w:r>
      <w:r w:rsidRPr="00740E2F">
        <w:rPr>
          <w:lang w:val="el-GR"/>
        </w:rPr>
        <w:t xml:space="preserve"> </w:t>
      </w:r>
      <w:r w:rsidRPr="00740E2F">
        <w:t>Chrome</w:t>
      </w:r>
      <w:r w:rsidRPr="00740E2F">
        <w:rPr>
          <w:lang w:val="el-GR"/>
        </w:rPr>
        <w:t xml:space="preserve">, ή από εξειδικευμένο λογισμικό, όπως π.χ. </w:t>
      </w:r>
      <w:r w:rsidRPr="00740E2F">
        <w:t>CutePDF</w:t>
      </w:r>
      <w:r w:rsidRPr="00740E2F">
        <w:rPr>
          <w:lang w:val="el-GR"/>
        </w:rPr>
        <w:t>.</w:t>
      </w:r>
    </w:p>
    <w:p w:rsidR="001E272D" w:rsidRPr="00740E2F" w:rsidRDefault="001E272D" w:rsidP="001E272D">
      <w:pPr>
        <w:spacing w:after="0"/>
        <w:rPr>
          <w:lang w:val="el-GR"/>
        </w:rPr>
      </w:pPr>
      <w:r w:rsidRPr="00740E2F">
        <w:rPr>
          <w:b/>
          <w:lang w:val="el-GR"/>
        </w:rPr>
        <w:t>ΙΙ. Οι αναθέτουσες αρχές/αναθέτοντες φορείς</w:t>
      </w:r>
      <w:r w:rsidRPr="00740E2F">
        <w:rPr>
          <w:lang w:val="el-GR"/>
        </w:rPr>
        <w:t>, αναρτούν στο χώρο του διαγωνισμού της δημόσιας σύμβασης στο ΕΣΗΔΗΣ τα παραχθέντα αρχεία ως εξής:</w:t>
      </w:r>
    </w:p>
    <w:p w:rsidR="001E272D" w:rsidRPr="00740E2F" w:rsidRDefault="001E272D" w:rsidP="001E272D">
      <w:pPr>
        <w:spacing w:after="0"/>
        <w:rPr>
          <w:lang w:val="el-GR"/>
        </w:rPr>
      </w:pPr>
      <w:r w:rsidRPr="00740E2F">
        <w:rPr>
          <w:lang w:val="el-GR"/>
        </w:rPr>
        <w:t xml:space="preserve">- το περιεχόμενο του αρχείου </w:t>
      </w:r>
      <w:r w:rsidRPr="00740E2F">
        <w:t>PDF</w:t>
      </w:r>
      <w:r w:rsidRPr="00740E2F">
        <w:rPr>
          <w:lang w:val="el-GR"/>
        </w:rPr>
        <w:t xml:space="preserve"> είτε ενσωματώνεται στο κείμενο της διακήρυξης και κοινοποιείται έτσι μέσω αυτής στους οικονομικούς φορείς, είτε το αρχείο </w:t>
      </w:r>
      <w:r w:rsidRPr="00740E2F">
        <w:t>PDF</w:t>
      </w:r>
      <w:r w:rsidRPr="00740E2F">
        <w:rPr>
          <w:lang w:val="el-GR"/>
        </w:rPr>
        <w:t>, ψηφιακά υπογεγραμμένο, αναρτάται ξεχωριστά ως αναπόσπαστο μέρος της διακήρυξης και</w:t>
      </w:r>
    </w:p>
    <w:p w:rsidR="001E272D" w:rsidRPr="00740E2F" w:rsidRDefault="001E272D" w:rsidP="001E272D">
      <w:pPr>
        <w:spacing w:after="0"/>
        <w:rPr>
          <w:lang w:val="el-GR"/>
        </w:rPr>
      </w:pPr>
      <w:r w:rsidRPr="00740E2F">
        <w:rPr>
          <w:lang w:val="el-GR"/>
        </w:rPr>
        <w:t xml:space="preserve">- το αρχείο </w:t>
      </w:r>
      <w:r w:rsidRPr="00740E2F">
        <w:t>XML</w:t>
      </w:r>
      <w:r w:rsidRPr="00740E2F">
        <w:rPr>
          <w:lang w:val="el-GR"/>
        </w:rPr>
        <w:t xml:space="preserve"> αναρτάται επικουρικά για την διευκόλυνση των οικονομικών φορέων προκειμένου να συντάξουν μέσω της υπηρεσίας </w:t>
      </w:r>
      <w:r w:rsidRPr="00740E2F">
        <w:t>e</w:t>
      </w:r>
      <w:r w:rsidRPr="00740E2F">
        <w:rPr>
          <w:lang w:val="el-GR"/>
        </w:rPr>
        <w:t>ΕΕΕΣ της ΕΕ τη σχετική απάντηση τους.</w:t>
      </w:r>
    </w:p>
    <w:p w:rsidR="001E272D" w:rsidRPr="00740E2F" w:rsidRDefault="001E272D" w:rsidP="001E272D">
      <w:pPr>
        <w:spacing w:after="0"/>
        <w:rPr>
          <w:lang w:val="el-GR"/>
        </w:rPr>
      </w:pPr>
    </w:p>
    <w:p w:rsidR="001E272D" w:rsidRPr="00740E2F" w:rsidRDefault="001E272D" w:rsidP="001E272D">
      <w:pPr>
        <w:spacing w:after="0"/>
        <w:rPr>
          <w:lang w:val="el-GR"/>
        </w:rPr>
      </w:pPr>
      <w:r w:rsidRPr="00740E2F">
        <w:rPr>
          <w:lang w:val="el-GR"/>
        </w:rPr>
        <w:t>2. - Πώς υποβάλλεται το ΕΕΕΣ από τους οικονομικούς φορείς στο πλαίσιο διαγωνισμών που διενεργούνται μέσω του ΕΣΗΔΗΣ;</w:t>
      </w:r>
    </w:p>
    <w:p w:rsidR="001E272D" w:rsidRPr="00740E2F" w:rsidRDefault="001E272D" w:rsidP="001E272D">
      <w:pPr>
        <w:spacing w:after="0"/>
        <w:rPr>
          <w:lang w:val="el-GR"/>
        </w:rPr>
      </w:pPr>
    </w:p>
    <w:p w:rsidR="001E272D" w:rsidRPr="00740E2F" w:rsidRDefault="001E272D" w:rsidP="001E272D">
      <w:pPr>
        <w:spacing w:after="0"/>
        <w:rPr>
          <w:lang w:val="el-GR"/>
        </w:rPr>
      </w:pPr>
      <w:r w:rsidRPr="00740E2F">
        <w:rPr>
          <w:lang w:val="el-GR"/>
        </w:rPr>
        <w:t xml:space="preserve">Οι οικονομικοί φορείς οφείλουν να υποβάλουν με την προσφορά τους συμπληρωμένο το πρότυπο ΕΕΕΣ όπως αυτό έχει οριστεί από τις αναθέτουσες αρχές/τους αναθέτοντες φορείς στη διακήρυξη (ήτοι είτε στο κείμενο αυτής είτε στο ξεχωριστό αρχείο </w:t>
      </w:r>
      <w:r w:rsidRPr="00740E2F">
        <w:t>PDF</w:t>
      </w:r>
      <w:r w:rsidRPr="00740E2F">
        <w:rPr>
          <w:lang w:val="el-GR"/>
        </w:rPr>
        <w:t xml:space="preserve"> που αποτελεί αναπόσπαστο μέρος της) σε μορφή </w:t>
      </w:r>
      <w:r w:rsidRPr="00740E2F">
        <w:t>pdf</w:t>
      </w:r>
      <w:r w:rsidRPr="00740E2F">
        <w:rPr>
          <w:lang w:val="el-GR"/>
        </w:rPr>
        <w:t xml:space="preserve"> (</w:t>
      </w:r>
      <w:proofErr w:type="spellStart"/>
      <w:r w:rsidRPr="00740E2F">
        <w:rPr>
          <w:lang w:val="el-GR"/>
        </w:rPr>
        <w:t>Αποφ</w:t>
      </w:r>
      <w:proofErr w:type="spellEnd"/>
      <w:r w:rsidRPr="00740E2F">
        <w:rPr>
          <w:lang w:val="el-GR"/>
        </w:rPr>
        <w:t>. Π1/2390/13) ψηφιακά υπογεγραμμένο κατά τα οριζόμενα στο άρθρο 73 του ν.4412/16 και την διακήρυξη.</w:t>
      </w:r>
    </w:p>
    <w:p w:rsidR="001E272D" w:rsidRPr="00740E2F" w:rsidRDefault="001E272D" w:rsidP="001E272D">
      <w:pPr>
        <w:spacing w:after="0"/>
        <w:rPr>
          <w:b/>
          <w:lang w:val="el-GR"/>
        </w:rPr>
      </w:pPr>
    </w:p>
    <w:p w:rsidR="001E272D" w:rsidRPr="00740E2F" w:rsidRDefault="001E272D" w:rsidP="001E272D">
      <w:pPr>
        <w:spacing w:after="0"/>
        <w:rPr>
          <w:lang w:val="el-GR"/>
        </w:rPr>
      </w:pPr>
      <w:r w:rsidRPr="00740E2F">
        <w:rPr>
          <w:b/>
          <w:lang w:val="el-GR"/>
        </w:rPr>
        <w:t xml:space="preserve">2.1 Για την σύνταξη ή/και συμπλήρωση του απαιτούμενου </w:t>
      </w:r>
      <w:r w:rsidRPr="00740E2F">
        <w:rPr>
          <w:b/>
        </w:rPr>
        <w:t>e</w:t>
      </w:r>
      <w:r w:rsidRPr="00740E2F">
        <w:rPr>
          <w:b/>
          <w:lang w:val="el-GR"/>
        </w:rPr>
        <w:t xml:space="preserve">ΕΕΕΣ, οι οικονομικοί φορείς προτείνεται να χρησιμοποιήσουν το αναρτημένο από τις αναθέτουσες αρχές επικουρικό αρχείο </w:t>
      </w:r>
      <w:r w:rsidRPr="00740E2F">
        <w:rPr>
          <w:b/>
        </w:rPr>
        <w:t>XML</w:t>
      </w:r>
      <w:r w:rsidRPr="00740E2F">
        <w:rPr>
          <w:b/>
          <w:lang w:val="el-GR"/>
        </w:rPr>
        <w:t xml:space="preserve">, προκειμένου να εκμεταλλευτούν την υπηρεσία </w:t>
      </w:r>
      <w:r w:rsidRPr="00740E2F">
        <w:rPr>
          <w:b/>
        </w:rPr>
        <w:t>e</w:t>
      </w:r>
      <w:r w:rsidRPr="00740E2F">
        <w:rPr>
          <w:b/>
          <w:lang w:val="el-GR"/>
        </w:rPr>
        <w:t xml:space="preserve">ΕΕΕΣ της ΕΕ και να </w:t>
      </w:r>
      <w:proofErr w:type="spellStart"/>
      <w:r w:rsidRPr="00740E2F">
        <w:rPr>
          <w:b/>
          <w:lang w:val="el-GR"/>
        </w:rPr>
        <w:t>παράξουν</w:t>
      </w:r>
      <w:proofErr w:type="spellEnd"/>
      <w:r w:rsidRPr="00740E2F">
        <w:rPr>
          <w:b/>
          <w:lang w:val="el-GR"/>
        </w:rPr>
        <w:t xml:space="preserve"> την απάντηση τους σε μορφή αρχείου </w:t>
      </w:r>
      <w:r w:rsidRPr="00740E2F">
        <w:rPr>
          <w:b/>
        </w:rPr>
        <w:t>PDF</w:t>
      </w:r>
      <w:r w:rsidRPr="00740E2F">
        <w:rPr>
          <w:lang w:val="el-GR"/>
        </w:rPr>
        <w:t>, το οποίο και αποθηκεύουν, αρχικά, τοπικά στον ηλεκτρονικό υπολογιστή τους. Σημειώνεται το εξής:</w:t>
      </w:r>
    </w:p>
    <w:p w:rsidR="001E272D" w:rsidRPr="00740E2F" w:rsidRDefault="001E272D" w:rsidP="001E272D">
      <w:pPr>
        <w:spacing w:after="0"/>
        <w:rPr>
          <w:lang w:val="el-GR"/>
        </w:rPr>
      </w:pPr>
      <w:r w:rsidRPr="00740E2F">
        <w:rPr>
          <w:lang w:val="el-GR"/>
        </w:rPr>
        <w:t xml:space="preserve">- το αρχείο </w:t>
      </w:r>
      <w:r w:rsidRPr="00740E2F">
        <w:t>PDF</w:t>
      </w:r>
      <w:r w:rsidRPr="00740E2F">
        <w:rPr>
          <w:lang w:val="el-GR"/>
        </w:rPr>
        <w:t xml:space="preserve"> παράγεται έμμεσα από την υπηρεσία </w:t>
      </w:r>
      <w:r w:rsidRPr="00740E2F">
        <w:t>e</w:t>
      </w:r>
      <w:r w:rsidRPr="00740E2F">
        <w:rPr>
          <w:lang w:val="el-GR"/>
        </w:rPr>
        <w:t xml:space="preserve">ΕΕΕΣ επιλέγοντας το κουμπί «Εκτύπωση». Η εκτύπωση θα πρέπει να ανακατευθυνθεί σε εικονικό εκτυπωτή </w:t>
      </w:r>
      <w:r w:rsidRPr="00740E2F">
        <w:t>PDF</w:t>
      </w:r>
      <w:r w:rsidRPr="00740E2F">
        <w:rPr>
          <w:lang w:val="el-GR"/>
        </w:rPr>
        <w:t xml:space="preserve"> (</w:t>
      </w:r>
      <w:r w:rsidRPr="00740E2F">
        <w:t>virtual</w:t>
      </w:r>
      <w:r w:rsidRPr="00740E2F">
        <w:rPr>
          <w:lang w:val="el-GR"/>
        </w:rPr>
        <w:t xml:space="preserve"> </w:t>
      </w:r>
      <w:r w:rsidRPr="00740E2F">
        <w:t>PDF</w:t>
      </w:r>
      <w:r w:rsidRPr="00740E2F">
        <w:rPr>
          <w:lang w:val="el-GR"/>
        </w:rPr>
        <w:t xml:space="preserve"> </w:t>
      </w:r>
      <w:r w:rsidRPr="00740E2F">
        <w:t>printer</w:t>
      </w:r>
      <w:r w:rsidRPr="00740E2F">
        <w:rPr>
          <w:lang w:val="el-GR"/>
        </w:rPr>
        <w:t xml:space="preserve">), ήτοι λογισμικό, εγκατεστημένο στον ηλεκτρονικό υπολογιστή του χρήστη, το οποίο αποθηκεύει το περιεχόμενο της εκτύπωσης σε ηλεκτρονικό αρχείο </w:t>
      </w:r>
      <w:r w:rsidRPr="00740E2F">
        <w:t>PDF</w:t>
      </w:r>
      <w:r w:rsidRPr="00740E2F">
        <w:rPr>
          <w:lang w:val="el-GR"/>
        </w:rPr>
        <w:t xml:space="preserve"> αντί να το δρομολογεί σε φυσικό εκτυπωτή. Ενδεικτικά η λειτουργία αυτή μπορεί να πραγματοποιηθεί εγγενώς από </w:t>
      </w:r>
      <w:proofErr w:type="spellStart"/>
      <w:r w:rsidRPr="00740E2F">
        <w:rPr>
          <w:lang w:val="el-GR"/>
        </w:rPr>
        <w:t>φυλλομετρητή</w:t>
      </w:r>
      <w:proofErr w:type="spellEnd"/>
      <w:r w:rsidRPr="00740E2F">
        <w:rPr>
          <w:lang w:val="el-GR"/>
        </w:rPr>
        <w:t xml:space="preserve"> διαδικτύου, όπως π.χ. </w:t>
      </w:r>
      <w:r w:rsidRPr="00740E2F">
        <w:t>Google</w:t>
      </w:r>
      <w:r w:rsidRPr="00740E2F">
        <w:rPr>
          <w:lang w:val="el-GR"/>
        </w:rPr>
        <w:t xml:space="preserve"> </w:t>
      </w:r>
      <w:r w:rsidRPr="00740E2F">
        <w:t>Chrome</w:t>
      </w:r>
      <w:r w:rsidRPr="00740E2F">
        <w:rPr>
          <w:lang w:val="el-GR"/>
        </w:rPr>
        <w:t xml:space="preserve">, ή από εξειδικευμένο λογισμικό, όπως π.χ. </w:t>
      </w:r>
      <w:r w:rsidRPr="00740E2F">
        <w:t>CutePDF</w:t>
      </w:r>
      <w:r w:rsidRPr="00740E2F">
        <w:rPr>
          <w:lang w:val="el-GR"/>
        </w:rPr>
        <w:t>.</w:t>
      </w:r>
    </w:p>
    <w:p w:rsidR="001E272D" w:rsidRPr="00740E2F" w:rsidRDefault="001E272D" w:rsidP="001E272D">
      <w:pPr>
        <w:spacing w:after="0"/>
        <w:rPr>
          <w:lang w:val="el-GR"/>
        </w:rPr>
      </w:pPr>
      <w:r w:rsidRPr="00740E2F">
        <w:rPr>
          <w:lang w:val="el-GR"/>
        </w:rPr>
        <w:t xml:space="preserve">2.2 Σε κάθε περίπτωση και ανεξαρτήτως της ύπαρξης επικουρικού αρχείου </w:t>
      </w:r>
      <w:r w:rsidRPr="00740E2F">
        <w:t>xml</w:t>
      </w:r>
      <w:r w:rsidRPr="00740E2F">
        <w:rPr>
          <w:lang w:val="el-GR"/>
        </w:rPr>
        <w:t xml:space="preserve"> στον χώρο του δ/</w:t>
      </w:r>
      <w:proofErr w:type="spellStart"/>
      <w:r w:rsidRPr="00740E2F">
        <w:rPr>
          <w:lang w:val="el-GR"/>
        </w:rPr>
        <w:t>σμου</w:t>
      </w:r>
      <w:proofErr w:type="spellEnd"/>
      <w:r w:rsidRPr="00740E2F">
        <w:rPr>
          <w:lang w:val="el-GR"/>
        </w:rPr>
        <w:t>, οι οικονομικοί φορείς μπορούν να προσφεύγουν απ’ ευθείας στην ηλεκτρονική υπηρεσία της Ευρωπαϊκής Επιτροπής (</w:t>
      </w:r>
      <w:r w:rsidRPr="00740E2F">
        <w:t>https</w:t>
      </w:r>
      <w:r w:rsidRPr="00740E2F">
        <w:rPr>
          <w:lang w:val="el-GR"/>
        </w:rPr>
        <w:t>://</w:t>
      </w:r>
      <w:proofErr w:type="spellStart"/>
      <w:r w:rsidRPr="00740E2F">
        <w:t>ec</w:t>
      </w:r>
      <w:proofErr w:type="spellEnd"/>
      <w:r w:rsidRPr="00740E2F">
        <w:rPr>
          <w:lang w:val="el-GR"/>
        </w:rPr>
        <w:t>.</w:t>
      </w:r>
      <w:proofErr w:type="spellStart"/>
      <w:r w:rsidRPr="00740E2F">
        <w:t>europa</w:t>
      </w:r>
      <w:proofErr w:type="spellEnd"/>
      <w:r w:rsidRPr="00740E2F">
        <w:rPr>
          <w:lang w:val="el-GR"/>
        </w:rPr>
        <w:t>.</w:t>
      </w:r>
      <w:proofErr w:type="spellStart"/>
      <w:r w:rsidRPr="00740E2F">
        <w:t>eu</w:t>
      </w:r>
      <w:proofErr w:type="spellEnd"/>
      <w:r w:rsidRPr="00740E2F">
        <w:rPr>
          <w:lang w:val="el-GR"/>
        </w:rPr>
        <w:t>/</w:t>
      </w:r>
      <w:r w:rsidRPr="00740E2F">
        <w:t>growth</w:t>
      </w:r>
      <w:r w:rsidRPr="00740E2F">
        <w:rPr>
          <w:lang w:val="el-GR"/>
        </w:rPr>
        <w:t>/</w:t>
      </w:r>
      <w:r w:rsidRPr="00740E2F">
        <w:t>tools</w:t>
      </w:r>
      <w:r w:rsidRPr="00740E2F">
        <w:rPr>
          <w:lang w:val="el-GR"/>
        </w:rPr>
        <w:t>-</w:t>
      </w:r>
      <w:r w:rsidRPr="00740E2F">
        <w:t>databases</w:t>
      </w:r>
      <w:r w:rsidRPr="00740E2F">
        <w:rPr>
          <w:lang w:val="el-GR"/>
        </w:rPr>
        <w:t>/</w:t>
      </w:r>
      <w:proofErr w:type="spellStart"/>
      <w:r w:rsidRPr="00740E2F">
        <w:t>espd</w:t>
      </w:r>
      <w:proofErr w:type="spellEnd"/>
      <w:r w:rsidRPr="00740E2F">
        <w:rPr>
          <w:lang w:val="el-GR"/>
        </w:rPr>
        <w:t xml:space="preserve">) να δημιουργούν το </w:t>
      </w:r>
      <w:r w:rsidRPr="00740E2F">
        <w:t>E</w:t>
      </w:r>
      <w:r w:rsidRPr="00740E2F">
        <w:rPr>
          <w:lang w:val="el-GR"/>
        </w:rPr>
        <w:t xml:space="preserve">ΕΕΣ, να συμπληρώνουν με ευθύνη τους όλα τα δεδομένα που αφορούν τον εκάστοτε διαγωνισμό και αναφέρονται στην διακήρυξη, να συμπληρώνουν τις σχετικές απαντήσεις και να το εκτυπώνουν σε μορφή </w:t>
      </w:r>
      <w:r w:rsidRPr="00740E2F">
        <w:t>pdf</w:t>
      </w:r>
      <w:r w:rsidRPr="00740E2F">
        <w:rPr>
          <w:lang w:val="el-GR"/>
        </w:rPr>
        <w:t xml:space="preserve"> προκειμένου να το υπογράψουν ψηφιακά και να το υποβάλλουν στο σχετικό δ/</w:t>
      </w:r>
      <w:proofErr w:type="spellStart"/>
      <w:r w:rsidRPr="00740E2F">
        <w:rPr>
          <w:lang w:val="el-GR"/>
        </w:rPr>
        <w:t>σμό</w:t>
      </w:r>
      <w:proofErr w:type="spellEnd"/>
      <w:r w:rsidRPr="00740E2F">
        <w:rPr>
          <w:lang w:val="el-GR"/>
        </w:rPr>
        <w:t>.</w:t>
      </w:r>
    </w:p>
    <w:p w:rsidR="001E272D" w:rsidRPr="00740E2F" w:rsidRDefault="001E272D">
      <w:pPr>
        <w:pStyle w:val="normalwithoutspacing"/>
        <w:spacing w:before="57" w:after="57"/>
        <w:rPr>
          <w:szCs w:val="22"/>
        </w:rPr>
      </w:pPr>
    </w:p>
    <w:p w:rsidR="001E272D" w:rsidRPr="00740E2F" w:rsidRDefault="001E272D" w:rsidP="001E272D">
      <w:pPr>
        <w:pStyle w:val="normalwithoutspacing"/>
        <w:spacing w:before="57" w:after="57"/>
      </w:pPr>
      <w:r w:rsidRPr="00740E2F">
        <w:rPr>
          <w:szCs w:val="22"/>
        </w:rPr>
        <w:br w:type="page"/>
      </w:r>
    </w:p>
    <w:p w:rsidR="006A2664" w:rsidRPr="00740E2F" w:rsidRDefault="00BA6E34">
      <w:pPr>
        <w:pStyle w:val="20"/>
        <w:tabs>
          <w:tab w:val="clear" w:pos="567"/>
          <w:tab w:val="left" w:pos="0"/>
        </w:tabs>
        <w:spacing w:before="57" w:after="57"/>
        <w:ind w:left="0" w:firstLine="0"/>
        <w:rPr>
          <w:rFonts w:ascii="Calibri" w:hAnsi="Calibri" w:cs="Calibri"/>
          <w:lang w:val="el-GR"/>
        </w:rPr>
      </w:pPr>
      <w:bookmarkStart w:id="71" w:name="_Toc504486198"/>
      <w:r>
        <w:rPr>
          <w:rFonts w:ascii="Calibri" w:hAnsi="Calibri" w:cs="Calibri"/>
          <w:lang w:val="el-GR"/>
        </w:rPr>
        <w:lastRenderedPageBreak/>
        <w:t>Π</w:t>
      </w:r>
      <w:r w:rsidR="006A2664" w:rsidRPr="00740E2F">
        <w:rPr>
          <w:rFonts w:ascii="Calibri" w:hAnsi="Calibri" w:cs="Calibri"/>
          <w:lang w:val="el-GR"/>
        </w:rPr>
        <w:t xml:space="preserve">ΑΡΑΡΤΗΜΑ </w:t>
      </w:r>
      <w:r>
        <w:rPr>
          <w:rFonts w:ascii="Calibri" w:hAnsi="Calibri" w:cs="Calibri"/>
          <w:lang w:val="en-US"/>
        </w:rPr>
        <w:t>IV</w:t>
      </w:r>
      <w:r w:rsidR="006A2664" w:rsidRPr="00740E2F">
        <w:rPr>
          <w:rFonts w:ascii="Calibri" w:hAnsi="Calibri" w:cs="Calibri"/>
          <w:lang w:val="el-GR"/>
        </w:rPr>
        <w:t xml:space="preserve"> – </w:t>
      </w:r>
      <w:r w:rsidR="007841AE" w:rsidRPr="00740E2F">
        <w:rPr>
          <w:rFonts w:ascii="Calibri" w:hAnsi="Calibri" w:cs="Calibri"/>
          <w:lang w:val="el-GR"/>
        </w:rPr>
        <w:t>Φύλλο συμμόρφωσης</w:t>
      </w:r>
      <w:bookmarkEnd w:id="71"/>
      <w:r w:rsidR="007841AE" w:rsidRPr="00740E2F">
        <w:rPr>
          <w:rFonts w:ascii="Calibri" w:hAnsi="Calibri" w:cs="Calibri"/>
          <w:lang w:val="el-GR"/>
        </w:rPr>
        <w:t xml:space="preserve"> </w:t>
      </w:r>
    </w:p>
    <w:p w:rsidR="007841AE" w:rsidRPr="00740E2F" w:rsidRDefault="007841AE">
      <w:pPr>
        <w:spacing w:before="57" w:after="57"/>
        <w:rPr>
          <w:color w:val="5B9BD5"/>
          <w:szCs w:val="22"/>
          <w:lang w:val="el-GR"/>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031"/>
        <w:gridCol w:w="1654"/>
        <w:gridCol w:w="1616"/>
        <w:gridCol w:w="1515"/>
      </w:tblGrid>
      <w:tr w:rsidR="001E272D" w:rsidRPr="00740E2F" w:rsidTr="00025EF8">
        <w:trPr>
          <w:trHeight w:val="558"/>
          <w:jc w:val="center"/>
        </w:trPr>
        <w:tc>
          <w:tcPr>
            <w:tcW w:w="680" w:type="dxa"/>
            <w:shd w:val="clear" w:color="auto" w:fill="auto"/>
            <w:vAlign w:val="center"/>
          </w:tcPr>
          <w:p w:rsidR="001E272D" w:rsidRPr="00740E2F" w:rsidRDefault="001E272D" w:rsidP="00912441">
            <w:pPr>
              <w:jc w:val="center"/>
              <w:rPr>
                <w:szCs w:val="22"/>
                <w:lang w:val="el-GR"/>
              </w:rPr>
            </w:pPr>
          </w:p>
        </w:tc>
        <w:tc>
          <w:tcPr>
            <w:tcW w:w="4031" w:type="dxa"/>
            <w:shd w:val="clear" w:color="auto" w:fill="auto"/>
            <w:vAlign w:val="center"/>
          </w:tcPr>
          <w:p w:rsidR="001E272D" w:rsidRPr="00740E2F" w:rsidRDefault="001E272D" w:rsidP="00912441">
            <w:pPr>
              <w:jc w:val="center"/>
              <w:rPr>
                <w:szCs w:val="22"/>
                <w:lang w:val="el-GR"/>
              </w:rPr>
            </w:pPr>
            <w:r w:rsidRPr="00740E2F">
              <w:rPr>
                <w:szCs w:val="22"/>
                <w:lang w:val="el-GR"/>
              </w:rPr>
              <w:t>(α)</w:t>
            </w:r>
          </w:p>
        </w:tc>
        <w:tc>
          <w:tcPr>
            <w:tcW w:w="1654" w:type="dxa"/>
            <w:shd w:val="clear" w:color="auto" w:fill="auto"/>
            <w:vAlign w:val="center"/>
          </w:tcPr>
          <w:p w:rsidR="001E272D" w:rsidRPr="00740E2F" w:rsidRDefault="001E272D" w:rsidP="00912441">
            <w:pPr>
              <w:jc w:val="center"/>
              <w:rPr>
                <w:szCs w:val="22"/>
                <w:lang w:val="el-GR"/>
              </w:rPr>
            </w:pPr>
            <w:r w:rsidRPr="00740E2F">
              <w:rPr>
                <w:szCs w:val="22"/>
                <w:lang w:val="el-GR"/>
              </w:rPr>
              <w:t>(β)</w:t>
            </w:r>
          </w:p>
        </w:tc>
        <w:tc>
          <w:tcPr>
            <w:tcW w:w="1616" w:type="dxa"/>
            <w:shd w:val="clear" w:color="auto" w:fill="auto"/>
            <w:vAlign w:val="center"/>
          </w:tcPr>
          <w:p w:rsidR="001E272D" w:rsidRPr="00740E2F" w:rsidRDefault="001E272D" w:rsidP="00912441">
            <w:pPr>
              <w:jc w:val="center"/>
              <w:rPr>
                <w:szCs w:val="22"/>
                <w:lang w:val="el-GR"/>
              </w:rPr>
            </w:pPr>
            <w:r w:rsidRPr="00740E2F">
              <w:rPr>
                <w:szCs w:val="22"/>
                <w:lang w:val="el-GR"/>
              </w:rPr>
              <w:t>(γ)</w:t>
            </w:r>
          </w:p>
        </w:tc>
        <w:tc>
          <w:tcPr>
            <w:tcW w:w="1515" w:type="dxa"/>
            <w:shd w:val="clear" w:color="auto" w:fill="auto"/>
            <w:vAlign w:val="center"/>
          </w:tcPr>
          <w:p w:rsidR="001E272D" w:rsidRPr="00740E2F" w:rsidRDefault="001E272D" w:rsidP="00912441">
            <w:pPr>
              <w:jc w:val="center"/>
              <w:rPr>
                <w:szCs w:val="22"/>
                <w:lang w:val="el-GR"/>
              </w:rPr>
            </w:pPr>
            <w:r w:rsidRPr="00740E2F">
              <w:rPr>
                <w:szCs w:val="22"/>
                <w:lang w:val="el-GR"/>
              </w:rPr>
              <w:t>(δ)</w:t>
            </w:r>
          </w:p>
        </w:tc>
      </w:tr>
      <w:tr w:rsidR="001E272D" w:rsidRPr="00740E2F" w:rsidTr="00025EF8">
        <w:trPr>
          <w:trHeight w:val="558"/>
          <w:jc w:val="center"/>
        </w:trPr>
        <w:tc>
          <w:tcPr>
            <w:tcW w:w="680" w:type="dxa"/>
            <w:shd w:val="clear" w:color="auto" w:fill="auto"/>
            <w:vAlign w:val="center"/>
          </w:tcPr>
          <w:p w:rsidR="001E272D" w:rsidRPr="00740E2F" w:rsidRDefault="001E272D" w:rsidP="00912441">
            <w:pPr>
              <w:jc w:val="center"/>
              <w:rPr>
                <w:szCs w:val="22"/>
                <w:lang w:val="el-GR"/>
              </w:rPr>
            </w:pPr>
            <w:r w:rsidRPr="00740E2F">
              <w:rPr>
                <w:szCs w:val="22"/>
                <w:lang w:val="el-GR"/>
              </w:rPr>
              <w:t>α/α</w:t>
            </w:r>
          </w:p>
        </w:tc>
        <w:tc>
          <w:tcPr>
            <w:tcW w:w="4031" w:type="dxa"/>
            <w:shd w:val="clear" w:color="auto" w:fill="auto"/>
            <w:vAlign w:val="center"/>
          </w:tcPr>
          <w:p w:rsidR="001E272D" w:rsidRPr="00740E2F" w:rsidRDefault="001E272D" w:rsidP="00912441">
            <w:pPr>
              <w:jc w:val="center"/>
              <w:rPr>
                <w:szCs w:val="22"/>
                <w:lang w:val="el-GR"/>
              </w:rPr>
            </w:pPr>
            <w:r w:rsidRPr="00740E2F">
              <w:rPr>
                <w:szCs w:val="22"/>
                <w:lang w:val="el-GR"/>
              </w:rPr>
              <w:t>ΠΡΟΔΙΑΓΡΑΦΕΣ</w:t>
            </w:r>
          </w:p>
        </w:tc>
        <w:tc>
          <w:tcPr>
            <w:tcW w:w="1654" w:type="dxa"/>
            <w:shd w:val="clear" w:color="auto" w:fill="auto"/>
            <w:vAlign w:val="center"/>
          </w:tcPr>
          <w:p w:rsidR="001E272D" w:rsidRPr="00740E2F" w:rsidRDefault="001E272D" w:rsidP="00912441">
            <w:pPr>
              <w:jc w:val="center"/>
              <w:rPr>
                <w:szCs w:val="22"/>
                <w:lang w:val="el-GR"/>
              </w:rPr>
            </w:pPr>
            <w:r w:rsidRPr="00740E2F">
              <w:rPr>
                <w:szCs w:val="22"/>
                <w:lang w:val="el-GR"/>
              </w:rPr>
              <w:t>ΥΠΟΧΡΕΩΤΙΚΗ ΑΠΑΙΤΗΣΗ</w:t>
            </w:r>
          </w:p>
        </w:tc>
        <w:tc>
          <w:tcPr>
            <w:tcW w:w="1616" w:type="dxa"/>
            <w:shd w:val="clear" w:color="auto" w:fill="auto"/>
            <w:vAlign w:val="center"/>
          </w:tcPr>
          <w:p w:rsidR="001E272D" w:rsidRPr="00740E2F" w:rsidRDefault="001E272D" w:rsidP="00912441">
            <w:pPr>
              <w:jc w:val="center"/>
              <w:rPr>
                <w:szCs w:val="22"/>
                <w:lang w:val="el-GR"/>
              </w:rPr>
            </w:pPr>
            <w:r w:rsidRPr="00740E2F">
              <w:rPr>
                <w:szCs w:val="22"/>
                <w:lang w:val="el-GR"/>
              </w:rPr>
              <w:t>ΑΠΑΝΤΗΣΗ ΠΡΟΜΗΘΕΥΤΗ</w:t>
            </w:r>
          </w:p>
        </w:tc>
        <w:tc>
          <w:tcPr>
            <w:tcW w:w="1515" w:type="dxa"/>
            <w:shd w:val="clear" w:color="auto" w:fill="auto"/>
            <w:vAlign w:val="center"/>
          </w:tcPr>
          <w:p w:rsidR="001E272D" w:rsidRPr="00740E2F" w:rsidRDefault="004A1567" w:rsidP="00912441">
            <w:pPr>
              <w:jc w:val="center"/>
              <w:rPr>
                <w:szCs w:val="22"/>
                <w:lang w:val="el-GR"/>
              </w:rPr>
            </w:pPr>
            <w:r w:rsidRPr="00740E2F">
              <w:rPr>
                <w:szCs w:val="22"/>
                <w:lang w:val="el-GR"/>
              </w:rPr>
              <w:t>ΠΑΡΑΠΟΜΠΗ</w:t>
            </w:r>
          </w:p>
        </w:tc>
      </w:tr>
      <w:tr w:rsidR="001E272D" w:rsidRPr="00740E2F" w:rsidTr="00025EF8">
        <w:trPr>
          <w:trHeight w:val="558"/>
          <w:jc w:val="center"/>
        </w:trPr>
        <w:tc>
          <w:tcPr>
            <w:tcW w:w="9496" w:type="dxa"/>
            <w:gridSpan w:val="5"/>
            <w:shd w:val="clear" w:color="auto" w:fill="auto"/>
            <w:vAlign w:val="center"/>
          </w:tcPr>
          <w:p w:rsidR="001E272D" w:rsidRPr="00740E2F" w:rsidRDefault="001E272D" w:rsidP="00912441">
            <w:pPr>
              <w:jc w:val="center"/>
              <w:rPr>
                <w:szCs w:val="22"/>
                <w:lang w:val="el-GR"/>
              </w:rPr>
            </w:pPr>
            <w:r w:rsidRPr="00740E2F">
              <w:rPr>
                <w:szCs w:val="22"/>
                <w:lang w:val="el-GR"/>
              </w:rPr>
              <w:t>ΤΜΗΜΑ Ι</w:t>
            </w:r>
          </w:p>
        </w:tc>
      </w:tr>
      <w:tr w:rsidR="001E272D" w:rsidRPr="00574B33" w:rsidTr="00025EF8">
        <w:trPr>
          <w:jc w:val="center"/>
        </w:trPr>
        <w:tc>
          <w:tcPr>
            <w:tcW w:w="9496" w:type="dxa"/>
            <w:gridSpan w:val="5"/>
            <w:shd w:val="clear" w:color="auto" w:fill="auto"/>
          </w:tcPr>
          <w:p w:rsidR="001E272D" w:rsidRPr="00740E2F" w:rsidRDefault="001E272D" w:rsidP="001E272D">
            <w:pPr>
              <w:spacing w:line="288" w:lineRule="auto"/>
              <w:jc w:val="center"/>
              <w:rPr>
                <w:sz w:val="24"/>
                <w:lang w:val="el-GR"/>
              </w:rPr>
            </w:pPr>
            <w:r w:rsidRPr="00740E2F">
              <w:rPr>
                <w:sz w:val="24"/>
                <w:lang w:val="el-GR"/>
              </w:rPr>
              <w:t>ΠΡΟΜΗΘΕΙΑ ΜΕΜΒΡΑΝΩΝ ΣΤΕΓΑΝΟΠΟΙΗΣΗΣ ΔΕΞΑΜΕΝΗΣ ΠΟΣΙΜΟΥ ΥΔΑΤΟΣ ΚΑΣΤΡΟΥ</w:t>
            </w:r>
          </w:p>
        </w:tc>
      </w:tr>
      <w:tr w:rsidR="001E272D" w:rsidRPr="00740E2F" w:rsidTr="00025EF8">
        <w:trPr>
          <w:jc w:val="center"/>
        </w:trPr>
        <w:tc>
          <w:tcPr>
            <w:tcW w:w="680" w:type="dxa"/>
            <w:shd w:val="clear" w:color="auto" w:fill="auto"/>
            <w:vAlign w:val="center"/>
          </w:tcPr>
          <w:p w:rsidR="001E272D" w:rsidRPr="004E290F" w:rsidRDefault="00331B23" w:rsidP="00912441">
            <w:pPr>
              <w:jc w:val="center"/>
              <w:rPr>
                <w:szCs w:val="22"/>
                <w:lang w:val="el-GR"/>
              </w:rPr>
            </w:pPr>
            <w:r w:rsidRPr="004E290F">
              <w:rPr>
                <w:szCs w:val="22"/>
                <w:lang w:val="el-GR"/>
              </w:rPr>
              <w:t>1</w:t>
            </w:r>
          </w:p>
        </w:tc>
        <w:tc>
          <w:tcPr>
            <w:tcW w:w="4031" w:type="dxa"/>
            <w:shd w:val="clear" w:color="auto" w:fill="auto"/>
            <w:vAlign w:val="center"/>
          </w:tcPr>
          <w:p w:rsidR="001E272D" w:rsidRPr="004E290F" w:rsidRDefault="001E272D" w:rsidP="00025EF8">
            <w:pPr>
              <w:ind w:left="38" w:right="30"/>
              <w:jc w:val="left"/>
              <w:rPr>
                <w:szCs w:val="22"/>
                <w:lang w:val="el-GR"/>
              </w:rPr>
            </w:pPr>
            <w:r w:rsidRPr="004E290F">
              <w:rPr>
                <w:szCs w:val="22"/>
                <w:lang w:val="el-GR"/>
              </w:rPr>
              <w:t>Τα έξοδα μεταφοράς – εγκατάστασης θα βαρύνουν εξολοκλήρου τον προμηθευτή.</w:t>
            </w:r>
          </w:p>
        </w:tc>
        <w:tc>
          <w:tcPr>
            <w:tcW w:w="1654" w:type="dxa"/>
            <w:shd w:val="clear" w:color="auto" w:fill="auto"/>
            <w:vAlign w:val="center"/>
          </w:tcPr>
          <w:p w:rsidR="001E272D" w:rsidRPr="004E290F" w:rsidRDefault="001E272D" w:rsidP="00912441">
            <w:pPr>
              <w:jc w:val="center"/>
              <w:rPr>
                <w:szCs w:val="22"/>
              </w:rPr>
            </w:pPr>
            <w:r w:rsidRPr="004E290F">
              <w:rPr>
                <w:szCs w:val="22"/>
              </w:rPr>
              <w:t>ΝΑΙ</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331B23" w:rsidP="00912441">
            <w:pPr>
              <w:jc w:val="center"/>
              <w:rPr>
                <w:szCs w:val="22"/>
                <w:lang w:val="el-GR"/>
              </w:rPr>
            </w:pPr>
            <w:r w:rsidRPr="004E290F">
              <w:rPr>
                <w:szCs w:val="22"/>
                <w:lang w:val="el-GR"/>
              </w:rPr>
              <w:t>2</w:t>
            </w:r>
          </w:p>
        </w:tc>
        <w:tc>
          <w:tcPr>
            <w:tcW w:w="4031" w:type="dxa"/>
            <w:shd w:val="clear" w:color="auto" w:fill="auto"/>
            <w:vAlign w:val="center"/>
          </w:tcPr>
          <w:p w:rsidR="001E272D" w:rsidRPr="004E290F" w:rsidRDefault="001E272D" w:rsidP="00025EF8">
            <w:pPr>
              <w:ind w:left="38" w:right="30"/>
              <w:jc w:val="left"/>
              <w:rPr>
                <w:szCs w:val="22"/>
                <w:lang w:val="el-GR"/>
              </w:rPr>
            </w:pPr>
            <w:r w:rsidRPr="004E290F">
              <w:rPr>
                <w:szCs w:val="22"/>
                <w:lang w:val="el-GR"/>
              </w:rPr>
              <w:t xml:space="preserve">Η τεχνική προσφορά που θα υποβληθεί από τους συμμετέχοντες προμηθευτές, θα πρέπει να είναι απόλυτα εναρμονισμένη και συμμορφωμένη με όλους τους όρους και επιμέρους άρθρα της παρούσης τεχνικής μελέτης (υπεύθυνη δήλωση).  </w:t>
            </w:r>
          </w:p>
        </w:tc>
        <w:tc>
          <w:tcPr>
            <w:tcW w:w="1654" w:type="dxa"/>
            <w:shd w:val="clear" w:color="auto" w:fill="auto"/>
            <w:vAlign w:val="center"/>
          </w:tcPr>
          <w:p w:rsidR="001E272D" w:rsidRPr="004E290F" w:rsidRDefault="001E272D" w:rsidP="00912441">
            <w:pPr>
              <w:jc w:val="center"/>
              <w:rPr>
                <w:szCs w:val="22"/>
              </w:rPr>
            </w:pPr>
            <w:r w:rsidRPr="004E290F">
              <w:rPr>
                <w:szCs w:val="22"/>
              </w:rPr>
              <w:t>ΝΑΙ</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331B23" w:rsidP="00912441">
            <w:pPr>
              <w:jc w:val="center"/>
              <w:rPr>
                <w:szCs w:val="22"/>
                <w:lang w:val="el-GR"/>
              </w:rPr>
            </w:pPr>
            <w:r w:rsidRPr="004E290F">
              <w:rPr>
                <w:szCs w:val="22"/>
                <w:lang w:val="el-GR"/>
              </w:rPr>
              <w:t>3</w:t>
            </w:r>
          </w:p>
        </w:tc>
        <w:tc>
          <w:tcPr>
            <w:tcW w:w="4031" w:type="dxa"/>
            <w:shd w:val="clear" w:color="auto" w:fill="auto"/>
            <w:vAlign w:val="center"/>
          </w:tcPr>
          <w:p w:rsidR="001E272D" w:rsidRPr="004E290F" w:rsidRDefault="00E9529A" w:rsidP="00025EF8">
            <w:pPr>
              <w:spacing w:after="0"/>
              <w:jc w:val="left"/>
              <w:rPr>
                <w:szCs w:val="22"/>
                <w:lang w:val="el-GR" w:eastAsia="el-GR"/>
              </w:rPr>
            </w:pPr>
            <w:r w:rsidRPr="004E290F">
              <w:rPr>
                <w:szCs w:val="22"/>
                <w:lang w:val="el-GR" w:eastAsia="el-GR"/>
              </w:rPr>
              <w:t xml:space="preserve">Η δεξαμενή θα πρέπει να επιθεωρηθεί από τους ενδιαφερόμενους συμμετέχοντες στον διαγωνισμό προκειμένου να λάβουν γνώση των ειδικών συνθηκών, ήτοι το είδος της δεξαμενής, την μέθοδο κατασκευής της, τις ακριβείς διαστάσεις της, των διαστάσεων και διατομών των στομίων και των λοιπών συνθηκών. Οι ενδιαφερόμενοι προμηθευτές θα δηλώσουν </w:t>
            </w:r>
            <w:r w:rsidRPr="004E290F">
              <w:rPr>
                <w:bCs/>
                <w:szCs w:val="22"/>
                <w:lang w:val="el-GR" w:eastAsia="el-GR"/>
              </w:rPr>
              <w:t xml:space="preserve">σε υπεύθυνη δήλωση, η οποία θα κατατεθεί στον φάκελο της τεχνικής τους προσφοράς, ότι έχουν επισκεφθεί την δεξαμενή, έχουν λάβει γνώση των συνθηκών και δύναται να ολοκληρώσουν την προμήθεια σε περίπτωση κατακύρωσης του διαγωνισμού σε αυτούς. </w:t>
            </w:r>
          </w:p>
        </w:tc>
        <w:tc>
          <w:tcPr>
            <w:tcW w:w="1654" w:type="dxa"/>
            <w:shd w:val="clear" w:color="auto" w:fill="auto"/>
            <w:vAlign w:val="center"/>
          </w:tcPr>
          <w:p w:rsidR="001E272D" w:rsidRPr="004E290F" w:rsidRDefault="001E272D" w:rsidP="00912441">
            <w:pPr>
              <w:jc w:val="center"/>
              <w:rPr>
                <w:szCs w:val="22"/>
              </w:rPr>
            </w:pPr>
            <w:r w:rsidRPr="004E290F">
              <w:rPr>
                <w:szCs w:val="22"/>
              </w:rPr>
              <w:t>ΝΑΙ</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331B23" w:rsidP="00912441">
            <w:pPr>
              <w:jc w:val="center"/>
              <w:rPr>
                <w:szCs w:val="22"/>
                <w:lang w:val="el-GR"/>
              </w:rPr>
            </w:pPr>
            <w:r w:rsidRPr="004E290F">
              <w:rPr>
                <w:szCs w:val="22"/>
                <w:lang w:val="el-GR"/>
              </w:rPr>
              <w:t>4</w:t>
            </w:r>
          </w:p>
        </w:tc>
        <w:tc>
          <w:tcPr>
            <w:tcW w:w="4031" w:type="dxa"/>
            <w:shd w:val="clear" w:color="auto" w:fill="auto"/>
            <w:vAlign w:val="center"/>
          </w:tcPr>
          <w:p w:rsidR="001E272D" w:rsidRPr="004E290F" w:rsidRDefault="001E272D" w:rsidP="00025EF8">
            <w:pPr>
              <w:ind w:left="38" w:right="30"/>
              <w:jc w:val="left"/>
              <w:rPr>
                <w:szCs w:val="22"/>
                <w:lang w:val="el-GR"/>
              </w:rPr>
            </w:pPr>
            <w:r w:rsidRPr="004E290F">
              <w:rPr>
                <w:szCs w:val="22"/>
                <w:lang w:val="el-GR"/>
              </w:rPr>
              <w:t>Να προσκομισθεί υπεύθυνη δήλωση στην οποία ο συμμετέχων προμηθευτής θα δεσμεύεται ότι κατά το στάδιο της εγκατάστασης θα τηρηθεί η ποιότητα και  το πάχος των προσφερομένων υλικών που απαρτίζουν το σύνολο της κατασκευής σύμφωνα με την Τεχνική προσφορά του.</w:t>
            </w:r>
          </w:p>
        </w:tc>
        <w:tc>
          <w:tcPr>
            <w:tcW w:w="1654" w:type="dxa"/>
            <w:shd w:val="clear" w:color="auto" w:fill="auto"/>
            <w:vAlign w:val="center"/>
          </w:tcPr>
          <w:p w:rsidR="001E272D" w:rsidRPr="004E290F" w:rsidRDefault="001E272D" w:rsidP="00912441">
            <w:pPr>
              <w:jc w:val="center"/>
              <w:rPr>
                <w:szCs w:val="22"/>
              </w:rPr>
            </w:pPr>
            <w:r w:rsidRPr="004E290F">
              <w:rPr>
                <w:szCs w:val="22"/>
              </w:rPr>
              <w:t>ΝΑΙ</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331B23" w:rsidP="00912441">
            <w:pPr>
              <w:jc w:val="center"/>
              <w:rPr>
                <w:szCs w:val="22"/>
                <w:lang w:val="el-GR"/>
              </w:rPr>
            </w:pPr>
            <w:r w:rsidRPr="004E290F">
              <w:rPr>
                <w:szCs w:val="22"/>
                <w:lang w:val="el-GR"/>
              </w:rPr>
              <w:t>5</w:t>
            </w:r>
          </w:p>
        </w:tc>
        <w:tc>
          <w:tcPr>
            <w:tcW w:w="4031" w:type="dxa"/>
            <w:shd w:val="clear" w:color="auto" w:fill="auto"/>
            <w:vAlign w:val="center"/>
          </w:tcPr>
          <w:p w:rsidR="001E272D" w:rsidRPr="004E290F" w:rsidRDefault="00E9529A" w:rsidP="00025EF8">
            <w:pPr>
              <w:ind w:left="38" w:right="30"/>
              <w:jc w:val="left"/>
              <w:rPr>
                <w:szCs w:val="22"/>
                <w:lang w:val="el-GR"/>
              </w:rPr>
            </w:pPr>
            <w:r w:rsidRPr="004E290F">
              <w:rPr>
                <w:szCs w:val="22"/>
                <w:lang w:val="el-GR" w:eastAsia="el-GR"/>
              </w:rPr>
              <w:t xml:space="preserve">Ο συμμετέχων προμηθευτής και ο εγκαταστάτης χωριστά (Έλληνες πολίτες, νομικά πρόσωπα ημεδαπά ή αλλοδαπά, ενώσεις προμηθευτών), θα είναι πιστοποιημένος για το σύστημα διαχείρισης ποιότητας σύμφωνα με το </w:t>
            </w:r>
            <w:r w:rsidRPr="004E290F">
              <w:rPr>
                <w:szCs w:val="22"/>
                <w:lang w:val="el-GR" w:eastAsia="el-GR"/>
              </w:rPr>
              <w:lastRenderedPageBreak/>
              <w:t xml:space="preserve">πρότυπο </w:t>
            </w:r>
            <w:r w:rsidRPr="004E290F">
              <w:rPr>
                <w:szCs w:val="22"/>
                <w:lang w:eastAsia="el-GR"/>
              </w:rPr>
              <w:t>ISO</w:t>
            </w:r>
            <w:r w:rsidRPr="004E290F">
              <w:rPr>
                <w:szCs w:val="22"/>
                <w:lang w:val="el-GR" w:eastAsia="el-GR"/>
              </w:rPr>
              <w:t xml:space="preserve"> 9001 από φορέα πιστοποίησης διαπιστευμένο κατά </w:t>
            </w:r>
            <w:r w:rsidRPr="004E290F">
              <w:rPr>
                <w:szCs w:val="22"/>
                <w:lang w:val="en-US" w:eastAsia="el-GR"/>
              </w:rPr>
              <w:t>ISO</w:t>
            </w:r>
            <w:r w:rsidRPr="004E290F">
              <w:rPr>
                <w:szCs w:val="22"/>
                <w:lang w:val="el-GR" w:eastAsia="el-GR"/>
              </w:rPr>
              <w:t>17021 στην δραστηριότητα του προμηθευτή. Η πιστοποίηση θα πρέπει να αφορά την εφαρμογή μεμβρανών για στεγανοποίηση υφιστάμενων δεξαμενών. Τα εν λόγω πιστοποιητικά θα πρέπει να κατατεθούν με ποινή αποκλεισμού στον φάκελο της Τεχνικής Προσφοράς.</w:t>
            </w:r>
          </w:p>
        </w:tc>
        <w:tc>
          <w:tcPr>
            <w:tcW w:w="1654" w:type="dxa"/>
            <w:shd w:val="clear" w:color="auto" w:fill="auto"/>
            <w:vAlign w:val="center"/>
          </w:tcPr>
          <w:p w:rsidR="001E272D" w:rsidRPr="004E290F" w:rsidRDefault="001E272D" w:rsidP="00912441">
            <w:pPr>
              <w:jc w:val="center"/>
              <w:rPr>
                <w:szCs w:val="22"/>
              </w:rPr>
            </w:pPr>
            <w:r w:rsidRPr="004E290F">
              <w:rPr>
                <w:szCs w:val="22"/>
              </w:rPr>
              <w:lastRenderedPageBreak/>
              <w:t>ΝΑΙ</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331B23" w:rsidP="00912441">
            <w:pPr>
              <w:jc w:val="center"/>
              <w:rPr>
                <w:szCs w:val="22"/>
                <w:lang w:val="el-GR"/>
              </w:rPr>
            </w:pPr>
            <w:r w:rsidRPr="004E290F">
              <w:rPr>
                <w:szCs w:val="22"/>
                <w:lang w:val="el-GR"/>
              </w:rPr>
              <w:lastRenderedPageBreak/>
              <w:t>6</w:t>
            </w:r>
          </w:p>
        </w:tc>
        <w:tc>
          <w:tcPr>
            <w:tcW w:w="4031" w:type="dxa"/>
            <w:shd w:val="clear" w:color="auto" w:fill="auto"/>
            <w:vAlign w:val="center"/>
          </w:tcPr>
          <w:p w:rsidR="001E272D" w:rsidRPr="004E290F" w:rsidRDefault="001E272D" w:rsidP="00025EF8">
            <w:pPr>
              <w:ind w:left="38" w:right="30"/>
              <w:jc w:val="left"/>
              <w:rPr>
                <w:szCs w:val="22"/>
                <w:lang w:val="el-GR"/>
              </w:rPr>
            </w:pPr>
            <w:r w:rsidRPr="004E290F">
              <w:rPr>
                <w:szCs w:val="22"/>
                <w:lang w:val="el-GR"/>
              </w:rPr>
              <w:t>Να προσκομισθεί το πιστοποιητικό του οικείου Επιμελητηρίου με πιστοποίηση εγγραφής για το συγκεκριμένο επάγγελμα που να έχει εκδοθεί το πολύ έξι μήνες από την ημερομηνία κατάθεσης της προσφοράς.</w:t>
            </w:r>
          </w:p>
        </w:tc>
        <w:tc>
          <w:tcPr>
            <w:tcW w:w="1654" w:type="dxa"/>
            <w:shd w:val="clear" w:color="auto" w:fill="auto"/>
            <w:vAlign w:val="center"/>
          </w:tcPr>
          <w:p w:rsidR="001E272D" w:rsidRPr="004E290F" w:rsidRDefault="001E272D" w:rsidP="00912441">
            <w:pPr>
              <w:jc w:val="center"/>
              <w:rPr>
                <w:szCs w:val="22"/>
              </w:rPr>
            </w:pPr>
            <w:r w:rsidRPr="004E290F">
              <w:rPr>
                <w:szCs w:val="22"/>
              </w:rPr>
              <w:t>ΝΑΙ</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331B23" w:rsidP="00912441">
            <w:pPr>
              <w:jc w:val="center"/>
              <w:rPr>
                <w:szCs w:val="22"/>
                <w:lang w:val="el-GR"/>
              </w:rPr>
            </w:pPr>
            <w:r w:rsidRPr="004E290F">
              <w:rPr>
                <w:szCs w:val="22"/>
                <w:lang w:val="el-GR"/>
              </w:rPr>
              <w:t>7</w:t>
            </w:r>
          </w:p>
        </w:tc>
        <w:tc>
          <w:tcPr>
            <w:tcW w:w="4031" w:type="dxa"/>
            <w:shd w:val="clear" w:color="auto" w:fill="auto"/>
            <w:vAlign w:val="center"/>
          </w:tcPr>
          <w:p w:rsidR="001E272D" w:rsidRPr="004E290F" w:rsidRDefault="00E9529A" w:rsidP="00025EF8">
            <w:pPr>
              <w:spacing w:after="0"/>
              <w:jc w:val="left"/>
              <w:rPr>
                <w:szCs w:val="22"/>
                <w:lang w:val="el-GR" w:eastAsia="el-GR"/>
              </w:rPr>
            </w:pPr>
            <w:r w:rsidRPr="004E290F">
              <w:rPr>
                <w:szCs w:val="22"/>
                <w:lang w:val="el-GR" w:eastAsia="el-GR"/>
              </w:rPr>
              <w:t>Σε περίπτωση που ο συμμετέχων προμηθευτής δεν είναι και ο εγκαταστάτης να προσκομιστεί υπεύθυνη δήλωση με θεώρηση του γνησίου της υπογραφής του εγκαταστάτη στην οποία θα δηλώνει ότι αποδέχεται την εκτέλεση της προμήθειας ή/και των εργασιών εγκατάστασης σε περίπτωση κατακύρωσης της προμήθειας υπέρ του οποίου εκδίδει την υπεύθυνη δήλωση, ως επίσης να κατατεθεί υπεύθυνη δήλωση του συμμετέχοντος προμηθευτή στην οποία θα δηλώνει την ταυτότητα και του εγκαταστάτη (Επωνυμία, Έδρα, Α.Φ.Μ., Δ.Ο.Υ., Νόμιμο εκπρόσωπο, στοιχεία επικοινωνίας). Σε περίπτωση δε, που ο εγκαταστάτης είναι νομικό πρόσωπο, η ταυτοποίηση του υπογράφοντος θα γίνεται με τα νόμιμα παραστατικά έγγραφα.</w:t>
            </w:r>
          </w:p>
        </w:tc>
        <w:tc>
          <w:tcPr>
            <w:tcW w:w="1654" w:type="dxa"/>
            <w:shd w:val="clear" w:color="auto" w:fill="auto"/>
            <w:vAlign w:val="center"/>
          </w:tcPr>
          <w:p w:rsidR="001E272D" w:rsidRPr="004E290F" w:rsidRDefault="001E272D" w:rsidP="00912441">
            <w:pPr>
              <w:jc w:val="center"/>
              <w:rPr>
                <w:szCs w:val="22"/>
              </w:rPr>
            </w:pPr>
            <w:r w:rsidRPr="004E290F">
              <w:rPr>
                <w:szCs w:val="22"/>
              </w:rPr>
              <w:t>ΝΑΙ</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331B23" w:rsidP="00912441">
            <w:pPr>
              <w:jc w:val="center"/>
              <w:rPr>
                <w:szCs w:val="22"/>
                <w:lang w:val="el-GR"/>
              </w:rPr>
            </w:pPr>
            <w:r w:rsidRPr="004E290F">
              <w:rPr>
                <w:szCs w:val="22"/>
                <w:lang w:val="el-GR"/>
              </w:rPr>
              <w:t>8</w:t>
            </w:r>
          </w:p>
        </w:tc>
        <w:tc>
          <w:tcPr>
            <w:tcW w:w="4031" w:type="dxa"/>
            <w:shd w:val="clear" w:color="auto" w:fill="auto"/>
            <w:vAlign w:val="center"/>
          </w:tcPr>
          <w:p w:rsidR="00E9529A" w:rsidRPr="004E290F" w:rsidRDefault="00E9529A" w:rsidP="00025EF8">
            <w:pPr>
              <w:spacing w:after="0"/>
              <w:jc w:val="left"/>
              <w:rPr>
                <w:szCs w:val="22"/>
                <w:lang w:val="el-GR" w:eastAsia="el-GR"/>
              </w:rPr>
            </w:pPr>
            <w:r w:rsidRPr="004E290F">
              <w:rPr>
                <w:szCs w:val="22"/>
                <w:lang w:val="el-GR" w:eastAsia="el-GR"/>
              </w:rPr>
              <w:t xml:space="preserve">Η υπό επέμβαση δεξαμενή θα παραδοθεί στον ανάδοχο της προμήθειας κενή ύδατος, απαλλαγμένη από φερτά υλικά και ξένα αντικείμενα και ο ανάδοχος θα πρέπει να προβεί στα κατωτέρω : </w:t>
            </w:r>
          </w:p>
          <w:p w:rsidR="00E9529A" w:rsidRPr="004E290F" w:rsidRDefault="00E9529A" w:rsidP="00025EF8">
            <w:pPr>
              <w:suppressAutoHyphens w:val="0"/>
              <w:spacing w:after="0"/>
              <w:jc w:val="left"/>
              <w:rPr>
                <w:szCs w:val="22"/>
                <w:lang w:val="el-GR" w:eastAsia="el-GR"/>
              </w:rPr>
            </w:pPr>
            <w:r w:rsidRPr="004E290F">
              <w:rPr>
                <w:szCs w:val="22"/>
                <w:lang w:val="el-GR" w:eastAsia="el-GR"/>
              </w:rPr>
              <w:t>Αποξήλωση όλων των υφιστάμενων στομίων.</w:t>
            </w:r>
          </w:p>
          <w:p w:rsidR="00E9529A" w:rsidRPr="004E290F" w:rsidRDefault="00E9529A" w:rsidP="00025EF8">
            <w:pPr>
              <w:suppressAutoHyphens w:val="0"/>
              <w:spacing w:after="0"/>
              <w:jc w:val="left"/>
              <w:rPr>
                <w:szCs w:val="22"/>
                <w:lang w:val="el-GR" w:eastAsia="el-GR"/>
              </w:rPr>
            </w:pPr>
            <w:r w:rsidRPr="004E290F">
              <w:rPr>
                <w:szCs w:val="22"/>
                <w:lang w:val="el-GR" w:eastAsia="el-GR"/>
              </w:rPr>
              <w:t>Τοποθέτηση υποστρώματος και μεμβρανών στεγανοποίησης στο εσωτερικό τους</w:t>
            </w:r>
          </w:p>
          <w:p w:rsidR="00E9529A" w:rsidRPr="004E290F" w:rsidRDefault="00E9529A" w:rsidP="00025EF8">
            <w:pPr>
              <w:suppressAutoHyphens w:val="0"/>
              <w:spacing w:after="0"/>
              <w:jc w:val="left"/>
              <w:rPr>
                <w:szCs w:val="22"/>
                <w:lang w:val="el-GR" w:eastAsia="el-GR"/>
              </w:rPr>
            </w:pPr>
            <w:r w:rsidRPr="004E290F">
              <w:rPr>
                <w:szCs w:val="22"/>
                <w:lang w:val="el-GR" w:eastAsia="el-GR"/>
              </w:rPr>
              <w:t>Τοποθέτηση και στεγανοποίηση νέων στομίων</w:t>
            </w:r>
          </w:p>
          <w:p w:rsidR="001E272D" w:rsidRPr="004E290F" w:rsidRDefault="00E9529A" w:rsidP="00025EF8">
            <w:pPr>
              <w:suppressAutoHyphens w:val="0"/>
              <w:spacing w:after="0"/>
              <w:jc w:val="left"/>
              <w:rPr>
                <w:szCs w:val="22"/>
                <w:lang w:val="el-GR"/>
              </w:rPr>
            </w:pPr>
            <w:r w:rsidRPr="004E290F">
              <w:rPr>
                <w:szCs w:val="22"/>
                <w:lang w:val="el-GR" w:eastAsia="el-GR"/>
              </w:rPr>
              <w:t>Έλεγχος με πλήρωση νερού από το δίκτυο</w:t>
            </w:r>
          </w:p>
        </w:tc>
        <w:tc>
          <w:tcPr>
            <w:tcW w:w="1654" w:type="dxa"/>
            <w:shd w:val="clear" w:color="auto" w:fill="auto"/>
            <w:vAlign w:val="center"/>
          </w:tcPr>
          <w:p w:rsidR="001E272D" w:rsidRPr="004E290F" w:rsidRDefault="001E272D" w:rsidP="00912441">
            <w:pPr>
              <w:jc w:val="center"/>
              <w:rPr>
                <w:szCs w:val="22"/>
              </w:rPr>
            </w:pPr>
            <w:r w:rsidRPr="004E290F">
              <w:rPr>
                <w:szCs w:val="22"/>
              </w:rPr>
              <w:t>ΝΑΙ</w:t>
            </w:r>
          </w:p>
          <w:p w:rsidR="001E272D" w:rsidRPr="004E290F" w:rsidRDefault="001E272D" w:rsidP="00912441">
            <w:pPr>
              <w:rPr>
                <w:szCs w:val="22"/>
              </w:rPr>
            </w:pP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331B23" w:rsidP="00912441">
            <w:pPr>
              <w:jc w:val="center"/>
              <w:rPr>
                <w:szCs w:val="22"/>
                <w:lang w:val="el-GR"/>
              </w:rPr>
            </w:pPr>
            <w:r w:rsidRPr="004E290F">
              <w:rPr>
                <w:szCs w:val="22"/>
                <w:lang w:val="el-GR"/>
              </w:rPr>
              <w:t>9</w:t>
            </w:r>
          </w:p>
        </w:tc>
        <w:tc>
          <w:tcPr>
            <w:tcW w:w="4031" w:type="dxa"/>
            <w:shd w:val="clear" w:color="auto" w:fill="auto"/>
            <w:vAlign w:val="center"/>
          </w:tcPr>
          <w:p w:rsidR="001E272D" w:rsidRPr="004E290F" w:rsidRDefault="001E272D" w:rsidP="00025EF8">
            <w:pPr>
              <w:ind w:left="38" w:right="30"/>
              <w:jc w:val="left"/>
              <w:rPr>
                <w:szCs w:val="22"/>
                <w:lang w:val="el-GR"/>
              </w:rPr>
            </w:pPr>
            <w:r w:rsidRPr="004E290F">
              <w:rPr>
                <w:szCs w:val="22"/>
                <w:lang w:val="el-GR"/>
              </w:rPr>
              <w:t xml:space="preserve">Αρχικά τοποθετείται υπόστρωμα των μεμβρανών στεγανοποίησης για την προστασία αυτών από τις επιφάνειες της </w:t>
            </w:r>
            <w:r w:rsidRPr="004E290F">
              <w:rPr>
                <w:szCs w:val="22"/>
                <w:lang w:val="el-GR"/>
              </w:rPr>
              <w:lastRenderedPageBreak/>
              <w:t xml:space="preserve">δεξαμενής. Θα τοποθετηθεί </w:t>
            </w:r>
            <w:proofErr w:type="spellStart"/>
            <w:r w:rsidRPr="004E290F">
              <w:rPr>
                <w:szCs w:val="22"/>
                <w:lang w:val="el-GR"/>
              </w:rPr>
              <w:t>γεωύφασμα</w:t>
            </w:r>
            <w:proofErr w:type="spellEnd"/>
            <w:r w:rsidRPr="004E290F">
              <w:rPr>
                <w:szCs w:val="22"/>
                <w:lang w:val="el-GR"/>
              </w:rPr>
              <w:t xml:space="preserve"> σε όλες τις εσωτερικές επιφάνειες των δεξαμενών όπου θα τοποθετηθεί στη συνέχεια η μεμβράνη στεγανοποίησης, δηλαδή στον πυθμένα και τα πλευρικά τοιχία της κάθε δεξαμενής.</w:t>
            </w:r>
          </w:p>
        </w:tc>
        <w:tc>
          <w:tcPr>
            <w:tcW w:w="1654" w:type="dxa"/>
            <w:shd w:val="clear" w:color="auto" w:fill="auto"/>
            <w:vAlign w:val="center"/>
          </w:tcPr>
          <w:p w:rsidR="001E272D" w:rsidRPr="004E290F" w:rsidRDefault="001E272D" w:rsidP="00912441">
            <w:pPr>
              <w:jc w:val="center"/>
              <w:rPr>
                <w:szCs w:val="22"/>
              </w:rPr>
            </w:pPr>
            <w:r w:rsidRPr="004E290F">
              <w:rPr>
                <w:szCs w:val="22"/>
              </w:rPr>
              <w:lastRenderedPageBreak/>
              <w:t>ΝΑΙ</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1E272D" w:rsidP="00331B23">
            <w:pPr>
              <w:jc w:val="center"/>
              <w:rPr>
                <w:szCs w:val="22"/>
                <w:lang w:val="el-GR"/>
              </w:rPr>
            </w:pPr>
            <w:r w:rsidRPr="004E290F">
              <w:rPr>
                <w:szCs w:val="22"/>
              </w:rPr>
              <w:lastRenderedPageBreak/>
              <w:t>1</w:t>
            </w:r>
            <w:r w:rsidR="00331B23" w:rsidRPr="004E290F">
              <w:rPr>
                <w:szCs w:val="22"/>
                <w:lang w:val="el-GR"/>
              </w:rPr>
              <w:t>0</w:t>
            </w:r>
          </w:p>
        </w:tc>
        <w:tc>
          <w:tcPr>
            <w:tcW w:w="4031" w:type="dxa"/>
            <w:shd w:val="clear" w:color="auto" w:fill="auto"/>
            <w:vAlign w:val="center"/>
          </w:tcPr>
          <w:p w:rsidR="001E272D" w:rsidRPr="004E290F" w:rsidRDefault="001E272D" w:rsidP="00025EF8">
            <w:pPr>
              <w:ind w:left="38" w:right="30"/>
              <w:jc w:val="left"/>
              <w:rPr>
                <w:szCs w:val="22"/>
                <w:lang w:val="el-GR"/>
              </w:rPr>
            </w:pPr>
            <w:r w:rsidRPr="004E290F">
              <w:rPr>
                <w:szCs w:val="22"/>
                <w:lang w:val="el-GR"/>
              </w:rPr>
              <w:t xml:space="preserve">Το </w:t>
            </w:r>
            <w:proofErr w:type="spellStart"/>
            <w:r w:rsidRPr="004E290F">
              <w:rPr>
                <w:szCs w:val="22"/>
                <w:lang w:val="el-GR"/>
              </w:rPr>
              <w:t>γεωύφασμα</w:t>
            </w:r>
            <w:proofErr w:type="spellEnd"/>
            <w:r w:rsidRPr="004E290F">
              <w:rPr>
                <w:szCs w:val="22"/>
                <w:lang w:val="el-GR"/>
              </w:rPr>
              <w:t xml:space="preserve"> θα είναι καινούριο και αμεταχείριστο.</w:t>
            </w:r>
          </w:p>
        </w:tc>
        <w:tc>
          <w:tcPr>
            <w:tcW w:w="1654" w:type="dxa"/>
            <w:shd w:val="clear" w:color="auto" w:fill="auto"/>
            <w:vAlign w:val="center"/>
          </w:tcPr>
          <w:p w:rsidR="001E272D" w:rsidRPr="004E290F" w:rsidRDefault="001E272D" w:rsidP="00912441">
            <w:pPr>
              <w:jc w:val="center"/>
              <w:rPr>
                <w:szCs w:val="22"/>
              </w:rPr>
            </w:pPr>
            <w:r w:rsidRPr="004E290F">
              <w:rPr>
                <w:szCs w:val="22"/>
              </w:rPr>
              <w:t>ΝΑΙ</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1E272D" w:rsidP="00331B23">
            <w:pPr>
              <w:jc w:val="center"/>
              <w:rPr>
                <w:szCs w:val="22"/>
                <w:lang w:val="el-GR"/>
              </w:rPr>
            </w:pPr>
            <w:r w:rsidRPr="004E290F">
              <w:rPr>
                <w:szCs w:val="22"/>
              </w:rPr>
              <w:t>1</w:t>
            </w:r>
            <w:r w:rsidR="00331B23" w:rsidRPr="004E290F">
              <w:rPr>
                <w:szCs w:val="22"/>
                <w:lang w:val="el-GR"/>
              </w:rPr>
              <w:t>1</w:t>
            </w:r>
          </w:p>
        </w:tc>
        <w:tc>
          <w:tcPr>
            <w:tcW w:w="4031" w:type="dxa"/>
            <w:shd w:val="clear" w:color="auto" w:fill="auto"/>
            <w:vAlign w:val="center"/>
          </w:tcPr>
          <w:p w:rsidR="001E272D" w:rsidRPr="004E290F" w:rsidRDefault="001E272D" w:rsidP="00025EF8">
            <w:pPr>
              <w:ind w:left="38" w:right="30"/>
              <w:jc w:val="left"/>
              <w:rPr>
                <w:szCs w:val="22"/>
                <w:lang w:val="el-GR"/>
              </w:rPr>
            </w:pPr>
            <w:r w:rsidRPr="004E290F">
              <w:rPr>
                <w:szCs w:val="22"/>
                <w:lang w:val="el-GR"/>
              </w:rPr>
              <w:t xml:space="preserve">Χαρακτηριστικό </w:t>
            </w:r>
            <w:proofErr w:type="spellStart"/>
            <w:r w:rsidRPr="004E290F">
              <w:rPr>
                <w:szCs w:val="22"/>
                <w:lang w:val="el-GR"/>
              </w:rPr>
              <w:t>γεωυφάσματος</w:t>
            </w:r>
            <w:proofErr w:type="spellEnd"/>
            <w:r w:rsidRPr="004E290F">
              <w:rPr>
                <w:szCs w:val="22"/>
                <w:lang w:val="el-GR"/>
              </w:rPr>
              <w:t xml:space="preserve"> 1</w:t>
            </w:r>
            <w:r w:rsidRPr="004E290F">
              <w:rPr>
                <w:szCs w:val="22"/>
                <w:vertAlign w:val="superscript"/>
                <w:lang w:val="el-GR"/>
              </w:rPr>
              <w:t>ο</w:t>
            </w:r>
            <w:r w:rsidRPr="004E290F">
              <w:rPr>
                <w:szCs w:val="22"/>
                <w:lang w:val="el-GR"/>
              </w:rPr>
              <w:t xml:space="preserve"> : αντοχή σε εφελκυσμό</w:t>
            </w:r>
          </w:p>
        </w:tc>
        <w:tc>
          <w:tcPr>
            <w:tcW w:w="1654" w:type="dxa"/>
            <w:shd w:val="clear" w:color="auto" w:fill="auto"/>
            <w:vAlign w:val="center"/>
          </w:tcPr>
          <w:p w:rsidR="001E272D" w:rsidRPr="004E290F" w:rsidRDefault="001E272D" w:rsidP="00912441">
            <w:pPr>
              <w:jc w:val="center"/>
              <w:rPr>
                <w:szCs w:val="22"/>
              </w:rPr>
            </w:pPr>
            <w:r w:rsidRPr="004E290F">
              <w:rPr>
                <w:szCs w:val="22"/>
              </w:rPr>
              <w:t>≥ 15kN/m</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1E272D" w:rsidP="00331B23">
            <w:pPr>
              <w:jc w:val="center"/>
              <w:rPr>
                <w:szCs w:val="22"/>
                <w:lang w:val="el-GR"/>
              </w:rPr>
            </w:pPr>
            <w:r w:rsidRPr="004E290F">
              <w:rPr>
                <w:szCs w:val="22"/>
              </w:rPr>
              <w:t>1</w:t>
            </w:r>
            <w:r w:rsidR="00331B23" w:rsidRPr="004E290F">
              <w:rPr>
                <w:szCs w:val="22"/>
                <w:lang w:val="el-GR"/>
              </w:rPr>
              <w:t>2</w:t>
            </w:r>
          </w:p>
        </w:tc>
        <w:tc>
          <w:tcPr>
            <w:tcW w:w="4031" w:type="dxa"/>
            <w:shd w:val="clear" w:color="auto" w:fill="auto"/>
            <w:vAlign w:val="center"/>
          </w:tcPr>
          <w:p w:rsidR="001E272D" w:rsidRPr="004E290F" w:rsidRDefault="001E272D" w:rsidP="00025EF8">
            <w:pPr>
              <w:ind w:left="38" w:right="30"/>
              <w:jc w:val="left"/>
              <w:rPr>
                <w:szCs w:val="22"/>
                <w:lang w:val="el-GR"/>
              </w:rPr>
            </w:pPr>
            <w:r w:rsidRPr="004E290F">
              <w:rPr>
                <w:szCs w:val="22"/>
                <w:lang w:val="el-GR"/>
              </w:rPr>
              <w:t xml:space="preserve">Χαρακτηριστικό </w:t>
            </w:r>
            <w:proofErr w:type="spellStart"/>
            <w:r w:rsidRPr="004E290F">
              <w:rPr>
                <w:szCs w:val="22"/>
                <w:lang w:val="el-GR"/>
              </w:rPr>
              <w:t>γεωυφάσματος</w:t>
            </w:r>
            <w:proofErr w:type="spellEnd"/>
            <w:r w:rsidRPr="004E290F">
              <w:rPr>
                <w:szCs w:val="22"/>
                <w:lang w:val="el-GR"/>
              </w:rPr>
              <w:t xml:space="preserve"> 2</w:t>
            </w:r>
            <w:r w:rsidRPr="004E290F">
              <w:rPr>
                <w:szCs w:val="22"/>
                <w:vertAlign w:val="superscript"/>
                <w:lang w:val="el-GR"/>
              </w:rPr>
              <w:t>ο</w:t>
            </w:r>
            <w:r w:rsidRPr="004E290F">
              <w:rPr>
                <w:szCs w:val="22"/>
                <w:lang w:val="el-GR"/>
              </w:rPr>
              <w:t xml:space="preserve"> : Αντοχή σε διάτρηση</w:t>
            </w:r>
          </w:p>
        </w:tc>
        <w:tc>
          <w:tcPr>
            <w:tcW w:w="1654" w:type="dxa"/>
            <w:shd w:val="clear" w:color="auto" w:fill="auto"/>
            <w:vAlign w:val="center"/>
          </w:tcPr>
          <w:p w:rsidR="001E272D" w:rsidRPr="004E290F" w:rsidRDefault="001E272D" w:rsidP="00912441">
            <w:pPr>
              <w:ind w:left="38" w:right="30"/>
              <w:rPr>
                <w:szCs w:val="22"/>
              </w:rPr>
            </w:pPr>
            <w:r w:rsidRPr="004E290F">
              <w:rPr>
                <w:szCs w:val="22"/>
              </w:rPr>
              <w:t>≥ 3000N</w:t>
            </w:r>
          </w:p>
          <w:p w:rsidR="001E272D" w:rsidRPr="004E290F" w:rsidRDefault="001E272D" w:rsidP="00912441">
            <w:pPr>
              <w:jc w:val="center"/>
              <w:rPr>
                <w:szCs w:val="22"/>
              </w:rPr>
            </w:pP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1E272D" w:rsidP="00331B23">
            <w:pPr>
              <w:jc w:val="center"/>
              <w:rPr>
                <w:szCs w:val="22"/>
                <w:lang w:val="el-GR"/>
              </w:rPr>
            </w:pPr>
            <w:r w:rsidRPr="004E290F">
              <w:rPr>
                <w:szCs w:val="22"/>
              </w:rPr>
              <w:t>1</w:t>
            </w:r>
            <w:r w:rsidR="00331B23" w:rsidRPr="004E290F">
              <w:rPr>
                <w:szCs w:val="22"/>
                <w:lang w:val="el-GR"/>
              </w:rPr>
              <w:t>3</w:t>
            </w:r>
          </w:p>
        </w:tc>
        <w:tc>
          <w:tcPr>
            <w:tcW w:w="4031" w:type="dxa"/>
            <w:shd w:val="clear" w:color="auto" w:fill="auto"/>
            <w:vAlign w:val="center"/>
          </w:tcPr>
          <w:p w:rsidR="001E272D" w:rsidRPr="004E290F" w:rsidRDefault="001E272D" w:rsidP="00025EF8">
            <w:pPr>
              <w:ind w:left="38" w:right="30"/>
              <w:jc w:val="left"/>
              <w:rPr>
                <w:szCs w:val="22"/>
              </w:rPr>
            </w:pPr>
            <w:r w:rsidRPr="004E290F">
              <w:rPr>
                <w:szCs w:val="22"/>
              </w:rPr>
              <w:t>Χαρα</w:t>
            </w:r>
            <w:proofErr w:type="spellStart"/>
            <w:r w:rsidRPr="004E290F">
              <w:rPr>
                <w:szCs w:val="22"/>
              </w:rPr>
              <w:t>κτηριστικό</w:t>
            </w:r>
            <w:proofErr w:type="spellEnd"/>
            <w:r w:rsidRPr="004E290F">
              <w:rPr>
                <w:szCs w:val="22"/>
              </w:rPr>
              <w:t xml:space="preserve"> </w:t>
            </w:r>
            <w:proofErr w:type="spellStart"/>
            <w:r w:rsidRPr="004E290F">
              <w:rPr>
                <w:szCs w:val="22"/>
              </w:rPr>
              <w:t>γεωυφάσμ</w:t>
            </w:r>
            <w:proofErr w:type="spellEnd"/>
            <w:r w:rsidRPr="004E290F">
              <w:rPr>
                <w:szCs w:val="22"/>
              </w:rPr>
              <w:t>ατος 3</w:t>
            </w:r>
            <w:r w:rsidRPr="004E290F">
              <w:rPr>
                <w:szCs w:val="22"/>
                <w:vertAlign w:val="superscript"/>
              </w:rPr>
              <w:t>ο</w:t>
            </w:r>
            <w:r w:rsidRPr="004E290F">
              <w:rPr>
                <w:szCs w:val="22"/>
              </w:rPr>
              <w:t xml:space="preserve"> : </w:t>
            </w:r>
            <w:proofErr w:type="spellStart"/>
            <w:r w:rsidRPr="004E290F">
              <w:rPr>
                <w:szCs w:val="22"/>
              </w:rPr>
              <w:t>Βάρος</w:t>
            </w:r>
            <w:proofErr w:type="spellEnd"/>
          </w:p>
        </w:tc>
        <w:tc>
          <w:tcPr>
            <w:tcW w:w="1654" w:type="dxa"/>
            <w:shd w:val="clear" w:color="auto" w:fill="auto"/>
            <w:vAlign w:val="center"/>
          </w:tcPr>
          <w:p w:rsidR="001E272D" w:rsidRPr="004E290F" w:rsidRDefault="00E9529A" w:rsidP="00912441">
            <w:pPr>
              <w:jc w:val="center"/>
              <w:rPr>
                <w:szCs w:val="22"/>
              </w:rPr>
            </w:pPr>
            <w:r w:rsidRPr="004E290F">
              <w:rPr>
                <w:szCs w:val="22"/>
              </w:rPr>
              <w:t>≥ 25</w:t>
            </w:r>
            <w:r w:rsidR="001E272D" w:rsidRPr="004E290F">
              <w:rPr>
                <w:szCs w:val="22"/>
              </w:rPr>
              <w:t>0gr/m</w:t>
            </w:r>
            <w:r w:rsidR="001E272D" w:rsidRPr="004E290F">
              <w:rPr>
                <w:szCs w:val="22"/>
                <w:vertAlign w:val="superscript"/>
              </w:rPr>
              <w:t>2</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1E272D" w:rsidP="00331B23">
            <w:pPr>
              <w:jc w:val="center"/>
              <w:rPr>
                <w:szCs w:val="22"/>
                <w:lang w:val="el-GR"/>
              </w:rPr>
            </w:pPr>
            <w:r w:rsidRPr="004E290F">
              <w:rPr>
                <w:szCs w:val="22"/>
              </w:rPr>
              <w:t>1</w:t>
            </w:r>
            <w:r w:rsidR="00331B23" w:rsidRPr="004E290F">
              <w:rPr>
                <w:szCs w:val="22"/>
                <w:lang w:val="el-GR"/>
              </w:rPr>
              <w:t>4</w:t>
            </w:r>
          </w:p>
        </w:tc>
        <w:tc>
          <w:tcPr>
            <w:tcW w:w="4031" w:type="dxa"/>
            <w:shd w:val="clear" w:color="auto" w:fill="auto"/>
            <w:vAlign w:val="center"/>
          </w:tcPr>
          <w:p w:rsidR="001E272D" w:rsidRPr="004E290F" w:rsidRDefault="001E272D" w:rsidP="00025EF8">
            <w:pPr>
              <w:ind w:left="38" w:right="30"/>
              <w:jc w:val="left"/>
              <w:rPr>
                <w:szCs w:val="22"/>
                <w:lang w:val="el-GR"/>
              </w:rPr>
            </w:pPr>
            <w:r w:rsidRPr="004E290F">
              <w:rPr>
                <w:szCs w:val="22"/>
                <w:lang w:val="el-GR"/>
              </w:rPr>
              <w:t xml:space="preserve">Να κατατεθεί τεχνικό εγχειρίδιο του </w:t>
            </w:r>
            <w:proofErr w:type="spellStart"/>
            <w:r w:rsidRPr="004E290F">
              <w:rPr>
                <w:szCs w:val="22"/>
                <w:lang w:val="el-GR"/>
              </w:rPr>
              <w:t>γεωυφάσματος</w:t>
            </w:r>
            <w:proofErr w:type="spellEnd"/>
            <w:r w:rsidRPr="004E290F">
              <w:rPr>
                <w:szCs w:val="22"/>
                <w:lang w:val="el-GR"/>
              </w:rPr>
              <w:t xml:space="preserve"> του οίκου κατασκευής</w:t>
            </w:r>
          </w:p>
        </w:tc>
        <w:tc>
          <w:tcPr>
            <w:tcW w:w="1654" w:type="dxa"/>
            <w:shd w:val="clear" w:color="auto" w:fill="auto"/>
            <w:vAlign w:val="center"/>
          </w:tcPr>
          <w:p w:rsidR="001E272D" w:rsidRPr="004E290F" w:rsidRDefault="001E272D" w:rsidP="00912441">
            <w:pPr>
              <w:jc w:val="center"/>
              <w:rPr>
                <w:szCs w:val="22"/>
              </w:rPr>
            </w:pPr>
            <w:r w:rsidRPr="004E290F">
              <w:rPr>
                <w:szCs w:val="22"/>
              </w:rPr>
              <w:t>ΝΑΙ</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331B23" w:rsidP="00912441">
            <w:pPr>
              <w:jc w:val="center"/>
              <w:rPr>
                <w:szCs w:val="22"/>
                <w:lang w:val="el-GR"/>
              </w:rPr>
            </w:pPr>
            <w:r w:rsidRPr="004E290F">
              <w:rPr>
                <w:szCs w:val="22"/>
              </w:rPr>
              <w:t>15</w:t>
            </w:r>
          </w:p>
        </w:tc>
        <w:tc>
          <w:tcPr>
            <w:tcW w:w="4031" w:type="dxa"/>
            <w:shd w:val="clear" w:color="auto" w:fill="auto"/>
            <w:vAlign w:val="center"/>
          </w:tcPr>
          <w:p w:rsidR="001E272D" w:rsidRPr="004E290F" w:rsidRDefault="001E272D" w:rsidP="00025EF8">
            <w:pPr>
              <w:ind w:left="38" w:right="30"/>
              <w:jc w:val="left"/>
              <w:rPr>
                <w:szCs w:val="22"/>
                <w:lang w:val="el-GR"/>
              </w:rPr>
            </w:pPr>
            <w:r w:rsidRPr="004E290F">
              <w:rPr>
                <w:szCs w:val="22"/>
                <w:lang w:val="el-GR"/>
              </w:rPr>
              <w:t xml:space="preserve">Να κατατεθεί δείγμα του </w:t>
            </w:r>
            <w:proofErr w:type="spellStart"/>
            <w:r w:rsidRPr="004E290F">
              <w:rPr>
                <w:szCs w:val="22"/>
                <w:lang w:val="el-GR"/>
              </w:rPr>
              <w:t>γεωυφάσματος</w:t>
            </w:r>
            <w:proofErr w:type="spellEnd"/>
            <w:r w:rsidRPr="004E290F">
              <w:rPr>
                <w:szCs w:val="22"/>
                <w:lang w:val="el-GR"/>
              </w:rPr>
              <w:t xml:space="preserve"> </w:t>
            </w:r>
          </w:p>
        </w:tc>
        <w:tc>
          <w:tcPr>
            <w:tcW w:w="1654" w:type="dxa"/>
            <w:shd w:val="clear" w:color="auto" w:fill="auto"/>
            <w:vAlign w:val="center"/>
          </w:tcPr>
          <w:p w:rsidR="001E272D" w:rsidRPr="004E290F" w:rsidRDefault="001E272D" w:rsidP="00912441">
            <w:pPr>
              <w:jc w:val="center"/>
              <w:rPr>
                <w:szCs w:val="22"/>
              </w:rPr>
            </w:pPr>
            <w:r w:rsidRPr="004E290F">
              <w:rPr>
                <w:szCs w:val="22"/>
              </w:rPr>
              <w:t>ΝΑΙ</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1E272D" w:rsidP="00331B23">
            <w:pPr>
              <w:jc w:val="center"/>
              <w:rPr>
                <w:szCs w:val="22"/>
                <w:lang w:val="el-GR"/>
              </w:rPr>
            </w:pPr>
            <w:r w:rsidRPr="004E290F">
              <w:rPr>
                <w:szCs w:val="22"/>
              </w:rPr>
              <w:t>1</w:t>
            </w:r>
            <w:r w:rsidR="00331B23" w:rsidRPr="004E290F">
              <w:rPr>
                <w:szCs w:val="22"/>
                <w:lang w:val="el-GR"/>
              </w:rPr>
              <w:t>6</w:t>
            </w:r>
          </w:p>
        </w:tc>
        <w:tc>
          <w:tcPr>
            <w:tcW w:w="4031" w:type="dxa"/>
            <w:shd w:val="clear" w:color="auto" w:fill="auto"/>
            <w:vAlign w:val="center"/>
          </w:tcPr>
          <w:p w:rsidR="001E272D" w:rsidRPr="004E290F" w:rsidRDefault="001E272D" w:rsidP="00025EF8">
            <w:pPr>
              <w:ind w:left="38" w:right="30"/>
              <w:jc w:val="left"/>
              <w:rPr>
                <w:szCs w:val="22"/>
                <w:lang w:val="el-GR"/>
              </w:rPr>
            </w:pPr>
            <w:r w:rsidRPr="004E290F">
              <w:rPr>
                <w:szCs w:val="22"/>
                <w:lang w:val="el-GR"/>
              </w:rPr>
              <w:t xml:space="preserve">Ο προμηθευτής πάνω από το </w:t>
            </w:r>
            <w:proofErr w:type="spellStart"/>
            <w:r w:rsidRPr="004E290F">
              <w:rPr>
                <w:szCs w:val="22"/>
                <w:lang w:val="el-GR"/>
              </w:rPr>
              <w:t>γεωύφασμα</w:t>
            </w:r>
            <w:proofErr w:type="spellEnd"/>
            <w:r w:rsidRPr="004E290F">
              <w:rPr>
                <w:szCs w:val="22"/>
                <w:lang w:val="el-GR"/>
              </w:rPr>
              <w:t xml:space="preserve"> θα τοποθετήσει την </w:t>
            </w:r>
            <w:proofErr w:type="spellStart"/>
            <w:r w:rsidRPr="004E290F">
              <w:rPr>
                <w:szCs w:val="22"/>
                <w:lang w:val="el-GR"/>
              </w:rPr>
              <w:t>στεγανοποιητική</w:t>
            </w:r>
            <w:proofErr w:type="spellEnd"/>
            <w:r w:rsidRPr="004E290F">
              <w:rPr>
                <w:szCs w:val="22"/>
                <w:lang w:val="el-GR"/>
              </w:rPr>
              <w:t xml:space="preserve"> μεμβράνη η οποία αντίστοιχα θα είναι απόλυτα καινούρια και αμεταχείριστη.</w:t>
            </w:r>
          </w:p>
        </w:tc>
        <w:tc>
          <w:tcPr>
            <w:tcW w:w="1654" w:type="dxa"/>
            <w:shd w:val="clear" w:color="auto" w:fill="auto"/>
            <w:vAlign w:val="center"/>
          </w:tcPr>
          <w:p w:rsidR="001E272D" w:rsidRPr="004E290F" w:rsidRDefault="001E272D" w:rsidP="00912441">
            <w:pPr>
              <w:jc w:val="center"/>
              <w:rPr>
                <w:szCs w:val="22"/>
              </w:rPr>
            </w:pPr>
            <w:r w:rsidRPr="004E290F">
              <w:rPr>
                <w:szCs w:val="22"/>
              </w:rPr>
              <w:t>ΝΑΙ</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1E272D" w:rsidRPr="00740E2F" w:rsidTr="00025EF8">
        <w:trPr>
          <w:jc w:val="center"/>
        </w:trPr>
        <w:tc>
          <w:tcPr>
            <w:tcW w:w="680" w:type="dxa"/>
            <w:shd w:val="clear" w:color="auto" w:fill="auto"/>
            <w:vAlign w:val="center"/>
          </w:tcPr>
          <w:p w:rsidR="001E272D" w:rsidRPr="004E290F" w:rsidRDefault="001E272D" w:rsidP="00331B23">
            <w:pPr>
              <w:jc w:val="center"/>
              <w:rPr>
                <w:szCs w:val="22"/>
                <w:lang w:val="el-GR"/>
              </w:rPr>
            </w:pPr>
            <w:r w:rsidRPr="004E290F">
              <w:rPr>
                <w:szCs w:val="22"/>
              </w:rPr>
              <w:t>1</w:t>
            </w:r>
            <w:r w:rsidR="00331B23" w:rsidRPr="004E290F">
              <w:rPr>
                <w:szCs w:val="22"/>
                <w:lang w:val="el-GR"/>
              </w:rPr>
              <w:t>7</w:t>
            </w:r>
          </w:p>
        </w:tc>
        <w:tc>
          <w:tcPr>
            <w:tcW w:w="4031" w:type="dxa"/>
            <w:shd w:val="clear" w:color="auto" w:fill="auto"/>
            <w:vAlign w:val="center"/>
          </w:tcPr>
          <w:p w:rsidR="001E272D" w:rsidRPr="004E290F" w:rsidRDefault="00E9529A" w:rsidP="00025EF8">
            <w:pPr>
              <w:ind w:left="38" w:right="30"/>
              <w:jc w:val="left"/>
              <w:rPr>
                <w:szCs w:val="22"/>
                <w:lang w:val="el-GR"/>
              </w:rPr>
            </w:pPr>
            <w:r w:rsidRPr="004E290F">
              <w:rPr>
                <w:szCs w:val="22"/>
                <w:lang w:val="el-GR"/>
              </w:rPr>
              <w:t>Χαρακτηριστικό μεμβράνης 1</w:t>
            </w:r>
            <w:r w:rsidRPr="004E290F">
              <w:rPr>
                <w:szCs w:val="22"/>
                <w:vertAlign w:val="superscript"/>
                <w:lang w:val="el-GR"/>
              </w:rPr>
              <w:t>ο</w:t>
            </w:r>
            <w:r w:rsidRPr="004E290F">
              <w:rPr>
                <w:szCs w:val="22"/>
                <w:lang w:val="el-GR"/>
              </w:rPr>
              <w:t xml:space="preserve"> : </w:t>
            </w:r>
            <w:r w:rsidR="001E272D" w:rsidRPr="004E290F">
              <w:rPr>
                <w:szCs w:val="22"/>
                <w:lang w:val="el-GR"/>
              </w:rPr>
              <w:t xml:space="preserve">Πάχος μεμβράνης </w:t>
            </w:r>
          </w:p>
        </w:tc>
        <w:tc>
          <w:tcPr>
            <w:tcW w:w="1654" w:type="dxa"/>
            <w:shd w:val="clear" w:color="auto" w:fill="auto"/>
            <w:vAlign w:val="center"/>
          </w:tcPr>
          <w:p w:rsidR="001E272D" w:rsidRPr="004E290F" w:rsidRDefault="001E272D" w:rsidP="00912441">
            <w:pPr>
              <w:jc w:val="center"/>
              <w:rPr>
                <w:szCs w:val="22"/>
                <w:lang w:val="en-US"/>
              </w:rPr>
            </w:pPr>
            <w:r w:rsidRPr="004E290F">
              <w:rPr>
                <w:szCs w:val="22"/>
              </w:rPr>
              <w:t xml:space="preserve">≥ </w:t>
            </w:r>
            <w:r w:rsidRPr="004E290F">
              <w:rPr>
                <w:szCs w:val="22"/>
                <w:lang w:val="en-US"/>
              </w:rPr>
              <w:t>1.20</w:t>
            </w:r>
            <w:r w:rsidRPr="004E290F">
              <w:rPr>
                <w:szCs w:val="22"/>
              </w:rPr>
              <w:t>m</w:t>
            </w:r>
            <w:r w:rsidRPr="004E290F">
              <w:rPr>
                <w:szCs w:val="22"/>
                <w:lang w:val="en-US"/>
              </w:rPr>
              <w:t>m</w:t>
            </w:r>
          </w:p>
        </w:tc>
        <w:tc>
          <w:tcPr>
            <w:tcW w:w="1616" w:type="dxa"/>
            <w:shd w:val="clear" w:color="auto" w:fill="auto"/>
            <w:vAlign w:val="center"/>
          </w:tcPr>
          <w:p w:rsidR="001E272D" w:rsidRPr="004E290F" w:rsidRDefault="001E272D" w:rsidP="00912441">
            <w:pPr>
              <w:jc w:val="center"/>
              <w:rPr>
                <w:szCs w:val="22"/>
              </w:rPr>
            </w:pPr>
          </w:p>
        </w:tc>
        <w:tc>
          <w:tcPr>
            <w:tcW w:w="1515" w:type="dxa"/>
            <w:shd w:val="clear" w:color="auto" w:fill="auto"/>
            <w:vAlign w:val="center"/>
          </w:tcPr>
          <w:p w:rsidR="001E272D" w:rsidRPr="00740E2F" w:rsidRDefault="001E272D" w:rsidP="00912441">
            <w:pPr>
              <w:jc w:val="center"/>
              <w:rPr>
                <w:szCs w:val="22"/>
              </w:rPr>
            </w:pPr>
          </w:p>
        </w:tc>
      </w:tr>
      <w:tr w:rsidR="00E9529A" w:rsidRPr="00740E2F" w:rsidTr="00025EF8">
        <w:trPr>
          <w:jc w:val="center"/>
        </w:trPr>
        <w:tc>
          <w:tcPr>
            <w:tcW w:w="680" w:type="dxa"/>
            <w:shd w:val="clear" w:color="auto" w:fill="auto"/>
            <w:vAlign w:val="center"/>
          </w:tcPr>
          <w:p w:rsidR="00E9529A" w:rsidRPr="004E290F" w:rsidRDefault="00331B23" w:rsidP="00912441">
            <w:pPr>
              <w:jc w:val="center"/>
              <w:rPr>
                <w:szCs w:val="22"/>
                <w:lang w:val="el-GR"/>
              </w:rPr>
            </w:pPr>
            <w:r w:rsidRPr="004E290F">
              <w:rPr>
                <w:szCs w:val="22"/>
                <w:lang w:val="el-GR"/>
              </w:rPr>
              <w:t>18</w:t>
            </w:r>
          </w:p>
        </w:tc>
        <w:tc>
          <w:tcPr>
            <w:tcW w:w="4031" w:type="dxa"/>
            <w:shd w:val="clear" w:color="auto" w:fill="auto"/>
            <w:vAlign w:val="center"/>
          </w:tcPr>
          <w:p w:rsidR="00E9529A" w:rsidRPr="004E290F" w:rsidRDefault="00E9529A" w:rsidP="00025EF8">
            <w:pPr>
              <w:ind w:left="38" w:right="30"/>
              <w:jc w:val="left"/>
              <w:rPr>
                <w:szCs w:val="22"/>
                <w:lang w:val="el-GR"/>
              </w:rPr>
            </w:pPr>
            <w:r w:rsidRPr="004E290F">
              <w:rPr>
                <w:szCs w:val="22"/>
                <w:lang w:val="el-GR"/>
              </w:rPr>
              <w:t>Χαρακτηριστικό μεμβράνης 2</w:t>
            </w:r>
            <w:r w:rsidRPr="004E290F">
              <w:rPr>
                <w:szCs w:val="22"/>
                <w:vertAlign w:val="superscript"/>
                <w:lang w:val="el-GR"/>
              </w:rPr>
              <w:t>ο</w:t>
            </w:r>
            <w:r w:rsidRPr="004E290F">
              <w:rPr>
                <w:szCs w:val="22"/>
                <w:lang w:val="el-GR"/>
              </w:rPr>
              <w:t xml:space="preserve"> : Βάρος μεμβράνης</w:t>
            </w:r>
          </w:p>
        </w:tc>
        <w:tc>
          <w:tcPr>
            <w:tcW w:w="1654" w:type="dxa"/>
            <w:shd w:val="clear" w:color="auto" w:fill="auto"/>
            <w:vAlign w:val="center"/>
          </w:tcPr>
          <w:p w:rsidR="00E9529A" w:rsidRPr="004E290F" w:rsidRDefault="00E9529A" w:rsidP="00E9529A">
            <w:pPr>
              <w:jc w:val="center"/>
              <w:rPr>
                <w:szCs w:val="22"/>
              </w:rPr>
            </w:pPr>
            <w:r w:rsidRPr="004E290F">
              <w:rPr>
                <w:szCs w:val="22"/>
              </w:rPr>
              <w:t xml:space="preserve">≥ </w:t>
            </w:r>
            <w:r w:rsidRPr="004E290F">
              <w:rPr>
                <w:szCs w:val="22"/>
                <w:lang w:val="en-US"/>
              </w:rPr>
              <w:t>1.</w:t>
            </w:r>
            <w:r w:rsidRPr="004E290F">
              <w:rPr>
                <w:szCs w:val="22"/>
                <w:lang w:val="el-GR"/>
              </w:rPr>
              <w:t>5</w:t>
            </w:r>
            <w:r w:rsidRPr="004E290F">
              <w:rPr>
                <w:szCs w:val="22"/>
                <w:lang w:val="en-US"/>
              </w:rPr>
              <w:t>0kg/</w:t>
            </w:r>
            <w:r w:rsidRPr="004E290F">
              <w:rPr>
                <w:szCs w:val="22"/>
              </w:rPr>
              <w:t>m</w:t>
            </w:r>
            <w:r w:rsidRPr="004E290F">
              <w:rPr>
                <w:szCs w:val="22"/>
                <w:vertAlign w:val="superscript"/>
              </w:rPr>
              <w:t>2</w:t>
            </w:r>
          </w:p>
        </w:tc>
        <w:tc>
          <w:tcPr>
            <w:tcW w:w="1616" w:type="dxa"/>
            <w:shd w:val="clear" w:color="auto" w:fill="auto"/>
            <w:vAlign w:val="center"/>
          </w:tcPr>
          <w:p w:rsidR="00E9529A" w:rsidRPr="004E290F" w:rsidRDefault="00E9529A" w:rsidP="00912441">
            <w:pPr>
              <w:jc w:val="center"/>
              <w:rPr>
                <w:szCs w:val="22"/>
              </w:rPr>
            </w:pPr>
          </w:p>
        </w:tc>
        <w:tc>
          <w:tcPr>
            <w:tcW w:w="1515" w:type="dxa"/>
            <w:shd w:val="clear" w:color="auto" w:fill="auto"/>
            <w:vAlign w:val="center"/>
          </w:tcPr>
          <w:p w:rsidR="00E9529A" w:rsidRPr="00740E2F" w:rsidRDefault="00E9529A" w:rsidP="00912441">
            <w:pPr>
              <w:jc w:val="center"/>
              <w:rPr>
                <w:szCs w:val="22"/>
              </w:rPr>
            </w:pPr>
          </w:p>
        </w:tc>
      </w:tr>
      <w:tr w:rsidR="00E9529A" w:rsidRPr="00740E2F" w:rsidTr="00025EF8">
        <w:trPr>
          <w:jc w:val="center"/>
        </w:trPr>
        <w:tc>
          <w:tcPr>
            <w:tcW w:w="680" w:type="dxa"/>
            <w:shd w:val="clear" w:color="auto" w:fill="auto"/>
            <w:vAlign w:val="center"/>
          </w:tcPr>
          <w:p w:rsidR="00E9529A" w:rsidRPr="004E290F" w:rsidRDefault="00331B23" w:rsidP="00912441">
            <w:pPr>
              <w:jc w:val="center"/>
              <w:rPr>
                <w:szCs w:val="22"/>
                <w:lang w:val="el-GR"/>
              </w:rPr>
            </w:pPr>
            <w:r w:rsidRPr="004E290F">
              <w:rPr>
                <w:szCs w:val="22"/>
                <w:lang w:val="el-GR"/>
              </w:rPr>
              <w:t>19</w:t>
            </w:r>
          </w:p>
        </w:tc>
        <w:tc>
          <w:tcPr>
            <w:tcW w:w="4031" w:type="dxa"/>
            <w:shd w:val="clear" w:color="auto" w:fill="auto"/>
            <w:vAlign w:val="center"/>
          </w:tcPr>
          <w:p w:rsidR="00E9529A" w:rsidRPr="004E290F" w:rsidRDefault="00E9529A" w:rsidP="00025EF8">
            <w:pPr>
              <w:ind w:left="38" w:right="30"/>
              <w:jc w:val="left"/>
              <w:rPr>
                <w:szCs w:val="22"/>
                <w:lang w:val="el-GR"/>
              </w:rPr>
            </w:pPr>
            <w:r w:rsidRPr="004E290F">
              <w:rPr>
                <w:szCs w:val="22"/>
                <w:lang w:val="el-GR"/>
              </w:rPr>
              <w:t>Χαρακτηριστικό μεμβράνης 3</w:t>
            </w:r>
            <w:r w:rsidRPr="004E290F">
              <w:rPr>
                <w:szCs w:val="22"/>
                <w:vertAlign w:val="superscript"/>
                <w:lang w:val="el-GR"/>
              </w:rPr>
              <w:t>ο</w:t>
            </w:r>
            <w:r w:rsidRPr="004E290F">
              <w:rPr>
                <w:szCs w:val="22"/>
                <w:lang w:val="el-GR"/>
              </w:rPr>
              <w:t xml:space="preserve"> : Αντοχή εφελκυσμού </w:t>
            </w:r>
          </w:p>
        </w:tc>
        <w:tc>
          <w:tcPr>
            <w:tcW w:w="1654" w:type="dxa"/>
            <w:shd w:val="clear" w:color="auto" w:fill="auto"/>
            <w:vAlign w:val="center"/>
          </w:tcPr>
          <w:p w:rsidR="00E9529A" w:rsidRPr="004E290F" w:rsidRDefault="00E9529A" w:rsidP="009D08C6">
            <w:pPr>
              <w:jc w:val="center"/>
              <w:rPr>
                <w:szCs w:val="22"/>
                <w:lang w:val="el-GR"/>
              </w:rPr>
            </w:pPr>
            <w:r w:rsidRPr="004E290F">
              <w:rPr>
                <w:szCs w:val="22"/>
              </w:rPr>
              <w:t xml:space="preserve">≥ </w:t>
            </w:r>
            <w:r w:rsidR="009D08C6" w:rsidRPr="004E290F">
              <w:rPr>
                <w:szCs w:val="22"/>
                <w:lang w:val="el-GR"/>
              </w:rPr>
              <w:t>600</w:t>
            </w:r>
            <w:r w:rsidRPr="004E290F">
              <w:rPr>
                <w:szCs w:val="22"/>
                <w:lang w:val="el-GR"/>
              </w:rPr>
              <w:t>Ν/</w:t>
            </w:r>
            <w:r w:rsidR="009D08C6" w:rsidRPr="004E290F">
              <w:rPr>
                <w:szCs w:val="22"/>
                <w:lang w:val="el-GR"/>
              </w:rPr>
              <w:t>50</w:t>
            </w:r>
            <w:r w:rsidRPr="004E290F">
              <w:rPr>
                <w:szCs w:val="22"/>
              </w:rPr>
              <w:t>m</w:t>
            </w:r>
            <w:r w:rsidRPr="004E290F">
              <w:rPr>
                <w:szCs w:val="22"/>
                <w:lang w:val="en-US"/>
              </w:rPr>
              <w:t>m</w:t>
            </w:r>
          </w:p>
        </w:tc>
        <w:tc>
          <w:tcPr>
            <w:tcW w:w="1616" w:type="dxa"/>
            <w:shd w:val="clear" w:color="auto" w:fill="auto"/>
            <w:vAlign w:val="center"/>
          </w:tcPr>
          <w:p w:rsidR="00E9529A" w:rsidRPr="004E290F" w:rsidRDefault="00E9529A" w:rsidP="00912441">
            <w:pPr>
              <w:jc w:val="center"/>
              <w:rPr>
                <w:szCs w:val="22"/>
              </w:rPr>
            </w:pPr>
          </w:p>
        </w:tc>
        <w:tc>
          <w:tcPr>
            <w:tcW w:w="1515" w:type="dxa"/>
            <w:shd w:val="clear" w:color="auto" w:fill="auto"/>
            <w:vAlign w:val="center"/>
          </w:tcPr>
          <w:p w:rsidR="00E9529A" w:rsidRPr="00740E2F" w:rsidRDefault="00E9529A" w:rsidP="00912441">
            <w:pPr>
              <w:jc w:val="center"/>
              <w:rPr>
                <w:szCs w:val="22"/>
              </w:rPr>
            </w:pPr>
          </w:p>
        </w:tc>
      </w:tr>
      <w:tr w:rsidR="00E9529A" w:rsidRPr="00740E2F" w:rsidTr="00025EF8">
        <w:trPr>
          <w:jc w:val="center"/>
        </w:trPr>
        <w:tc>
          <w:tcPr>
            <w:tcW w:w="680" w:type="dxa"/>
            <w:shd w:val="clear" w:color="auto" w:fill="auto"/>
            <w:vAlign w:val="center"/>
          </w:tcPr>
          <w:p w:rsidR="00E9529A" w:rsidRPr="004E290F" w:rsidRDefault="00331B23" w:rsidP="00912441">
            <w:pPr>
              <w:jc w:val="center"/>
              <w:rPr>
                <w:szCs w:val="22"/>
                <w:lang w:val="el-GR"/>
              </w:rPr>
            </w:pPr>
            <w:r w:rsidRPr="004E290F">
              <w:rPr>
                <w:szCs w:val="22"/>
                <w:lang w:val="el-GR"/>
              </w:rPr>
              <w:t>20</w:t>
            </w:r>
          </w:p>
        </w:tc>
        <w:tc>
          <w:tcPr>
            <w:tcW w:w="4031" w:type="dxa"/>
            <w:shd w:val="clear" w:color="auto" w:fill="auto"/>
            <w:vAlign w:val="center"/>
          </w:tcPr>
          <w:p w:rsidR="00E9529A" w:rsidRPr="004E290F" w:rsidRDefault="00E9529A" w:rsidP="00025EF8">
            <w:pPr>
              <w:ind w:left="38" w:right="30"/>
              <w:jc w:val="left"/>
              <w:rPr>
                <w:szCs w:val="22"/>
                <w:lang w:val="el-GR"/>
              </w:rPr>
            </w:pPr>
            <w:r w:rsidRPr="004E290F">
              <w:rPr>
                <w:szCs w:val="22"/>
                <w:lang w:val="el-GR"/>
              </w:rPr>
              <w:t>Χαρακτηριστικό μεμβράνης 4</w:t>
            </w:r>
            <w:r w:rsidRPr="004E290F">
              <w:rPr>
                <w:szCs w:val="22"/>
                <w:vertAlign w:val="superscript"/>
                <w:lang w:val="el-GR"/>
              </w:rPr>
              <w:t>ο</w:t>
            </w:r>
            <w:r w:rsidRPr="004E290F">
              <w:rPr>
                <w:szCs w:val="22"/>
                <w:lang w:val="el-GR"/>
              </w:rPr>
              <w:t xml:space="preserve"> : Αντοχή στο σχίσιμο</w:t>
            </w:r>
          </w:p>
        </w:tc>
        <w:tc>
          <w:tcPr>
            <w:tcW w:w="1654" w:type="dxa"/>
            <w:shd w:val="clear" w:color="auto" w:fill="auto"/>
            <w:vAlign w:val="center"/>
          </w:tcPr>
          <w:p w:rsidR="00E9529A" w:rsidRPr="004E290F" w:rsidRDefault="00E9529A" w:rsidP="00E9529A">
            <w:pPr>
              <w:jc w:val="center"/>
              <w:rPr>
                <w:szCs w:val="22"/>
                <w:lang w:val="el-GR"/>
              </w:rPr>
            </w:pPr>
            <w:r w:rsidRPr="004E290F">
              <w:rPr>
                <w:szCs w:val="22"/>
              </w:rPr>
              <w:t xml:space="preserve">≥ </w:t>
            </w:r>
            <w:r w:rsidRPr="004E290F">
              <w:rPr>
                <w:szCs w:val="22"/>
                <w:lang w:val="en-US"/>
              </w:rPr>
              <w:t>300Ν</w:t>
            </w:r>
          </w:p>
        </w:tc>
        <w:tc>
          <w:tcPr>
            <w:tcW w:w="1616" w:type="dxa"/>
            <w:shd w:val="clear" w:color="auto" w:fill="auto"/>
            <w:vAlign w:val="center"/>
          </w:tcPr>
          <w:p w:rsidR="00E9529A" w:rsidRPr="004E290F" w:rsidRDefault="00E9529A" w:rsidP="00912441">
            <w:pPr>
              <w:jc w:val="center"/>
              <w:rPr>
                <w:szCs w:val="22"/>
                <w:lang w:val="el-GR"/>
              </w:rPr>
            </w:pPr>
          </w:p>
        </w:tc>
        <w:tc>
          <w:tcPr>
            <w:tcW w:w="1515" w:type="dxa"/>
            <w:shd w:val="clear" w:color="auto" w:fill="auto"/>
            <w:vAlign w:val="center"/>
          </w:tcPr>
          <w:p w:rsidR="00E9529A" w:rsidRPr="00740E2F" w:rsidRDefault="00E9529A" w:rsidP="00912441">
            <w:pPr>
              <w:jc w:val="center"/>
              <w:rPr>
                <w:szCs w:val="22"/>
                <w:lang w:val="el-GR"/>
              </w:rPr>
            </w:pPr>
          </w:p>
        </w:tc>
      </w:tr>
      <w:tr w:rsidR="00E9529A" w:rsidRPr="00740E2F" w:rsidTr="00025EF8">
        <w:trPr>
          <w:jc w:val="center"/>
        </w:trPr>
        <w:tc>
          <w:tcPr>
            <w:tcW w:w="680" w:type="dxa"/>
            <w:shd w:val="clear" w:color="auto" w:fill="auto"/>
            <w:vAlign w:val="center"/>
          </w:tcPr>
          <w:p w:rsidR="00E9529A" w:rsidRPr="004E290F" w:rsidRDefault="00331B23" w:rsidP="00912441">
            <w:pPr>
              <w:jc w:val="center"/>
              <w:rPr>
                <w:szCs w:val="22"/>
                <w:lang w:val="el-GR"/>
              </w:rPr>
            </w:pPr>
            <w:r w:rsidRPr="004E290F">
              <w:rPr>
                <w:szCs w:val="22"/>
                <w:lang w:val="el-GR"/>
              </w:rPr>
              <w:t>21</w:t>
            </w:r>
          </w:p>
        </w:tc>
        <w:tc>
          <w:tcPr>
            <w:tcW w:w="4031" w:type="dxa"/>
            <w:shd w:val="clear" w:color="auto" w:fill="auto"/>
            <w:vAlign w:val="center"/>
          </w:tcPr>
          <w:p w:rsidR="00E9529A" w:rsidRPr="004E290F" w:rsidRDefault="00E9529A" w:rsidP="00025EF8">
            <w:pPr>
              <w:ind w:left="38" w:right="30"/>
              <w:jc w:val="left"/>
              <w:rPr>
                <w:szCs w:val="22"/>
                <w:lang w:val="el-GR"/>
              </w:rPr>
            </w:pPr>
            <w:r w:rsidRPr="004E290F">
              <w:rPr>
                <w:szCs w:val="22"/>
                <w:lang w:val="el-GR"/>
              </w:rPr>
              <w:t>Χαρακτηριστικό μεμβράνης 5</w:t>
            </w:r>
            <w:r w:rsidRPr="004E290F">
              <w:rPr>
                <w:szCs w:val="22"/>
                <w:vertAlign w:val="superscript"/>
                <w:lang w:val="el-GR"/>
              </w:rPr>
              <w:t>ο</w:t>
            </w:r>
            <w:r w:rsidRPr="004E290F">
              <w:rPr>
                <w:szCs w:val="22"/>
                <w:lang w:val="el-GR"/>
              </w:rPr>
              <w:t xml:space="preserve"> :</w:t>
            </w:r>
            <w:r w:rsidR="00581A64" w:rsidRPr="004E290F">
              <w:rPr>
                <w:szCs w:val="22"/>
                <w:lang w:val="el-GR"/>
              </w:rPr>
              <w:t xml:space="preserve"> </w:t>
            </w:r>
            <w:proofErr w:type="spellStart"/>
            <w:r w:rsidR="00581A64" w:rsidRPr="004E290F">
              <w:rPr>
                <w:szCs w:val="22"/>
                <w:lang w:val="el-GR"/>
              </w:rPr>
              <w:t>Υδατοστεγανότητα</w:t>
            </w:r>
            <w:proofErr w:type="spellEnd"/>
          </w:p>
        </w:tc>
        <w:tc>
          <w:tcPr>
            <w:tcW w:w="1654" w:type="dxa"/>
            <w:shd w:val="clear" w:color="auto" w:fill="auto"/>
            <w:vAlign w:val="center"/>
          </w:tcPr>
          <w:p w:rsidR="00E9529A" w:rsidRPr="004E290F" w:rsidRDefault="00581A64" w:rsidP="00581A64">
            <w:pPr>
              <w:jc w:val="center"/>
              <w:rPr>
                <w:szCs w:val="22"/>
              </w:rPr>
            </w:pPr>
            <w:r w:rsidRPr="004E290F">
              <w:rPr>
                <w:szCs w:val="22"/>
              </w:rPr>
              <w:t>≥</w:t>
            </w:r>
            <w:r w:rsidRPr="004E290F">
              <w:rPr>
                <w:szCs w:val="22"/>
                <w:lang w:val="el-GR"/>
              </w:rPr>
              <w:t>400</w:t>
            </w:r>
            <w:proofErr w:type="spellStart"/>
            <w:r w:rsidRPr="004E290F">
              <w:rPr>
                <w:szCs w:val="22"/>
                <w:lang w:val="en-US"/>
              </w:rPr>
              <w:t>kPA</w:t>
            </w:r>
            <w:proofErr w:type="spellEnd"/>
          </w:p>
        </w:tc>
        <w:tc>
          <w:tcPr>
            <w:tcW w:w="1616" w:type="dxa"/>
            <w:shd w:val="clear" w:color="auto" w:fill="auto"/>
            <w:vAlign w:val="center"/>
          </w:tcPr>
          <w:p w:rsidR="00E9529A" w:rsidRPr="004E290F" w:rsidRDefault="00E9529A" w:rsidP="00912441">
            <w:pPr>
              <w:jc w:val="center"/>
              <w:rPr>
                <w:szCs w:val="22"/>
                <w:lang w:val="el-GR"/>
              </w:rPr>
            </w:pPr>
          </w:p>
        </w:tc>
        <w:tc>
          <w:tcPr>
            <w:tcW w:w="1515" w:type="dxa"/>
            <w:shd w:val="clear" w:color="auto" w:fill="auto"/>
            <w:vAlign w:val="center"/>
          </w:tcPr>
          <w:p w:rsidR="00E9529A" w:rsidRPr="00740E2F" w:rsidRDefault="00E9529A" w:rsidP="00912441">
            <w:pPr>
              <w:jc w:val="center"/>
              <w:rPr>
                <w:szCs w:val="22"/>
                <w:lang w:val="el-GR"/>
              </w:rPr>
            </w:pPr>
          </w:p>
        </w:tc>
      </w:tr>
      <w:tr w:rsidR="00E9529A" w:rsidRPr="00740E2F" w:rsidTr="00025EF8">
        <w:trPr>
          <w:jc w:val="center"/>
        </w:trPr>
        <w:tc>
          <w:tcPr>
            <w:tcW w:w="680" w:type="dxa"/>
            <w:shd w:val="clear" w:color="auto" w:fill="auto"/>
            <w:vAlign w:val="center"/>
          </w:tcPr>
          <w:p w:rsidR="00E9529A" w:rsidRPr="004E290F" w:rsidRDefault="00AE264B" w:rsidP="00912441">
            <w:pPr>
              <w:jc w:val="center"/>
              <w:rPr>
                <w:szCs w:val="22"/>
                <w:lang w:val="el-GR"/>
              </w:rPr>
            </w:pPr>
            <w:r w:rsidRPr="004E290F">
              <w:rPr>
                <w:szCs w:val="22"/>
                <w:lang w:val="el-GR"/>
              </w:rPr>
              <w:t>22</w:t>
            </w:r>
          </w:p>
        </w:tc>
        <w:tc>
          <w:tcPr>
            <w:tcW w:w="4031" w:type="dxa"/>
            <w:shd w:val="clear" w:color="auto" w:fill="auto"/>
            <w:vAlign w:val="center"/>
          </w:tcPr>
          <w:p w:rsidR="00E9529A" w:rsidRPr="004E290F" w:rsidRDefault="00E9529A" w:rsidP="00025EF8">
            <w:pPr>
              <w:ind w:left="38" w:right="30"/>
              <w:jc w:val="left"/>
              <w:rPr>
                <w:szCs w:val="22"/>
                <w:lang w:val="el-GR"/>
              </w:rPr>
            </w:pPr>
            <w:r w:rsidRPr="004E290F">
              <w:rPr>
                <w:szCs w:val="22"/>
                <w:lang w:val="el-GR"/>
              </w:rPr>
              <w:t>Χαρακτηριστικό μεμβράνης 6</w:t>
            </w:r>
            <w:r w:rsidRPr="004E290F">
              <w:rPr>
                <w:szCs w:val="22"/>
                <w:vertAlign w:val="superscript"/>
                <w:lang w:val="el-GR"/>
              </w:rPr>
              <w:t>ο</w:t>
            </w:r>
            <w:r w:rsidRPr="004E290F">
              <w:rPr>
                <w:szCs w:val="22"/>
                <w:lang w:val="el-GR"/>
              </w:rPr>
              <w:t xml:space="preserve"> :</w:t>
            </w:r>
            <w:r w:rsidR="00581A64" w:rsidRPr="004E290F">
              <w:rPr>
                <w:szCs w:val="22"/>
                <w:lang w:val="el-GR"/>
              </w:rPr>
              <w:t xml:space="preserve"> Αντοχή στο κρύο </w:t>
            </w:r>
          </w:p>
        </w:tc>
        <w:tc>
          <w:tcPr>
            <w:tcW w:w="1654" w:type="dxa"/>
            <w:shd w:val="clear" w:color="auto" w:fill="auto"/>
            <w:vAlign w:val="center"/>
          </w:tcPr>
          <w:p w:rsidR="00E9529A" w:rsidRPr="004E290F" w:rsidRDefault="00581A64" w:rsidP="00E9529A">
            <w:pPr>
              <w:jc w:val="center"/>
              <w:rPr>
                <w:szCs w:val="22"/>
                <w:lang w:val="en-US"/>
              </w:rPr>
            </w:pPr>
            <w:r w:rsidRPr="004E290F">
              <w:rPr>
                <w:szCs w:val="22"/>
              </w:rPr>
              <w:t>≤ -</w:t>
            </w:r>
            <w:r w:rsidRPr="004E290F">
              <w:rPr>
                <w:szCs w:val="22"/>
                <w:lang w:val="el-GR"/>
              </w:rPr>
              <w:t>20</w:t>
            </w:r>
            <w:r w:rsidRPr="004E290F">
              <w:rPr>
                <w:szCs w:val="22"/>
                <w:vertAlign w:val="superscript"/>
                <w:lang w:val="el-GR"/>
              </w:rPr>
              <w:t>ο</w:t>
            </w:r>
            <w:r w:rsidRPr="004E290F">
              <w:rPr>
                <w:szCs w:val="22"/>
                <w:lang w:val="el-GR"/>
              </w:rPr>
              <w:t xml:space="preserve"> </w:t>
            </w:r>
            <w:r w:rsidRPr="004E290F">
              <w:rPr>
                <w:szCs w:val="22"/>
                <w:lang w:val="en-US"/>
              </w:rPr>
              <w:t>C</w:t>
            </w:r>
          </w:p>
        </w:tc>
        <w:tc>
          <w:tcPr>
            <w:tcW w:w="1616" w:type="dxa"/>
            <w:shd w:val="clear" w:color="auto" w:fill="auto"/>
            <w:vAlign w:val="center"/>
          </w:tcPr>
          <w:p w:rsidR="00E9529A" w:rsidRPr="004E290F" w:rsidRDefault="00E9529A" w:rsidP="00912441">
            <w:pPr>
              <w:jc w:val="center"/>
              <w:rPr>
                <w:szCs w:val="22"/>
                <w:lang w:val="el-GR"/>
              </w:rPr>
            </w:pPr>
          </w:p>
        </w:tc>
        <w:tc>
          <w:tcPr>
            <w:tcW w:w="1515" w:type="dxa"/>
            <w:shd w:val="clear" w:color="auto" w:fill="auto"/>
            <w:vAlign w:val="center"/>
          </w:tcPr>
          <w:p w:rsidR="00E9529A" w:rsidRPr="00740E2F" w:rsidRDefault="00E9529A" w:rsidP="00912441">
            <w:pPr>
              <w:jc w:val="center"/>
              <w:rPr>
                <w:szCs w:val="22"/>
                <w:lang w:val="el-GR"/>
              </w:rPr>
            </w:pPr>
          </w:p>
        </w:tc>
      </w:tr>
      <w:tr w:rsidR="009D08C6" w:rsidRPr="00574B33"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23</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Εσωτερικός οπλισμός  (καμβάς)</w:t>
            </w:r>
          </w:p>
        </w:tc>
        <w:tc>
          <w:tcPr>
            <w:tcW w:w="1654" w:type="dxa"/>
            <w:shd w:val="clear" w:color="auto" w:fill="auto"/>
            <w:vAlign w:val="center"/>
          </w:tcPr>
          <w:p w:rsidR="009D08C6" w:rsidRPr="004E290F" w:rsidRDefault="009D08C6" w:rsidP="009D08C6">
            <w:pPr>
              <w:jc w:val="center"/>
              <w:rPr>
                <w:szCs w:val="22"/>
                <w:lang w:val="el-GR"/>
              </w:rPr>
            </w:pPr>
            <w:r w:rsidRPr="004E290F">
              <w:rPr>
                <w:szCs w:val="22"/>
                <w:lang w:val="el-GR"/>
              </w:rPr>
              <w:t>Ίνες υάλου ή Ίνες πολυεστέρα</w:t>
            </w:r>
          </w:p>
        </w:tc>
        <w:tc>
          <w:tcPr>
            <w:tcW w:w="1616" w:type="dxa"/>
            <w:shd w:val="clear" w:color="auto" w:fill="auto"/>
            <w:vAlign w:val="center"/>
          </w:tcPr>
          <w:p w:rsidR="009D08C6" w:rsidRPr="004E290F" w:rsidRDefault="009D08C6" w:rsidP="009D08C6">
            <w:pPr>
              <w:jc w:val="center"/>
              <w:rPr>
                <w:szCs w:val="22"/>
                <w:lang w:val="el-GR"/>
              </w:rPr>
            </w:pPr>
          </w:p>
        </w:tc>
        <w:tc>
          <w:tcPr>
            <w:tcW w:w="1515" w:type="dxa"/>
            <w:shd w:val="clear" w:color="auto" w:fill="auto"/>
            <w:vAlign w:val="center"/>
          </w:tcPr>
          <w:p w:rsidR="009D08C6" w:rsidRPr="00740E2F" w:rsidRDefault="009D08C6" w:rsidP="009D08C6">
            <w:pPr>
              <w:jc w:val="center"/>
              <w:rPr>
                <w:szCs w:val="22"/>
                <w:lang w:val="el-GR"/>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24</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Η μεμβράνη (ως τελικό προϊόν) να είναι κατάλληλη για αποθήκευση υγρών τροφίμων (πόσιμο νερό)</w:t>
            </w:r>
          </w:p>
        </w:tc>
        <w:tc>
          <w:tcPr>
            <w:tcW w:w="1654" w:type="dxa"/>
            <w:shd w:val="clear" w:color="auto" w:fill="auto"/>
            <w:vAlign w:val="center"/>
          </w:tcPr>
          <w:p w:rsidR="009D08C6" w:rsidRPr="004E290F" w:rsidRDefault="009D08C6" w:rsidP="009D08C6">
            <w:pPr>
              <w:jc w:val="center"/>
              <w:rPr>
                <w:szCs w:val="22"/>
                <w:lang w:val="el-GR"/>
              </w:rPr>
            </w:pPr>
            <w:r w:rsidRPr="004E290F">
              <w:rPr>
                <w:szCs w:val="22"/>
                <w:lang w:val="el-GR"/>
              </w:rPr>
              <w:t>ΝΑΙ</w:t>
            </w:r>
          </w:p>
        </w:tc>
        <w:tc>
          <w:tcPr>
            <w:tcW w:w="1616" w:type="dxa"/>
            <w:shd w:val="clear" w:color="auto" w:fill="auto"/>
            <w:vAlign w:val="center"/>
          </w:tcPr>
          <w:p w:rsidR="009D08C6" w:rsidRPr="004E290F" w:rsidRDefault="009D08C6" w:rsidP="009D08C6">
            <w:pPr>
              <w:jc w:val="center"/>
              <w:rPr>
                <w:szCs w:val="22"/>
                <w:lang w:val="el-GR"/>
              </w:rPr>
            </w:pPr>
          </w:p>
        </w:tc>
        <w:tc>
          <w:tcPr>
            <w:tcW w:w="1515" w:type="dxa"/>
            <w:shd w:val="clear" w:color="auto" w:fill="auto"/>
            <w:vAlign w:val="center"/>
          </w:tcPr>
          <w:p w:rsidR="009D08C6" w:rsidRPr="00740E2F" w:rsidRDefault="009D08C6" w:rsidP="009D08C6">
            <w:pPr>
              <w:jc w:val="center"/>
              <w:rPr>
                <w:szCs w:val="22"/>
                <w:lang w:val="el-GR"/>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25</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Υλικό κατασκευής της μεμβράνης θερμοπλαστικό υλικό</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lang w:val="el-GR"/>
              </w:rPr>
            </w:pPr>
          </w:p>
        </w:tc>
        <w:tc>
          <w:tcPr>
            <w:tcW w:w="1515" w:type="dxa"/>
            <w:shd w:val="clear" w:color="auto" w:fill="auto"/>
            <w:vAlign w:val="center"/>
          </w:tcPr>
          <w:p w:rsidR="009D08C6" w:rsidRPr="00740E2F" w:rsidRDefault="009D08C6" w:rsidP="009D08C6">
            <w:pPr>
              <w:jc w:val="center"/>
              <w:rPr>
                <w:szCs w:val="22"/>
                <w:lang w:val="el-GR"/>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26</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 xml:space="preserve">Η συγκόλληση των φύλλων της προσφερόμενης μεμβράνης θα γίνεται </w:t>
            </w:r>
            <w:r w:rsidRPr="004E290F">
              <w:rPr>
                <w:szCs w:val="22"/>
                <w:lang w:val="el-GR"/>
              </w:rPr>
              <w:lastRenderedPageBreak/>
              <w:t xml:space="preserve">με τον τρόπο της </w:t>
            </w:r>
            <w:proofErr w:type="spellStart"/>
            <w:r w:rsidRPr="004E290F">
              <w:rPr>
                <w:szCs w:val="22"/>
                <w:lang w:val="el-GR"/>
              </w:rPr>
              <w:t>θερμοσυγκόλλησης</w:t>
            </w:r>
            <w:proofErr w:type="spellEnd"/>
            <w:r w:rsidRPr="004E290F">
              <w:rPr>
                <w:szCs w:val="22"/>
                <w:lang w:val="el-GR"/>
              </w:rPr>
              <w:t>.</w:t>
            </w:r>
          </w:p>
        </w:tc>
        <w:tc>
          <w:tcPr>
            <w:tcW w:w="1654" w:type="dxa"/>
            <w:shd w:val="clear" w:color="auto" w:fill="auto"/>
            <w:vAlign w:val="center"/>
          </w:tcPr>
          <w:p w:rsidR="009D08C6" w:rsidRPr="004E290F" w:rsidRDefault="009D08C6" w:rsidP="009D08C6">
            <w:pPr>
              <w:jc w:val="center"/>
              <w:rPr>
                <w:szCs w:val="22"/>
              </w:rPr>
            </w:pPr>
            <w:r w:rsidRPr="004E290F">
              <w:rPr>
                <w:szCs w:val="22"/>
              </w:rPr>
              <w:lastRenderedPageBreak/>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rPr>
              <w:lastRenderedPageBreak/>
              <w:t>2</w:t>
            </w:r>
            <w:r w:rsidRPr="004E290F">
              <w:rPr>
                <w:szCs w:val="22"/>
                <w:lang w:val="el-GR"/>
              </w:rPr>
              <w:t>7</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Το πάχος του συνόλου της συγκόλλησης θα είναι τουλάχιστον 10</w:t>
            </w:r>
            <w:r w:rsidRPr="004E290F">
              <w:rPr>
                <w:szCs w:val="22"/>
              </w:rPr>
              <w:t>cm</w:t>
            </w:r>
            <w:r w:rsidRPr="004E290F">
              <w:rPr>
                <w:szCs w:val="22"/>
                <w:lang w:val="el-GR"/>
              </w:rPr>
              <w:t>.</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rPr>
              <w:t>2</w:t>
            </w:r>
            <w:r w:rsidRPr="004E290F">
              <w:rPr>
                <w:szCs w:val="22"/>
                <w:lang w:val="el-GR"/>
              </w:rPr>
              <w:t>8</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Πιστοποιητικό στο οποίο θα δηλώνεται ότι η προσφερόμενη μεμβράνη  (ως τελικό προϊόν) του κατασκευαστή είναι κατάλληλη για αποθήκευση πόσιμου νερού. Το πιστοποιητικό θα πρέπει να έχει εκδοθεί από εργαστήριο / ινστιτούτο κράτους μέλους της Ευρωπαϊκής Ένωσης έτσι ώστε να προκύπτει η καταλληλόλητα της μεμβράνης από νομοθεσία ευρωπαϊκών χωρών ή ευρωπαϊκών προτύπων.</w:t>
            </w:r>
          </w:p>
        </w:tc>
        <w:tc>
          <w:tcPr>
            <w:tcW w:w="1654" w:type="dxa"/>
            <w:shd w:val="clear" w:color="auto" w:fill="auto"/>
            <w:vAlign w:val="center"/>
          </w:tcPr>
          <w:p w:rsidR="009D08C6" w:rsidRPr="004E290F" w:rsidRDefault="009D08C6" w:rsidP="009D08C6">
            <w:pPr>
              <w:jc w:val="center"/>
              <w:rPr>
                <w:szCs w:val="22"/>
                <w:lang w:val="el-GR"/>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29</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Τεχνικό φυλλάδιο της προσφερόμενης μεμβράνης</w:t>
            </w:r>
          </w:p>
        </w:tc>
        <w:tc>
          <w:tcPr>
            <w:tcW w:w="1654" w:type="dxa"/>
            <w:shd w:val="clear" w:color="auto" w:fill="auto"/>
            <w:vAlign w:val="center"/>
          </w:tcPr>
          <w:p w:rsidR="009D08C6" w:rsidRPr="004E290F" w:rsidRDefault="009D08C6" w:rsidP="009D08C6">
            <w:pPr>
              <w:jc w:val="center"/>
              <w:rPr>
                <w:szCs w:val="22"/>
                <w:lang w:val="el-GR"/>
              </w:rPr>
            </w:pPr>
            <w:r w:rsidRPr="004E290F">
              <w:rPr>
                <w:szCs w:val="22"/>
              </w:rPr>
              <w:t>ΝΑΙ</w:t>
            </w:r>
          </w:p>
        </w:tc>
        <w:tc>
          <w:tcPr>
            <w:tcW w:w="1616" w:type="dxa"/>
            <w:shd w:val="clear" w:color="auto" w:fill="auto"/>
            <w:vAlign w:val="center"/>
          </w:tcPr>
          <w:p w:rsidR="009D08C6" w:rsidRPr="004E290F" w:rsidRDefault="009D08C6" w:rsidP="009D08C6">
            <w:pPr>
              <w:jc w:val="center"/>
              <w:rPr>
                <w:szCs w:val="22"/>
                <w:lang w:val="el-GR"/>
              </w:rPr>
            </w:pPr>
          </w:p>
        </w:tc>
        <w:tc>
          <w:tcPr>
            <w:tcW w:w="1515" w:type="dxa"/>
            <w:shd w:val="clear" w:color="auto" w:fill="auto"/>
            <w:vAlign w:val="center"/>
          </w:tcPr>
          <w:p w:rsidR="009D08C6" w:rsidRPr="00740E2F" w:rsidRDefault="009D08C6" w:rsidP="009D08C6">
            <w:pPr>
              <w:jc w:val="center"/>
              <w:rPr>
                <w:szCs w:val="22"/>
                <w:lang w:val="el-GR"/>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30</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Βεβαίωση από τον κατασκευαστή της μεμβράνης από την οποία θα προκύπτει ότι η προσφερόμενη μεμβράνη παράγεται από πρωτογενή και όχι ανακυκλωμένα υλικά.</w:t>
            </w:r>
          </w:p>
        </w:tc>
        <w:tc>
          <w:tcPr>
            <w:tcW w:w="1654" w:type="dxa"/>
            <w:shd w:val="clear" w:color="auto" w:fill="auto"/>
            <w:vAlign w:val="center"/>
          </w:tcPr>
          <w:p w:rsidR="009D08C6" w:rsidRPr="004E290F" w:rsidRDefault="009D08C6" w:rsidP="009D08C6">
            <w:pPr>
              <w:jc w:val="center"/>
              <w:rPr>
                <w:szCs w:val="22"/>
                <w:lang w:val="el-GR"/>
              </w:rPr>
            </w:pPr>
            <w:r w:rsidRPr="004E290F">
              <w:rPr>
                <w:szCs w:val="22"/>
              </w:rPr>
              <w:t>ΝΑΙ</w:t>
            </w:r>
          </w:p>
        </w:tc>
        <w:tc>
          <w:tcPr>
            <w:tcW w:w="1616" w:type="dxa"/>
            <w:shd w:val="clear" w:color="auto" w:fill="auto"/>
            <w:vAlign w:val="center"/>
          </w:tcPr>
          <w:p w:rsidR="009D08C6" w:rsidRPr="004E290F" w:rsidRDefault="009D08C6" w:rsidP="009D08C6">
            <w:pPr>
              <w:jc w:val="center"/>
              <w:rPr>
                <w:szCs w:val="22"/>
                <w:lang w:val="el-GR"/>
              </w:rPr>
            </w:pPr>
          </w:p>
        </w:tc>
        <w:tc>
          <w:tcPr>
            <w:tcW w:w="1515" w:type="dxa"/>
            <w:shd w:val="clear" w:color="auto" w:fill="auto"/>
            <w:vAlign w:val="center"/>
          </w:tcPr>
          <w:p w:rsidR="009D08C6" w:rsidRPr="00740E2F" w:rsidRDefault="009D08C6" w:rsidP="009D08C6">
            <w:pPr>
              <w:jc w:val="center"/>
              <w:rPr>
                <w:szCs w:val="22"/>
                <w:lang w:val="el-GR"/>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31</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Δείγμα προσφερόμενης μεμβράνης</w:t>
            </w:r>
          </w:p>
        </w:tc>
        <w:tc>
          <w:tcPr>
            <w:tcW w:w="1654" w:type="dxa"/>
            <w:shd w:val="clear" w:color="auto" w:fill="auto"/>
            <w:vAlign w:val="center"/>
          </w:tcPr>
          <w:p w:rsidR="009D08C6" w:rsidRPr="004E290F" w:rsidRDefault="009D08C6" w:rsidP="009D08C6">
            <w:pPr>
              <w:jc w:val="center"/>
              <w:rPr>
                <w:szCs w:val="22"/>
                <w:lang w:val="el-GR"/>
              </w:rPr>
            </w:pPr>
            <w:r w:rsidRPr="004E290F">
              <w:rPr>
                <w:szCs w:val="22"/>
                <w:lang w:val="el-GR"/>
              </w:rPr>
              <w:t>ΝΑΙ</w:t>
            </w:r>
          </w:p>
        </w:tc>
        <w:tc>
          <w:tcPr>
            <w:tcW w:w="1616" w:type="dxa"/>
            <w:shd w:val="clear" w:color="auto" w:fill="auto"/>
            <w:vAlign w:val="center"/>
          </w:tcPr>
          <w:p w:rsidR="009D08C6" w:rsidRPr="004E290F" w:rsidRDefault="009D08C6" w:rsidP="009D08C6">
            <w:pPr>
              <w:jc w:val="center"/>
              <w:rPr>
                <w:szCs w:val="22"/>
                <w:lang w:val="el-GR"/>
              </w:rPr>
            </w:pPr>
          </w:p>
        </w:tc>
        <w:tc>
          <w:tcPr>
            <w:tcW w:w="1515" w:type="dxa"/>
            <w:shd w:val="clear" w:color="auto" w:fill="auto"/>
            <w:vAlign w:val="center"/>
          </w:tcPr>
          <w:p w:rsidR="009D08C6" w:rsidRPr="00740E2F" w:rsidRDefault="009D08C6" w:rsidP="009D08C6">
            <w:pPr>
              <w:jc w:val="center"/>
              <w:rPr>
                <w:szCs w:val="22"/>
                <w:lang w:val="el-GR"/>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32</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 xml:space="preserve">Τα υλικά αγκύρωσης των μεμβρανών θα είναι μη </w:t>
            </w:r>
            <w:proofErr w:type="spellStart"/>
            <w:r w:rsidRPr="004E290F">
              <w:rPr>
                <w:szCs w:val="22"/>
                <w:lang w:val="el-GR"/>
              </w:rPr>
              <w:t>διαβρώμενα</w:t>
            </w:r>
            <w:proofErr w:type="spellEnd"/>
            <w:r w:rsidRPr="004E290F">
              <w:rPr>
                <w:szCs w:val="22"/>
                <w:lang w:val="el-GR"/>
              </w:rPr>
              <w:t xml:space="preserve"> (ανοξείδωτος χάλυβας, αλουμίνιο, πλαστικό κλπ). Τα υλικά αγκύρωσης μπορούν να είναι </w:t>
            </w:r>
            <w:proofErr w:type="spellStart"/>
            <w:r w:rsidRPr="004E290F">
              <w:rPr>
                <w:szCs w:val="22"/>
                <w:lang w:val="el-GR"/>
              </w:rPr>
              <w:t>ούπα</w:t>
            </w:r>
            <w:proofErr w:type="spellEnd"/>
            <w:r w:rsidRPr="004E290F">
              <w:rPr>
                <w:szCs w:val="22"/>
                <w:lang w:val="el-GR"/>
              </w:rPr>
              <w:t xml:space="preserve">, </w:t>
            </w:r>
            <w:proofErr w:type="spellStart"/>
            <w:r w:rsidRPr="004E290F">
              <w:rPr>
                <w:szCs w:val="22"/>
                <w:lang w:val="el-GR"/>
              </w:rPr>
              <w:t>στριφώνια</w:t>
            </w:r>
            <w:proofErr w:type="spellEnd"/>
            <w:r w:rsidRPr="004E290F">
              <w:rPr>
                <w:szCs w:val="22"/>
                <w:lang w:val="el-GR"/>
              </w:rPr>
              <w:t xml:space="preserve">, ράγες, </w:t>
            </w:r>
            <w:proofErr w:type="spellStart"/>
            <w:r w:rsidRPr="004E290F">
              <w:rPr>
                <w:szCs w:val="22"/>
                <w:lang w:val="el-GR"/>
              </w:rPr>
              <w:t>περτσίνια</w:t>
            </w:r>
            <w:proofErr w:type="spellEnd"/>
            <w:r w:rsidRPr="004E290F">
              <w:rPr>
                <w:szCs w:val="22"/>
                <w:lang w:val="el-GR"/>
              </w:rPr>
              <w:t xml:space="preserve"> κλπ. Οι συμμετέχοντες θα πρέπει να λάβουν υπόψη ότι η κατασκευή αποτελείται από λιθοδομή.</w:t>
            </w:r>
          </w:p>
        </w:tc>
        <w:tc>
          <w:tcPr>
            <w:tcW w:w="1654" w:type="dxa"/>
            <w:shd w:val="clear" w:color="auto" w:fill="auto"/>
            <w:vAlign w:val="center"/>
          </w:tcPr>
          <w:p w:rsidR="009D08C6" w:rsidRPr="004E290F" w:rsidRDefault="009D08C6" w:rsidP="009D08C6">
            <w:pPr>
              <w:jc w:val="center"/>
              <w:rPr>
                <w:szCs w:val="22"/>
                <w:lang w:val="el-GR"/>
              </w:rPr>
            </w:pPr>
            <w:r w:rsidRPr="004E290F">
              <w:rPr>
                <w:szCs w:val="22"/>
                <w:lang w:val="el-GR"/>
              </w:rPr>
              <w:t>ΝΑΙ</w:t>
            </w:r>
          </w:p>
        </w:tc>
        <w:tc>
          <w:tcPr>
            <w:tcW w:w="1616" w:type="dxa"/>
            <w:shd w:val="clear" w:color="auto" w:fill="auto"/>
            <w:vAlign w:val="center"/>
          </w:tcPr>
          <w:p w:rsidR="009D08C6" w:rsidRPr="004E290F" w:rsidRDefault="009D08C6" w:rsidP="009D08C6">
            <w:pPr>
              <w:jc w:val="center"/>
              <w:rPr>
                <w:szCs w:val="22"/>
                <w:lang w:val="el-GR"/>
              </w:rPr>
            </w:pPr>
          </w:p>
        </w:tc>
        <w:tc>
          <w:tcPr>
            <w:tcW w:w="1515" w:type="dxa"/>
            <w:shd w:val="clear" w:color="auto" w:fill="auto"/>
            <w:vAlign w:val="center"/>
          </w:tcPr>
          <w:p w:rsidR="009D08C6" w:rsidRPr="00740E2F" w:rsidRDefault="009D08C6" w:rsidP="009D08C6">
            <w:pPr>
              <w:jc w:val="center"/>
              <w:rPr>
                <w:szCs w:val="22"/>
                <w:lang w:val="el-GR"/>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33</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 xml:space="preserve">Η στερέωση θα πρέπει να γίνει με τρόπο ώστε να εξασφαλίζεται απόλυτα η εφαρμογή της μεμβράνης στην γραμμή αγκύρωσης, χωρίς να δημιουργείται </w:t>
            </w:r>
            <w:proofErr w:type="spellStart"/>
            <w:r w:rsidRPr="004E290F">
              <w:rPr>
                <w:szCs w:val="22"/>
                <w:lang w:val="el-GR"/>
              </w:rPr>
              <w:t>κουρτίνιασμα</w:t>
            </w:r>
            <w:proofErr w:type="spellEnd"/>
            <w:r w:rsidRPr="004E290F">
              <w:rPr>
                <w:szCs w:val="22"/>
                <w:lang w:val="el-GR"/>
              </w:rPr>
              <w:t>, ως επίσης η εφαρμογή της μεμβράνης επί των τοιχίων και κολονών θα πρέπει να γίνεται με τέτοιον τρόπο ώστε να αποφεύγονται τα φαινόμενα του σακουλιάσματος.</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lang w:val="el-GR"/>
              </w:rPr>
            </w:pPr>
          </w:p>
        </w:tc>
        <w:tc>
          <w:tcPr>
            <w:tcW w:w="1515" w:type="dxa"/>
            <w:shd w:val="clear" w:color="auto" w:fill="auto"/>
            <w:vAlign w:val="center"/>
          </w:tcPr>
          <w:p w:rsidR="009D08C6" w:rsidRPr="00740E2F" w:rsidRDefault="009D08C6" w:rsidP="009D08C6">
            <w:pPr>
              <w:jc w:val="center"/>
              <w:rPr>
                <w:szCs w:val="22"/>
                <w:lang w:val="el-GR"/>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34</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Συμπεριλαμβάνεται η πλήρης αντικατάσταση/ κατάργηση των υφιστάμενων στομίων και σωληνώσεων στομίων των δεξαμενών με νέα ανοξείδωτα ποιότητας 304. Επιπλέον σε περίπτωση που κριθεί απαραίτητο από την Υπηρεσία, ο ανάδοχος θα τοποθετήσει και νέα συμπληρωματικά στόμια.</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35</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 xml:space="preserve">Με την προσφορά θα δηλωθεί ο χρόνος </w:t>
            </w:r>
            <w:r w:rsidRPr="004E290F">
              <w:rPr>
                <w:szCs w:val="22"/>
                <w:lang w:val="el-GR"/>
              </w:rPr>
              <w:lastRenderedPageBreak/>
              <w:t>εγγύησης καλής λειτουργίας. Απαραίτητη η εγγύηση 2 ετών. Στο διάστημα της εγγύησης οι βλάβες από υπαιτιότητα του προμηθευτή  - αστοχία υλικού θα αποκαθίστανται με αποκλειστική ευθύνη και χρέωση του προμηθευτή. Ο  χρόνος αποκατάστασης της βλάβης δεν θα μπορεί να είναι μεγαλύτερος των τριών (3) ημερών από την έγγραφη ενημέρωση από την Υπηρεσία.</w:t>
            </w:r>
          </w:p>
        </w:tc>
        <w:tc>
          <w:tcPr>
            <w:tcW w:w="1654" w:type="dxa"/>
            <w:shd w:val="clear" w:color="auto" w:fill="auto"/>
            <w:vAlign w:val="center"/>
          </w:tcPr>
          <w:p w:rsidR="009D08C6" w:rsidRPr="004E290F" w:rsidRDefault="009D08C6" w:rsidP="009D08C6">
            <w:pPr>
              <w:jc w:val="center"/>
              <w:rPr>
                <w:szCs w:val="22"/>
              </w:rPr>
            </w:pPr>
            <w:r w:rsidRPr="004E290F">
              <w:rPr>
                <w:szCs w:val="22"/>
              </w:rPr>
              <w:lastRenderedPageBreak/>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lastRenderedPageBreak/>
              <w:t>36</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 xml:space="preserve">Σε περίπτωση που τις παραπάνω επισκευές ή </w:t>
            </w:r>
            <w:r w:rsidRPr="004E290F">
              <w:rPr>
                <w:szCs w:val="22"/>
              </w:rPr>
              <w:t>service</w:t>
            </w:r>
            <w:r w:rsidRPr="004E290F">
              <w:rPr>
                <w:szCs w:val="22"/>
                <w:lang w:val="el-GR"/>
              </w:rPr>
              <w:t xml:space="preserve"> θα εκτελέσει άλλο συνεργείο εκτός της εταιρίας που υποβάλλει την προσφορά, τότε αυτή θα συνοδεύεται με υπεύθυνη δήλωση του Ν. 1599/86 περί ανάληψης της εν λόγω ευθύνης σύμφωνα με την προσφορά.</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37</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Με την προσφορά θα δοθεί κατάλογος πωλήσεων (τουλάχιστον τρείς) της συγκεκριμένης μεθόδου  στεγανοποίησης δεξαμενών (προμήθεια και εγκατάσταση υλικών στεγανοποίησης υφιστάμενων δεξαμενών εκ σκυροδέματος ή λιθοδομής) σε δημόσιους φορείς στον οποίο θα αναφέρεται η ημερομηνία υπογραφής της σχετικής σύμβασης (επί ποινή αποκλεισμού). Μαζί με τον κατάλογο θα πρέπει να προσκομισθούν τα αντίστοιχα πρωτόκολλα παραλαβής ή βεβαιώσεις καλής εκτέλεσης των συνεργαζόμενων δημοσίων φορέων</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38</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Θα δοθούν στοιχεία με το συνολικό χρόνο δραστηριοποίησης της εταιρίας στην τεχνική υποστήριξη παρομοίων τύπων στεγανοποιήσεων δεξαμενών.</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39</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Ο χρόνος παράδοσης των προσφερόμενων υλικών πλήρως τοποθετημένων στην Άνω δεξαμενή Κάστρου του Δήμου Ιθάκης θα είναι οι εκατόν είκοσι (120) ημερολογιακές ημέρες από την υπογραφή του συμφωνητικού</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9496" w:type="dxa"/>
            <w:gridSpan w:val="5"/>
            <w:shd w:val="clear" w:color="auto" w:fill="auto"/>
            <w:vAlign w:val="center"/>
          </w:tcPr>
          <w:p w:rsidR="009D08C6" w:rsidRPr="004E290F" w:rsidRDefault="009D08C6" w:rsidP="009D08C6">
            <w:pPr>
              <w:jc w:val="center"/>
              <w:rPr>
                <w:szCs w:val="22"/>
              </w:rPr>
            </w:pPr>
            <w:r w:rsidRPr="004E290F">
              <w:rPr>
                <w:szCs w:val="22"/>
              </w:rPr>
              <w:t>ΤΜΗΜΑ ΙΙ</w:t>
            </w:r>
          </w:p>
        </w:tc>
      </w:tr>
      <w:tr w:rsidR="009D08C6" w:rsidRPr="00740E2F" w:rsidTr="00025EF8">
        <w:trPr>
          <w:jc w:val="center"/>
        </w:trPr>
        <w:tc>
          <w:tcPr>
            <w:tcW w:w="9496" w:type="dxa"/>
            <w:gridSpan w:val="5"/>
            <w:shd w:val="clear" w:color="auto" w:fill="auto"/>
            <w:vAlign w:val="center"/>
          </w:tcPr>
          <w:p w:rsidR="009D08C6" w:rsidRPr="004E290F" w:rsidRDefault="009D08C6" w:rsidP="009D08C6">
            <w:pPr>
              <w:jc w:val="center"/>
              <w:rPr>
                <w:szCs w:val="22"/>
                <w:lang w:val="el-GR"/>
              </w:rPr>
            </w:pPr>
            <w:r w:rsidRPr="004E290F">
              <w:rPr>
                <w:szCs w:val="22"/>
                <w:lang w:val="el-GR"/>
              </w:rPr>
              <w:t>ΠΡΟΜΗΘΕΙΑ ΔΥΟ ΠΡΟΚΑΤΑΣΚΕΥΑΣΜΕΝΩΝ  ΔΕΞΑΜΕΝΩΝ ΠΟΣΙΜΟΥ ΥΔΑΤΟΣ 1000m3 ΣΤΙΣ ΤΚ. ΠΛΑΤΡΕΙΘΙΑ ΚΑΙ ΤΚ ΣΤΑΥΡΟΥ</w:t>
            </w: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40</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 xml:space="preserve">Η μέθοδος κατασκευής της δεξαμενής συνίσταται από συναρμολογούμενο πλευρικό πλαίσιο, εσωτερική επένδυση από </w:t>
            </w:r>
            <w:proofErr w:type="spellStart"/>
            <w:r w:rsidRPr="004E290F">
              <w:rPr>
                <w:szCs w:val="22"/>
                <w:lang w:val="el-GR"/>
              </w:rPr>
              <w:t>γεωύφασμα</w:t>
            </w:r>
            <w:proofErr w:type="spellEnd"/>
            <w:r w:rsidRPr="004E290F">
              <w:rPr>
                <w:szCs w:val="22"/>
                <w:lang w:val="el-GR"/>
              </w:rPr>
              <w:t xml:space="preserve"> και μεμβράνη </w:t>
            </w:r>
            <w:r w:rsidRPr="004E290F">
              <w:rPr>
                <w:szCs w:val="22"/>
                <w:lang w:val="el-GR"/>
              </w:rPr>
              <w:lastRenderedPageBreak/>
              <w:t>στεγανοποίησης, σκελετό της σκεπής και κυρίως σκέπαστρο.</w:t>
            </w:r>
          </w:p>
        </w:tc>
        <w:tc>
          <w:tcPr>
            <w:tcW w:w="1654" w:type="dxa"/>
            <w:shd w:val="clear" w:color="auto" w:fill="auto"/>
            <w:vAlign w:val="center"/>
          </w:tcPr>
          <w:p w:rsidR="009D08C6" w:rsidRPr="004E290F" w:rsidRDefault="009D08C6" w:rsidP="009D08C6">
            <w:pPr>
              <w:jc w:val="center"/>
              <w:rPr>
                <w:szCs w:val="22"/>
                <w:lang w:val="el-GR"/>
              </w:rPr>
            </w:pPr>
            <w:r w:rsidRPr="004E290F">
              <w:rPr>
                <w:szCs w:val="22"/>
              </w:rPr>
              <w:lastRenderedPageBreak/>
              <w:t>ΝΑΙ</w:t>
            </w:r>
          </w:p>
        </w:tc>
        <w:tc>
          <w:tcPr>
            <w:tcW w:w="1616" w:type="dxa"/>
            <w:shd w:val="clear" w:color="auto" w:fill="auto"/>
            <w:vAlign w:val="center"/>
          </w:tcPr>
          <w:p w:rsidR="009D08C6" w:rsidRPr="004E290F" w:rsidRDefault="009D08C6" w:rsidP="009D08C6">
            <w:pPr>
              <w:jc w:val="center"/>
              <w:rPr>
                <w:szCs w:val="22"/>
                <w:lang w:val="el-GR"/>
              </w:rPr>
            </w:pPr>
          </w:p>
        </w:tc>
        <w:tc>
          <w:tcPr>
            <w:tcW w:w="1515" w:type="dxa"/>
            <w:shd w:val="clear" w:color="auto" w:fill="auto"/>
            <w:vAlign w:val="center"/>
          </w:tcPr>
          <w:p w:rsidR="009D08C6" w:rsidRPr="00740E2F" w:rsidRDefault="009D08C6" w:rsidP="009D08C6">
            <w:pPr>
              <w:jc w:val="center"/>
              <w:rPr>
                <w:szCs w:val="22"/>
                <w:lang w:val="el-GR"/>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lastRenderedPageBreak/>
              <w:t>41</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Τα έξοδα μεταφοράς – εγκατάστασης θα βαρύνουν εξολοκλήρου τον προμηθευτή.</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42</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Η τεχνική προσφορά που θα υποβληθεί από τους συμμετέχοντες προμηθευτές, θα πρέπει να είναι απόλυτα εναρμονισμένη και συμμορφωμένη με όλους τους όρους και επιμέρους άρθρα της τεχνικής μελέτης (υπεύθυνη δήλωση).</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43</w:t>
            </w:r>
          </w:p>
        </w:tc>
        <w:tc>
          <w:tcPr>
            <w:tcW w:w="4031" w:type="dxa"/>
            <w:shd w:val="clear" w:color="auto" w:fill="auto"/>
            <w:vAlign w:val="center"/>
          </w:tcPr>
          <w:p w:rsidR="009D08C6" w:rsidRPr="004E290F" w:rsidRDefault="009D08C6" w:rsidP="009D08C6">
            <w:pPr>
              <w:ind w:right="30"/>
              <w:jc w:val="left"/>
              <w:rPr>
                <w:szCs w:val="22"/>
                <w:lang w:val="el-GR"/>
              </w:rPr>
            </w:pPr>
            <w:r w:rsidRPr="004E290F">
              <w:rPr>
                <w:szCs w:val="22"/>
                <w:lang w:val="el-GR"/>
              </w:rPr>
              <w:t>Να προσκομισθεί υπεύθυνη δήλωση στην οποία ο συμμετέχων προμηθευτής θα δεσμεύεται ότι κατά το στάδιο της κατασκευής και συναρμολόγησης θα τηρηθεί η ποιότητα και το πάχος των προσφερομένων υλικών που απαρτίζουν εκάστη δεξαμενή σύμφωνα με την Τεχνική προσφορά του και με τις Τεχνικές προδιαγραφές της παρούσης.</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44</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bCs/>
                <w:szCs w:val="22"/>
                <w:lang w:val="el-GR"/>
              </w:rPr>
              <w:t>Υπεύθυνη δήλωση στην οποία ο συμμετέχων προμηθευτής θα δεσμεύεται ότι κατά το στάδιο της κατασκευής και συναρμολόγησης θα τηρηθεί η ποιότητα και το πάχος των προσφερομένων υλικών που απαρτίζουν την δεξαμενή.</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45</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Ο συμμετέχων προμηθευτής, ο κατασκευαστής και ο εγκαταστάτης χωριστά (Έλληνες πολίτες, νομικά πρόσωπα ημεδαπά ή αλλοδαπά, ενώσεις προμηθευτών), θα είναι πιστοποιημένος για το σύστημα διαχείρισης ποιότητας σύμφωνα με το πρότυπο </w:t>
            </w:r>
            <w:r w:rsidRPr="004E290F">
              <w:rPr>
                <w:bCs/>
                <w:szCs w:val="22"/>
              </w:rPr>
              <w:t>ISO</w:t>
            </w:r>
            <w:r w:rsidRPr="004E290F">
              <w:rPr>
                <w:bCs/>
                <w:szCs w:val="22"/>
                <w:lang w:val="el-GR"/>
              </w:rPr>
              <w:t xml:space="preserve"> 9001 από φορέα πιστοποίησης διαπιστευμένο κατά </w:t>
            </w:r>
            <w:r w:rsidRPr="004E290F">
              <w:rPr>
                <w:bCs/>
                <w:szCs w:val="22"/>
                <w:lang w:val="en-US"/>
              </w:rPr>
              <w:t>ISO</w:t>
            </w:r>
            <w:r w:rsidRPr="004E290F">
              <w:rPr>
                <w:bCs/>
                <w:szCs w:val="22"/>
                <w:lang w:val="el-GR"/>
              </w:rPr>
              <w:t xml:space="preserve">17021 στην δραστηριότητα του προμηθευτή. </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46</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Τα πιστοποιητικά ΣΔΠ να κατατεθούν στον φάκελο της Τεχνικής Προσφοράς.</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47</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Η χωρητικότητα εκάστης δεξαμενής δεν θα είναι μικρότερη κατά 5% και μεγαλύτερη κατά 15%, από αυτή που αναφέρεται στην διακήρυξη και  στον προϋπολογισμό της μελέτης.</w:t>
            </w:r>
          </w:p>
        </w:tc>
        <w:tc>
          <w:tcPr>
            <w:tcW w:w="1654" w:type="dxa"/>
            <w:shd w:val="clear" w:color="auto" w:fill="auto"/>
            <w:vAlign w:val="center"/>
          </w:tcPr>
          <w:p w:rsidR="009D08C6" w:rsidRPr="004E290F" w:rsidRDefault="009D08C6" w:rsidP="009D08C6">
            <w:pPr>
              <w:jc w:val="center"/>
              <w:rPr>
                <w:szCs w:val="22"/>
                <w:lang w:val="en-US"/>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48</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Στην τεχνική προσφορά θα πρέπει να συνταχθεί ειδικός </w:t>
            </w:r>
            <w:proofErr w:type="spellStart"/>
            <w:r w:rsidRPr="004E290F">
              <w:rPr>
                <w:bCs/>
                <w:szCs w:val="22"/>
                <w:lang w:val="el-GR"/>
              </w:rPr>
              <w:t>διαστασιολογικός</w:t>
            </w:r>
            <w:proofErr w:type="spellEnd"/>
            <w:r w:rsidRPr="004E290F">
              <w:rPr>
                <w:bCs/>
                <w:szCs w:val="22"/>
                <w:lang w:val="el-GR"/>
              </w:rPr>
              <w:t xml:space="preserve"> πίνακας του προσφερόμενου τύπου δεξαμενής.</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49</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Να προσκομιστεί υπεύθυνη δήλωση του </w:t>
            </w:r>
            <w:r w:rsidRPr="004E290F">
              <w:rPr>
                <w:bCs/>
                <w:szCs w:val="22"/>
                <w:lang w:val="el-GR"/>
              </w:rPr>
              <w:lastRenderedPageBreak/>
              <w:t>συμμετέχοντος προμηθευτή  στην οποία θα δηλώνει την ταυτότητα του κατασκευαστή και του εγκαταστάτη (Επωνυμία, Έδρα, Α.Φ.Μ., Δ.Ο.Υ., Νόμιμο εκπρόσωπο, στοιχεία επικοινωνίας). Σε περίπτωση δε, που ο κατασκευαστής ή και ο εγκαταστάτης είναι νομικό πρόσωπο, η ταυτοποίηση του υπογράφοντος θα γίνεται με τα νόμιμα παραστατικά έγγραφα.</w:t>
            </w:r>
          </w:p>
        </w:tc>
        <w:tc>
          <w:tcPr>
            <w:tcW w:w="1654" w:type="dxa"/>
            <w:shd w:val="clear" w:color="auto" w:fill="auto"/>
            <w:vAlign w:val="center"/>
          </w:tcPr>
          <w:p w:rsidR="009D08C6" w:rsidRPr="004E290F" w:rsidRDefault="009D08C6" w:rsidP="009D08C6">
            <w:pPr>
              <w:jc w:val="center"/>
              <w:rPr>
                <w:szCs w:val="22"/>
              </w:rPr>
            </w:pPr>
            <w:r w:rsidRPr="004E290F">
              <w:rPr>
                <w:szCs w:val="22"/>
              </w:rPr>
              <w:lastRenderedPageBreak/>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lastRenderedPageBreak/>
              <w:t>50</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Σε περίπτωση δε, που ο συμμετέχων προμηθευτής δεν είναι ο κατασκευαστής ή και ο εγκαταστάτης της προσφερόμενης δεξαμενής, να προσκομισθεί υπεύθυνη δήλωση  με θεώρηση του γνησίου της υπογραφής του κατασκευαστή και του εγκαταστάτη, στην οποία θα αποδέχεται την εκτέλεση της προμήθειας σε περίπτωση κατακύρωσης του διαγωνισμού στον συμμετέχοντα προμηθευτή.</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51</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Η κατασκευή υποδομής υποδοχής από οπλισμένο σκυρόδεμα θα γίνει με μέριμνα και δαπάνη του ανάδοχου της προμήθειας</w:t>
            </w:r>
          </w:p>
        </w:tc>
        <w:tc>
          <w:tcPr>
            <w:tcW w:w="1654" w:type="dxa"/>
            <w:shd w:val="clear" w:color="auto" w:fill="auto"/>
            <w:vAlign w:val="center"/>
          </w:tcPr>
          <w:p w:rsidR="009D08C6" w:rsidRPr="004E290F" w:rsidRDefault="009D08C6" w:rsidP="009D08C6">
            <w:pPr>
              <w:jc w:val="center"/>
              <w:rPr>
                <w:szCs w:val="22"/>
                <w:lang w:val="el-GR"/>
              </w:rPr>
            </w:pPr>
            <w:r w:rsidRPr="004E290F">
              <w:rPr>
                <w:szCs w:val="22"/>
              </w:rPr>
              <w:t>ΝΑΙ</w:t>
            </w:r>
          </w:p>
        </w:tc>
        <w:tc>
          <w:tcPr>
            <w:tcW w:w="1616" w:type="dxa"/>
            <w:shd w:val="clear" w:color="auto" w:fill="auto"/>
            <w:vAlign w:val="center"/>
          </w:tcPr>
          <w:p w:rsidR="009D08C6" w:rsidRPr="004E290F" w:rsidRDefault="009D08C6" w:rsidP="009D08C6">
            <w:pPr>
              <w:jc w:val="center"/>
              <w:rPr>
                <w:szCs w:val="22"/>
                <w:lang w:val="el-GR"/>
              </w:rPr>
            </w:pPr>
          </w:p>
        </w:tc>
        <w:tc>
          <w:tcPr>
            <w:tcW w:w="1515" w:type="dxa"/>
            <w:shd w:val="clear" w:color="auto" w:fill="auto"/>
            <w:vAlign w:val="center"/>
          </w:tcPr>
          <w:p w:rsidR="009D08C6" w:rsidRPr="00740E2F" w:rsidRDefault="009D08C6" w:rsidP="009D08C6">
            <w:pPr>
              <w:jc w:val="center"/>
              <w:rPr>
                <w:szCs w:val="22"/>
                <w:lang w:val="el-GR"/>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52</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Έκαστη προσφερόμενη δεξαμενή θα είναι κυκλικής διατομής για λόγους καλύτερης κατανομής των φορτίων αλλά και για αποφυγή ηλεκτροσυγκολλητών γωνιών.</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53</w:t>
            </w:r>
          </w:p>
        </w:tc>
        <w:tc>
          <w:tcPr>
            <w:tcW w:w="4031" w:type="dxa"/>
            <w:shd w:val="clear" w:color="auto" w:fill="auto"/>
            <w:vAlign w:val="center"/>
          </w:tcPr>
          <w:p w:rsidR="009D08C6" w:rsidRPr="004E290F" w:rsidRDefault="009D08C6" w:rsidP="009D08C6">
            <w:pPr>
              <w:ind w:left="38" w:right="30"/>
              <w:jc w:val="left"/>
              <w:rPr>
                <w:bCs/>
                <w:szCs w:val="22"/>
              </w:rPr>
            </w:pPr>
            <w:proofErr w:type="spellStart"/>
            <w:r w:rsidRPr="004E290F">
              <w:rPr>
                <w:bCs/>
                <w:szCs w:val="22"/>
              </w:rPr>
              <w:t>Πάχος</w:t>
            </w:r>
            <w:proofErr w:type="spellEnd"/>
            <w:r w:rsidRPr="004E290F">
              <w:rPr>
                <w:bCs/>
                <w:szCs w:val="22"/>
              </w:rPr>
              <w:t xml:space="preserve"> </w:t>
            </w:r>
            <w:proofErr w:type="spellStart"/>
            <w:r w:rsidRPr="004E290F">
              <w:rPr>
                <w:bCs/>
                <w:szCs w:val="22"/>
              </w:rPr>
              <w:t>ελ</w:t>
            </w:r>
            <w:proofErr w:type="spellEnd"/>
            <w:r w:rsidRPr="004E290F">
              <w:rPr>
                <w:bCs/>
                <w:szCs w:val="22"/>
              </w:rPr>
              <w:t>ασμάτων</w:t>
            </w:r>
          </w:p>
        </w:tc>
        <w:tc>
          <w:tcPr>
            <w:tcW w:w="1654" w:type="dxa"/>
            <w:shd w:val="clear" w:color="auto" w:fill="auto"/>
            <w:vAlign w:val="center"/>
          </w:tcPr>
          <w:p w:rsidR="009D08C6" w:rsidRPr="004E290F" w:rsidRDefault="009D08C6" w:rsidP="009D08C6">
            <w:pPr>
              <w:jc w:val="center"/>
              <w:rPr>
                <w:szCs w:val="22"/>
                <w:lang w:val="en-US"/>
              </w:rPr>
            </w:pPr>
            <w:r w:rsidRPr="004E290F">
              <w:rPr>
                <w:szCs w:val="22"/>
              </w:rPr>
              <w:t>≥</w:t>
            </w:r>
            <w:r w:rsidRPr="004E290F">
              <w:rPr>
                <w:szCs w:val="22"/>
                <w:lang w:val="el-GR"/>
              </w:rPr>
              <w:t>3,0</w:t>
            </w:r>
            <w:r w:rsidRPr="004E290F">
              <w:rPr>
                <w:szCs w:val="22"/>
              </w:rPr>
              <w:t>0</w:t>
            </w:r>
            <w:r w:rsidRPr="004E290F">
              <w:rPr>
                <w:szCs w:val="22"/>
                <w:lang w:val="en-US"/>
              </w:rPr>
              <w:t>mm</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54</w:t>
            </w:r>
          </w:p>
        </w:tc>
        <w:tc>
          <w:tcPr>
            <w:tcW w:w="4031" w:type="dxa"/>
            <w:shd w:val="clear" w:color="auto" w:fill="auto"/>
            <w:vAlign w:val="center"/>
          </w:tcPr>
          <w:p w:rsidR="009D08C6" w:rsidRPr="004E290F" w:rsidRDefault="009D08C6" w:rsidP="009D08C6">
            <w:pPr>
              <w:ind w:left="38" w:right="30"/>
              <w:jc w:val="left"/>
              <w:rPr>
                <w:bCs/>
                <w:szCs w:val="22"/>
              </w:rPr>
            </w:pPr>
            <w:r w:rsidRPr="004E290F">
              <w:rPr>
                <w:bCs/>
                <w:szCs w:val="22"/>
                <w:lang w:val="el-GR"/>
              </w:rPr>
              <w:t>Ε</w:t>
            </w:r>
            <w:r w:rsidRPr="004E290F">
              <w:rPr>
                <w:bCs/>
                <w:szCs w:val="22"/>
              </w:rPr>
              <w:t>π</w:t>
            </w:r>
            <w:proofErr w:type="spellStart"/>
            <w:r w:rsidRPr="004E290F">
              <w:rPr>
                <w:bCs/>
                <w:szCs w:val="22"/>
              </w:rPr>
              <w:t>ιψευδ</w:t>
            </w:r>
            <w:proofErr w:type="spellEnd"/>
            <w:r w:rsidRPr="004E290F">
              <w:rPr>
                <w:bCs/>
                <w:szCs w:val="22"/>
              </w:rPr>
              <w:t xml:space="preserve">αργύρωση </w:t>
            </w:r>
            <w:proofErr w:type="spellStart"/>
            <w:r w:rsidRPr="004E290F">
              <w:rPr>
                <w:bCs/>
                <w:szCs w:val="22"/>
              </w:rPr>
              <w:t>των</w:t>
            </w:r>
            <w:proofErr w:type="spellEnd"/>
            <w:r w:rsidRPr="004E290F">
              <w:rPr>
                <w:bCs/>
                <w:szCs w:val="22"/>
              </w:rPr>
              <w:t xml:space="preserve"> </w:t>
            </w:r>
            <w:proofErr w:type="spellStart"/>
            <w:r w:rsidRPr="004E290F">
              <w:rPr>
                <w:bCs/>
                <w:szCs w:val="22"/>
              </w:rPr>
              <w:t>ελ</w:t>
            </w:r>
            <w:proofErr w:type="spellEnd"/>
            <w:r w:rsidRPr="004E290F">
              <w:rPr>
                <w:bCs/>
                <w:szCs w:val="22"/>
              </w:rPr>
              <w:t>ασμάτων</w:t>
            </w:r>
          </w:p>
        </w:tc>
        <w:tc>
          <w:tcPr>
            <w:tcW w:w="1654" w:type="dxa"/>
            <w:shd w:val="clear" w:color="auto" w:fill="auto"/>
            <w:vAlign w:val="center"/>
          </w:tcPr>
          <w:p w:rsidR="009D08C6" w:rsidRPr="004E290F" w:rsidRDefault="009D08C6" w:rsidP="009D08C6">
            <w:pPr>
              <w:jc w:val="center"/>
              <w:rPr>
                <w:szCs w:val="22"/>
              </w:rPr>
            </w:pPr>
            <w:r w:rsidRPr="004E290F">
              <w:rPr>
                <w:szCs w:val="22"/>
              </w:rPr>
              <w:t>≥400</w:t>
            </w:r>
            <w:r w:rsidRPr="004E290F">
              <w:rPr>
                <w:szCs w:val="22"/>
                <w:lang w:val="en-US"/>
              </w:rPr>
              <w:t>gr/m</w:t>
            </w:r>
            <w:r w:rsidRPr="004E290F">
              <w:rPr>
                <w:szCs w:val="22"/>
                <w:vertAlign w:val="superscript"/>
                <w:lang w:val="en-US"/>
              </w:rPr>
              <w:t>2</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55</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Υποβολή βεβαίωσης του οίκου </w:t>
            </w:r>
            <w:proofErr w:type="spellStart"/>
            <w:r w:rsidRPr="004E290F">
              <w:rPr>
                <w:bCs/>
                <w:szCs w:val="22"/>
                <w:lang w:val="el-GR"/>
              </w:rPr>
              <w:t>γαλβανίσματος</w:t>
            </w:r>
            <w:proofErr w:type="spellEnd"/>
            <w:r w:rsidRPr="004E290F">
              <w:rPr>
                <w:bCs/>
                <w:szCs w:val="22"/>
                <w:lang w:val="el-GR"/>
              </w:rPr>
              <w:t xml:space="preserve"> των ελασμάτων ότι θα ακολουθηθεί το πρότυπο και το ποσοστό του </w:t>
            </w:r>
            <w:proofErr w:type="spellStart"/>
            <w:r w:rsidRPr="004E290F">
              <w:rPr>
                <w:bCs/>
                <w:szCs w:val="22"/>
                <w:lang w:val="el-GR"/>
              </w:rPr>
              <w:t>γαλβανίσματος</w:t>
            </w:r>
            <w:proofErr w:type="spellEnd"/>
            <w:r w:rsidRPr="004E290F">
              <w:rPr>
                <w:bCs/>
                <w:szCs w:val="22"/>
                <w:lang w:val="el-GR"/>
              </w:rPr>
              <w:t xml:space="preserve"> που απαιτείται</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56</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Η επεξεργασία των ελασμάτων (διαμόρφωση, κοπή, διάτρηση) θα γίνει απαραιτήτως πριν την επεξεργασία θερμού </w:t>
            </w:r>
            <w:proofErr w:type="spellStart"/>
            <w:r w:rsidRPr="004E290F">
              <w:rPr>
                <w:bCs/>
                <w:szCs w:val="22"/>
                <w:lang w:val="el-GR"/>
              </w:rPr>
              <w:t>γαλβανίσματος</w:t>
            </w:r>
            <w:proofErr w:type="spellEnd"/>
            <w:r w:rsidRPr="004E290F">
              <w:rPr>
                <w:bCs/>
                <w:szCs w:val="22"/>
                <w:lang w:val="el-GR"/>
              </w:rPr>
              <w:t>.</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57</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Τα ελάσματα θα πρέπει να συνδέονται περιμετρικά το ένα με το άλλο με κατάλληλης ποιότητας κοχλίες διατομής τουλάχιστον 12 </w:t>
            </w:r>
            <w:r w:rsidRPr="004E290F">
              <w:rPr>
                <w:bCs/>
                <w:szCs w:val="22"/>
                <w:lang w:val="en-US"/>
              </w:rPr>
              <w:t>mm</w:t>
            </w:r>
            <w:r w:rsidRPr="004E290F">
              <w:rPr>
                <w:bCs/>
                <w:szCs w:val="22"/>
                <w:lang w:val="el-GR"/>
              </w:rPr>
              <w:t xml:space="preserve">, με τέτοιον τρόπο ώστε το τελικό σύνολο της κατασκευής του πλευρικού πλαισίου της δεξαμενής να αποτελεί ένα ομοιογενές σώμα το οποίο  αυτόνομο να παρέχει τις απαιτούμενες αντοχές στις εσωτερικές υδροδυναμικές πιέσεις που θα </w:t>
            </w:r>
            <w:r w:rsidRPr="004E290F">
              <w:rPr>
                <w:bCs/>
                <w:szCs w:val="22"/>
                <w:lang w:val="el-GR"/>
              </w:rPr>
              <w:lastRenderedPageBreak/>
              <w:t>αναπτυχθούν όταν η δεξαμενή θα είναι γεμάτη με νερό.</w:t>
            </w:r>
          </w:p>
        </w:tc>
        <w:tc>
          <w:tcPr>
            <w:tcW w:w="1654" w:type="dxa"/>
            <w:shd w:val="clear" w:color="auto" w:fill="auto"/>
            <w:vAlign w:val="center"/>
          </w:tcPr>
          <w:p w:rsidR="009D08C6" w:rsidRPr="004E290F" w:rsidRDefault="009D08C6" w:rsidP="009D08C6">
            <w:pPr>
              <w:jc w:val="center"/>
              <w:rPr>
                <w:szCs w:val="22"/>
              </w:rPr>
            </w:pPr>
            <w:r w:rsidRPr="004E290F">
              <w:rPr>
                <w:szCs w:val="22"/>
              </w:rPr>
              <w:lastRenderedPageBreak/>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lastRenderedPageBreak/>
              <w:t>58</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Για την ασφαλή αγκύρωση του εξωτερικού κελύφους επί της υποδομής να εφαρμοσθεί λάμα </w:t>
            </w:r>
            <w:proofErr w:type="spellStart"/>
            <w:r w:rsidRPr="004E290F">
              <w:rPr>
                <w:bCs/>
                <w:szCs w:val="22"/>
                <w:lang w:val="el-GR"/>
              </w:rPr>
              <w:t>θερμογαλβανισμένου</w:t>
            </w:r>
            <w:proofErr w:type="spellEnd"/>
            <w:r w:rsidRPr="004E290F">
              <w:rPr>
                <w:bCs/>
                <w:szCs w:val="22"/>
                <w:lang w:val="el-GR"/>
              </w:rPr>
              <w:t xml:space="preserve"> χάλυβα, πάχους 3,00 </w:t>
            </w:r>
            <w:r w:rsidRPr="004E290F">
              <w:rPr>
                <w:bCs/>
                <w:szCs w:val="22"/>
                <w:lang w:val="en-US"/>
              </w:rPr>
              <w:t>mm</w:t>
            </w:r>
            <w:r w:rsidRPr="004E290F">
              <w:rPr>
                <w:bCs/>
                <w:szCs w:val="22"/>
                <w:lang w:val="el-GR"/>
              </w:rPr>
              <w:t xml:space="preserve"> τουλάχιστον και σχήματος γωνίας, </w:t>
            </w:r>
            <w:proofErr w:type="spellStart"/>
            <w:r w:rsidRPr="004E290F">
              <w:rPr>
                <w:bCs/>
                <w:szCs w:val="22"/>
                <w:lang w:val="el-GR"/>
              </w:rPr>
              <w:t>καθ’όλο</w:t>
            </w:r>
            <w:proofErr w:type="spellEnd"/>
            <w:r w:rsidRPr="004E290F">
              <w:rPr>
                <w:bCs/>
                <w:szCs w:val="22"/>
                <w:lang w:val="el-GR"/>
              </w:rPr>
              <w:t xml:space="preserve"> το μήκος της εξωτερικής περιμέτρου, κοχλιωμένης </w:t>
            </w:r>
            <w:proofErr w:type="spellStart"/>
            <w:r w:rsidRPr="004E290F">
              <w:rPr>
                <w:bCs/>
                <w:szCs w:val="22"/>
                <w:lang w:val="el-GR"/>
              </w:rPr>
              <w:t>επι</w:t>
            </w:r>
            <w:proofErr w:type="spellEnd"/>
            <w:r w:rsidRPr="004E290F">
              <w:rPr>
                <w:bCs/>
                <w:szCs w:val="22"/>
                <w:lang w:val="el-GR"/>
              </w:rPr>
              <w:t xml:space="preserve"> του πλευρικού πλαισίου και επί της υποδομής. </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59</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Η λάμα αγκύρωσης να αποτυπωθεί σε σχέδιο λεπτομέρειας τομής και όψης.</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60</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Αναλυτική περιγραφή του τρόπου συναρμολόγησης – ανέγερσης του πλευρικού πλαισίου</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61</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Υποβολή σχεδίου αναπτύγματος του πλευρικού πλαισίου</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62</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Πίνακας με κάθε συστατικό στοιχείο του πλευρικού πλαισίου (ανταλλακτικά), στον οποίο να αναφέρονται ο κωδικός του ανταλλακτικού, το είδος, η ποιότητα, οι διαστάσεις, και ο αριθμός τεμαχίων</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63</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Για κάθε συστατικό στοιχείο του πλευρικού πλαισίου να κατατεθεί  λεπτομερές σχέδιο.</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64</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 xml:space="preserve">Χαρακτηριστικό </w:t>
            </w:r>
            <w:proofErr w:type="spellStart"/>
            <w:r w:rsidRPr="004E290F">
              <w:rPr>
                <w:szCs w:val="22"/>
                <w:lang w:val="el-GR"/>
              </w:rPr>
              <w:t>γεωυφάσματος</w:t>
            </w:r>
            <w:proofErr w:type="spellEnd"/>
            <w:r w:rsidRPr="004E290F">
              <w:rPr>
                <w:szCs w:val="22"/>
                <w:lang w:val="el-GR"/>
              </w:rPr>
              <w:t xml:space="preserve"> 1</w:t>
            </w:r>
            <w:r w:rsidRPr="004E290F">
              <w:rPr>
                <w:szCs w:val="22"/>
                <w:vertAlign w:val="superscript"/>
                <w:lang w:val="el-GR"/>
              </w:rPr>
              <w:t>ο</w:t>
            </w:r>
            <w:r w:rsidRPr="004E290F">
              <w:rPr>
                <w:szCs w:val="22"/>
                <w:lang w:val="el-GR"/>
              </w:rPr>
              <w:t xml:space="preserve"> : αντοχή σε εφελκυσμό</w:t>
            </w:r>
          </w:p>
        </w:tc>
        <w:tc>
          <w:tcPr>
            <w:tcW w:w="1654" w:type="dxa"/>
            <w:shd w:val="clear" w:color="auto" w:fill="auto"/>
            <w:vAlign w:val="center"/>
          </w:tcPr>
          <w:p w:rsidR="009D08C6" w:rsidRPr="004E290F" w:rsidRDefault="009D08C6" w:rsidP="009D08C6">
            <w:pPr>
              <w:jc w:val="center"/>
              <w:rPr>
                <w:szCs w:val="22"/>
              </w:rPr>
            </w:pPr>
            <w:r w:rsidRPr="004E290F">
              <w:rPr>
                <w:szCs w:val="22"/>
              </w:rPr>
              <w:t>≥ 15kN/m</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65</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 xml:space="preserve">Χαρακτηριστικό </w:t>
            </w:r>
            <w:proofErr w:type="spellStart"/>
            <w:r w:rsidRPr="004E290F">
              <w:rPr>
                <w:szCs w:val="22"/>
                <w:lang w:val="el-GR"/>
              </w:rPr>
              <w:t>γεωυφάσματος</w:t>
            </w:r>
            <w:proofErr w:type="spellEnd"/>
            <w:r w:rsidRPr="004E290F">
              <w:rPr>
                <w:szCs w:val="22"/>
                <w:lang w:val="el-GR"/>
              </w:rPr>
              <w:t xml:space="preserve"> 2</w:t>
            </w:r>
            <w:r w:rsidRPr="004E290F">
              <w:rPr>
                <w:szCs w:val="22"/>
                <w:vertAlign w:val="superscript"/>
                <w:lang w:val="el-GR"/>
              </w:rPr>
              <w:t>ο</w:t>
            </w:r>
            <w:r w:rsidRPr="004E290F">
              <w:rPr>
                <w:szCs w:val="22"/>
                <w:lang w:val="el-GR"/>
              </w:rPr>
              <w:t xml:space="preserve"> : Αντοχή σε διάτρηση</w:t>
            </w:r>
          </w:p>
        </w:tc>
        <w:tc>
          <w:tcPr>
            <w:tcW w:w="1654" w:type="dxa"/>
            <w:shd w:val="clear" w:color="auto" w:fill="auto"/>
            <w:vAlign w:val="center"/>
          </w:tcPr>
          <w:p w:rsidR="009D08C6" w:rsidRPr="004E290F" w:rsidRDefault="009D08C6" w:rsidP="009D08C6">
            <w:pPr>
              <w:ind w:left="38" w:right="30"/>
              <w:jc w:val="center"/>
              <w:rPr>
                <w:szCs w:val="22"/>
              </w:rPr>
            </w:pPr>
            <w:r w:rsidRPr="004E290F">
              <w:rPr>
                <w:szCs w:val="22"/>
              </w:rPr>
              <w:t>≥ 3000N</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66</w:t>
            </w:r>
          </w:p>
        </w:tc>
        <w:tc>
          <w:tcPr>
            <w:tcW w:w="4031" w:type="dxa"/>
            <w:shd w:val="clear" w:color="auto" w:fill="auto"/>
            <w:vAlign w:val="center"/>
          </w:tcPr>
          <w:p w:rsidR="009D08C6" w:rsidRPr="004E290F" w:rsidRDefault="009D08C6" w:rsidP="009D08C6">
            <w:pPr>
              <w:ind w:left="38" w:right="30"/>
              <w:jc w:val="left"/>
              <w:rPr>
                <w:szCs w:val="22"/>
              </w:rPr>
            </w:pPr>
            <w:r w:rsidRPr="004E290F">
              <w:rPr>
                <w:szCs w:val="22"/>
              </w:rPr>
              <w:t>Χαρα</w:t>
            </w:r>
            <w:proofErr w:type="spellStart"/>
            <w:r w:rsidRPr="004E290F">
              <w:rPr>
                <w:szCs w:val="22"/>
              </w:rPr>
              <w:t>κτηριστικό</w:t>
            </w:r>
            <w:proofErr w:type="spellEnd"/>
            <w:r w:rsidRPr="004E290F">
              <w:rPr>
                <w:szCs w:val="22"/>
              </w:rPr>
              <w:t xml:space="preserve"> </w:t>
            </w:r>
            <w:proofErr w:type="spellStart"/>
            <w:r w:rsidRPr="004E290F">
              <w:rPr>
                <w:szCs w:val="22"/>
              </w:rPr>
              <w:t>γεωυφάσμ</w:t>
            </w:r>
            <w:proofErr w:type="spellEnd"/>
            <w:r w:rsidRPr="004E290F">
              <w:rPr>
                <w:szCs w:val="22"/>
              </w:rPr>
              <w:t>ατος 3</w:t>
            </w:r>
            <w:r w:rsidRPr="004E290F">
              <w:rPr>
                <w:szCs w:val="22"/>
                <w:vertAlign w:val="superscript"/>
              </w:rPr>
              <w:t>ο</w:t>
            </w:r>
            <w:r w:rsidRPr="004E290F">
              <w:rPr>
                <w:szCs w:val="22"/>
              </w:rPr>
              <w:t xml:space="preserve"> : </w:t>
            </w:r>
            <w:proofErr w:type="spellStart"/>
            <w:r w:rsidRPr="004E290F">
              <w:rPr>
                <w:szCs w:val="22"/>
              </w:rPr>
              <w:t>Βάρος</w:t>
            </w:r>
            <w:proofErr w:type="spellEnd"/>
          </w:p>
        </w:tc>
        <w:tc>
          <w:tcPr>
            <w:tcW w:w="1654" w:type="dxa"/>
            <w:shd w:val="clear" w:color="auto" w:fill="auto"/>
            <w:vAlign w:val="center"/>
          </w:tcPr>
          <w:p w:rsidR="009D08C6" w:rsidRPr="004E290F" w:rsidRDefault="009D08C6" w:rsidP="009D08C6">
            <w:pPr>
              <w:jc w:val="center"/>
              <w:rPr>
                <w:szCs w:val="22"/>
              </w:rPr>
            </w:pPr>
            <w:r w:rsidRPr="004E290F">
              <w:rPr>
                <w:szCs w:val="22"/>
              </w:rPr>
              <w:t>≥ 250gr/m2</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67</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Να υποβληθεί το τεχνικό φυλλάδιο του προσφερόμενου </w:t>
            </w:r>
            <w:proofErr w:type="spellStart"/>
            <w:r w:rsidRPr="004E290F">
              <w:rPr>
                <w:bCs/>
                <w:szCs w:val="22"/>
                <w:lang w:val="el-GR"/>
              </w:rPr>
              <w:t>γεωυφάσματος</w:t>
            </w:r>
            <w:proofErr w:type="spellEnd"/>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68</w:t>
            </w:r>
          </w:p>
        </w:tc>
        <w:tc>
          <w:tcPr>
            <w:tcW w:w="4031" w:type="dxa"/>
            <w:shd w:val="clear" w:color="auto" w:fill="auto"/>
            <w:vAlign w:val="center"/>
          </w:tcPr>
          <w:p w:rsidR="009D08C6" w:rsidRPr="004E290F" w:rsidRDefault="009D08C6" w:rsidP="009D08C6">
            <w:pPr>
              <w:ind w:left="38" w:right="30"/>
              <w:jc w:val="left"/>
              <w:rPr>
                <w:bCs/>
                <w:szCs w:val="22"/>
              </w:rPr>
            </w:pPr>
            <w:proofErr w:type="spellStart"/>
            <w:r w:rsidRPr="004E290F">
              <w:rPr>
                <w:bCs/>
                <w:szCs w:val="22"/>
              </w:rPr>
              <w:t>Δείγμ</w:t>
            </w:r>
            <w:proofErr w:type="spellEnd"/>
            <w:r w:rsidRPr="004E290F">
              <w:rPr>
                <w:bCs/>
                <w:szCs w:val="22"/>
              </w:rPr>
              <w:t xml:space="preserve">α </w:t>
            </w:r>
            <w:proofErr w:type="spellStart"/>
            <w:r w:rsidRPr="004E290F">
              <w:rPr>
                <w:bCs/>
                <w:szCs w:val="22"/>
              </w:rPr>
              <w:t>του</w:t>
            </w:r>
            <w:proofErr w:type="spellEnd"/>
            <w:r w:rsidRPr="004E290F">
              <w:rPr>
                <w:bCs/>
                <w:szCs w:val="22"/>
              </w:rPr>
              <w:t xml:space="preserve"> π</w:t>
            </w:r>
            <w:proofErr w:type="spellStart"/>
            <w:r w:rsidRPr="004E290F">
              <w:rPr>
                <w:bCs/>
                <w:szCs w:val="22"/>
              </w:rPr>
              <w:t>ροσφερόμενου</w:t>
            </w:r>
            <w:proofErr w:type="spellEnd"/>
            <w:r w:rsidRPr="004E290F">
              <w:rPr>
                <w:bCs/>
                <w:szCs w:val="22"/>
              </w:rPr>
              <w:t xml:space="preserve"> </w:t>
            </w:r>
            <w:proofErr w:type="spellStart"/>
            <w:r w:rsidRPr="004E290F">
              <w:rPr>
                <w:bCs/>
                <w:szCs w:val="22"/>
              </w:rPr>
              <w:t>γεωυφάσμ</w:t>
            </w:r>
            <w:proofErr w:type="spellEnd"/>
            <w:r w:rsidRPr="004E290F">
              <w:rPr>
                <w:bCs/>
                <w:szCs w:val="22"/>
              </w:rPr>
              <w:t>ατος</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69</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Το εσωτερικό μέρος  της προδιαγραφόμενης δεξαμενής (πυθμένας και εσωτερικό μέρος του πλευρικού πλαισίου) θα επενδυθεί  με θερμοπλαστική μεμβράνη.</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70</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 xml:space="preserve">Η ποιότητα της μεμβράνης  να είναι με εσωτερική ενίσχυση καμβά (πλέγμα) από πολυεστερικές ίνες ή </w:t>
            </w:r>
            <w:proofErr w:type="spellStart"/>
            <w:r w:rsidRPr="004E290F">
              <w:rPr>
                <w:szCs w:val="22"/>
                <w:lang w:val="el-GR"/>
              </w:rPr>
              <w:t>υαλόπλεγμα</w:t>
            </w:r>
            <w:proofErr w:type="spellEnd"/>
          </w:p>
        </w:tc>
        <w:tc>
          <w:tcPr>
            <w:tcW w:w="1654" w:type="dxa"/>
            <w:shd w:val="clear" w:color="auto" w:fill="auto"/>
            <w:vAlign w:val="center"/>
          </w:tcPr>
          <w:p w:rsidR="009D08C6" w:rsidRPr="004E290F" w:rsidRDefault="009D08C6" w:rsidP="009D08C6">
            <w:pPr>
              <w:jc w:val="center"/>
              <w:rPr>
                <w:szCs w:val="22"/>
                <w:lang w:val="en-US"/>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71</w:t>
            </w:r>
          </w:p>
        </w:tc>
        <w:tc>
          <w:tcPr>
            <w:tcW w:w="4031" w:type="dxa"/>
            <w:shd w:val="clear" w:color="auto" w:fill="auto"/>
            <w:vAlign w:val="center"/>
          </w:tcPr>
          <w:p w:rsidR="009D08C6" w:rsidRPr="004E290F" w:rsidRDefault="009D08C6" w:rsidP="009D08C6">
            <w:pPr>
              <w:ind w:left="38" w:right="30"/>
              <w:jc w:val="left"/>
              <w:rPr>
                <w:szCs w:val="22"/>
                <w:lang w:val="el-GR"/>
              </w:rPr>
            </w:pPr>
            <w:r w:rsidRPr="004E290F">
              <w:rPr>
                <w:szCs w:val="22"/>
                <w:lang w:val="el-GR"/>
              </w:rPr>
              <w:t>Υλικό κατασκευής της μεμβράνης θερμοπλαστικό υλικό</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lastRenderedPageBreak/>
              <w:t>72</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Το πάχος της προσφερόμενης μεμβράνης </w:t>
            </w:r>
          </w:p>
        </w:tc>
        <w:tc>
          <w:tcPr>
            <w:tcW w:w="1654" w:type="dxa"/>
            <w:shd w:val="clear" w:color="auto" w:fill="auto"/>
            <w:vAlign w:val="center"/>
          </w:tcPr>
          <w:p w:rsidR="009D08C6" w:rsidRPr="004E290F" w:rsidRDefault="009D08C6" w:rsidP="009D08C6">
            <w:pPr>
              <w:jc w:val="center"/>
              <w:rPr>
                <w:szCs w:val="22"/>
                <w:lang w:val="en-US"/>
              </w:rPr>
            </w:pPr>
            <w:r w:rsidRPr="004E290F">
              <w:rPr>
                <w:szCs w:val="22"/>
                <w:lang w:val="en-US"/>
              </w:rPr>
              <w:t>≥1.20mm</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73</w:t>
            </w:r>
          </w:p>
        </w:tc>
        <w:tc>
          <w:tcPr>
            <w:tcW w:w="4031" w:type="dxa"/>
            <w:shd w:val="clear" w:color="auto" w:fill="auto"/>
            <w:vAlign w:val="center"/>
          </w:tcPr>
          <w:p w:rsidR="009D08C6" w:rsidRPr="004E290F" w:rsidRDefault="009D08C6" w:rsidP="009D08C6">
            <w:pPr>
              <w:ind w:right="30"/>
              <w:jc w:val="left"/>
              <w:rPr>
                <w:bCs/>
                <w:szCs w:val="22"/>
                <w:lang w:val="el-GR"/>
              </w:rPr>
            </w:pPr>
            <w:r w:rsidRPr="004E290F">
              <w:rPr>
                <w:bCs/>
                <w:szCs w:val="22"/>
                <w:lang w:val="el-GR"/>
              </w:rPr>
              <w:t>Πιστοποιητικό στο οποίο θα δηλώνεται ότι η προσφερόμενη μεμβράνη  (ως τελικό προϊόν) του κατασκευαστή είναι κατάλληλη για αποθήκευση πόσιμου νερού. Το πιστοποιητικό θα πρέπει να έχει εκδοθεί από εργαστήριο / ινστιτούτο κράτους μέλους της Ευρωπαϊκής Ένωσης έτσι ώστε να προκύπτει η καταλληλόλητα της μεμβράνης από νομοθεσία ευρωπαϊκών χωρών ή ευρωπαϊκών προτύπων.</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74</w:t>
            </w:r>
          </w:p>
        </w:tc>
        <w:tc>
          <w:tcPr>
            <w:tcW w:w="4031" w:type="dxa"/>
            <w:shd w:val="clear" w:color="auto" w:fill="auto"/>
            <w:vAlign w:val="center"/>
          </w:tcPr>
          <w:p w:rsidR="009D08C6" w:rsidRPr="004E290F" w:rsidRDefault="009D08C6" w:rsidP="009D08C6">
            <w:pPr>
              <w:ind w:right="30"/>
              <w:jc w:val="left"/>
              <w:rPr>
                <w:bCs/>
                <w:szCs w:val="22"/>
                <w:lang w:val="el-GR"/>
              </w:rPr>
            </w:pPr>
            <w:r w:rsidRPr="004E290F">
              <w:rPr>
                <w:bCs/>
                <w:szCs w:val="22"/>
                <w:lang w:val="el-GR"/>
              </w:rPr>
              <w:t>Τεχνικό φυλλάδιο της προσφερόμενης μεμβράνης</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75</w:t>
            </w:r>
          </w:p>
        </w:tc>
        <w:tc>
          <w:tcPr>
            <w:tcW w:w="4031" w:type="dxa"/>
            <w:shd w:val="clear" w:color="auto" w:fill="auto"/>
            <w:vAlign w:val="center"/>
          </w:tcPr>
          <w:p w:rsidR="009D08C6" w:rsidRPr="004E290F" w:rsidRDefault="009D08C6" w:rsidP="009D08C6">
            <w:pPr>
              <w:ind w:right="30"/>
              <w:jc w:val="left"/>
              <w:rPr>
                <w:bCs/>
                <w:szCs w:val="22"/>
                <w:lang w:val="el-GR"/>
              </w:rPr>
            </w:pPr>
            <w:r w:rsidRPr="004E290F">
              <w:rPr>
                <w:bCs/>
                <w:szCs w:val="22"/>
                <w:lang w:val="el-GR"/>
              </w:rPr>
              <w:t>Βεβαίωση από τον κατασκευαστή της μεμβράνης από την οποία θα προκύπτει ότι η προσφερόμενη μεμβράνη παράγεται από πρωτογενή και όχι ανακυκλωμένα υλικά.</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76</w:t>
            </w:r>
          </w:p>
        </w:tc>
        <w:tc>
          <w:tcPr>
            <w:tcW w:w="4031" w:type="dxa"/>
            <w:shd w:val="clear" w:color="auto" w:fill="auto"/>
            <w:vAlign w:val="center"/>
          </w:tcPr>
          <w:p w:rsidR="009D08C6" w:rsidRPr="004E290F" w:rsidRDefault="009D08C6" w:rsidP="009D08C6">
            <w:pPr>
              <w:ind w:left="38" w:right="30"/>
              <w:jc w:val="left"/>
              <w:rPr>
                <w:bCs/>
                <w:szCs w:val="22"/>
              </w:rPr>
            </w:pPr>
            <w:proofErr w:type="spellStart"/>
            <w:r w:rsidRPr="004E290F">
              <w:rPr>
                <w:bCs/>
                <w:szCs w:val="22"/>
              </w:rPr>
              <w:t>Δείγμ</w:t>
            </w:r>
            <w:proofErr w:type="spellEnd"/>
            <w:r w:rsidRPr="004E290F">
              <w:rPr>
                <w:bCs/>
                <w:szCs w:val="22"/>
              </w:rPr>
              <w:t>α π</w:t>
            </w:r>
            <w:proofErr w:type="spellStart"/>
            <w:r w:rsidRPr="004E290F">
              <w:rPr>
                <w:bCs/>
                <w:szCs w:val="22"/>
              </w:rPr>
              <w:t>ροσφερόμενης</w:t>
            </w:r>
            <w:proofErr w:type="spellEnd"/>
            <w:r w:rsidRPr="004E290F">
              <w:rPr>
                <w:bCs/>
                <w:szCs w:val="22"/>
              </w:rPr>
              <w:t xml:space="preserve"> </w:t>
            </w:r>
            <w:proofErr w:type="spellStart"/>
            <w:r w:rsidRPr="004E290F">
              <w:rPr>
                <w:bCs/>
                <w:szCs w:val="22"/>
              </w:rPr>
              <w:t>μεμ</w:t>
            </w:r>
            <w:proofErr w:type="spellEnd"/>
            <w:r w:rsidRPr="004E290F">
              <w:rPr>
                <w:bCs/>
                <w:szCs w:val="22"/>
              </w:rPr>
              <w:t>βράνης</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77</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Στην δεξαμενή θα είναι τοποθετημένα στόμια εισόδου, εξόδου και υπερχείλισης σε θέση, αριθμό και διατομές σύμφωνα με τις ανάγκες της Υπηρεσίας.</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78</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Τα στόμια θα είναι με σπείρωμα ή </w:t>
            </w:r>
            <w:proofErr w:type="spellStart"/>
            <w:r w:rsidRPr="004E290F">
              <w:rPr>
                <w:bCs/>
                <w:szCs w:val="22"/>
                <w:lang w:val="el-GR"/>
              </w:rPr>
              <w:t>φλαντζωτά</w:t>
            </w:r>
            <w:proofErr w:type="spellEnd"/>
            <w:r w:rsidRPr="004E290F">
              <w:rPr>
                <w:bCs/>
                <w:szCs w:val="22"/>
                <w:lang w:val="el-GR"/>
              </w:rPr>
              <w:t xml:space="preserve"> βάση του προτύπου DIN2576 και θα περιλαμβάνουν όλα τα υλικά σύνδεσης. Η ποιότητα κατασκευής θα είναι ανοξείδωτος χάλυβας.</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79</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Κάτω από τον πυθμένα της δεξαμενής, θα πρέπει να εφαρμοστεί σωλήνας καθαρισμού διατομής 2 ½ ‘’  ο οποίος θα τοποθετείται εντός της υποδομής. Στην έξοδο του σωλήνα καθαρισμού θα πρέπει να υπάρχει σπείρωμα για την τοποθέτηση βάνας.</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80</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Θα κατασκευασθεί μεταλλική σκεπή με σκοπό την απόλυτη στεγανότητα και υγιεινή προστασία του περιεχόμενου ύδατος. Θα έχει ικανή κλίση για την απορροή των βρόχινων υδάτων και του χιονιού.</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81</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Να περιγραφεί ο τρόπος κατασκευής της σκεπής, ο τρόπος που επιτυγχάνεται η πλήρης στεγανότητα της,  οι διαστάσεις, οι ποιότητες και τα χαρακτηριστικά των υλικών που την απαρτίζουν</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lastRenderedPageBreak/>
              <w:t>82</w:t>
            </w:r>
          </w:p>
        </w:tc>
        <w:tc>
          <w:tcPr>
            <w:tcW w:w="4031" w:type="dxa"/>
            <w:shd w:val="clear" w:color="auto" w:fill="auto"/>
            <w:vAlign w:val="center"/>
          </w:tcPr>
          <w:p w:rsidR="009D08C6" w:rsidRPr="004E290F" w:rsidRDefault="009D08C6" w:rsidP="009D08C6">
            <w:pPr>
              <w:jc w:val="left"/>
              <w:rPr>
                <w:bCs/>
                <w:szCs w:val="22"/>
                <w:lang w:val="el-GR"/>
              </w:rPr>
            </w:pPr>
            <w:r w:rsidRPr="004E290F">
              <w:rPr>
                <w:bCs/>
                <w:szCs w:val="22"/>
                <w:lang w:val="el-GR"/>
              </w:rPr>
              <w:t xml:space="preserve">Ο σκελετός της σκεπής αποτελείται από απλές ενιαίες ή ζευκτές δοκούς κατάλληλου μήκους για την ασφαλή τοποθέτηση του καλύμματος της σκεπής. Θα είναι κατασκευασμένος από υλικά τέτοια ώστε να παρέχεται η μέγιστη δυνατή σταθερότητα και αντοχή στις συνθήκες εξωτερικού περιβάλλοντος και ακραίων καιρικών φαινομένων. Επίσης η ποιότητα των υλικών που τον απαρτίζουν θα είναι τέτοια ώστε να μην διαβρώνονται με σκοπό την αποφυγή οξείδωσης ή επιμόλυνσης του περιεχόμενου νερού και τη διατήρηση της μέγιστης δυνατής αντοχής στον χρόνο. Η ποιότητα των υλικών κατασκευής αναφέρονται στην παράγραφο δύο του παρόντος άρθρου. Ο σκελετός θα πρέπει να έχει ικανή κλίση για την διευκόλυνση της απορροής των υδάτων. Στην τεχνική προσφορά θα πρέπει να γίνει πλήρης αναφορά των υλικών που απαρτίζουν τον σκελετό της σκεπής (υλικό κατασκευής, διαστάσεις, πάχη κλπ) καθώς και του τρόπου κατασκευής – συναρμολόγησης. </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83</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Το κάλυμμα της σκεπής εφαρμόζεται επί του σκελετού αποτελείται από ελάσματα κατάλληλων διαστάσεων και πάχους με σκοπό την πλήρη στεγανότητα. Τα ελάσματα που απαρτίζουν το κάλυμμα θα είναι υποχρεωτικώς επίπεδα και όχι άλλης μορφής με σκοπό την εξασφάλιση της μη </w:t>
            </w:r>
            <w:proofErr w:type="spellStart"/>
            <w:r w:rsidRPr="004E290F">
              <w:rPr>
                <w:bCs/>
                <w:szCs w:val="22"/>
                <w:lang w:val="el-GR"/>
              </w:rPr>
              <w:t>υδατοπερατότητας</w:t>
            </w:r>
            <w:proofErr w:type="spellEnd"/>
            <w:r w:rsidRPr="004E290F">
              <w:rPr>
                <w:bCs/>
                <w:szCs w:val="22"/>
                <w:lang w:val="el-GR"/>
              </w:rPr>
              <w:t xml:space="preserve"> και </w:t>
            </w:r>
            <w:proofErr w:type="spellStart"/>
            <w:r w:rsidRPr="004E290F">
              <w:rPr>
                <w:bCs/>
                <w:szCs w:val="22"/>
                <w:lang w:val="el-GR"/>
              </w:rPr>
              <w:t>ανεμοδιαπερατότητας</w:t>
            </w:r>
            <w:proofErr w:type="spellEnd"/>
            <w:r w:rsidRPr="004E290F">
              <w:rPr>
                <w:bCs/>
                <w:szCs w:val="22"/>
                <w:lang w:val="el-GR"/>
              </w:rPr>
              <w:t>, την ελαχιστοποίηση της αντίστασης από ανέμους, την αποφυγή προσκόλλησης πάγου και χιονιού επί της σκεπής και την μέγιστη δυνατή μείωση κινδύνου απομάκρυνσης ή παραμόρφωσης λόγω καταπονήσεως από έντονα καιρικά φαινόμενα.</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84</w:t>
            </w:r>
          </w:p>
        </w:tc>
        <w:tc>
          <w:tcPr>
            <w:tcW w:w="4031" w:type="dxa"/>
            <w:shd w:val="clear" w:color="auto" w:fill="auto"/>
            <w:vAlign w:val="center"/>
          </w:tcPr>
          <w:p w:rsidR="009D08C6" w:rsidRPr="004E290F" w:rsidRDefault="009D08C6" w:rsidP="009D08C6">
            <w:pPr>
              <w:ind w:right="30"/>
              <w:jc w:val="left"/>
              <w:rPr>
                <w:bCs/>
                <w:szCs w:val="22"/>
                <w:lang w:val="el-GR"/>
              </w:rPr>
            </w:pPr>
            <w:r w:rsidRPr="004E290F">
              <w:rPr>
                <w:bCs/>
                <w:szCs w:val="22"/>
                <w:lang w:val="el-GR"/>
              </w:rPr>
              <w:t>Στην υποβληθείσα τεχνική προσφορά θα πρέπει επίσης να περιγράφεται το σημείο ένωσης του πλευρικού πλαισίου με το κάλυμμα της σκεπής ώστε να αποδεικνύεται η απόλυτη στεγανότητα από τα προβλεπόμενα υλικά (απομόνωση φωτός, αέρα, νερού).</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85</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Να αποτυπωθεί σαφώς με σχέδιο λεπτομέρειας τομής το σημείο ένωσης του πλευρικού πλαισίου με το κάλυμμα της σκεπής ώστε να αποδεικνύεται η </w:t>
            </w:r>
            <w:r w:rsidRPr="004E290F">
              <w:rPr>
                <w:bCs/>
                <w:szCs w:val="22"/>
                <w:lang w:val="el-GR"/>
              </w:rPr>
              <w:lastRenderedPageBreak/>
              <w:t>απόλυτη στεγανότητα από τα προβλεπόμενα υλικά (απομόνωση φωτός, αέρα, νερού).</w:t>
            </w:r>
          </w:p>
        </w:tc>
        <w:tc>
          <w:tcPr>
            <w:tcW w:w="1654" w:type="dxa"/>
            <w:shd w:val="clear" w:color="auto" w:fill="auto"/>
            <w:vAlign w:val="center"/>
          </w:tcPr>
          <w:p w:rsidR="009D08C6" w:rsidRPr="004E290F" w:rsidRDefault="009D08C6" w:rsidP="009D08C6">
            <w:pPr>
              <w:jc w:val="center"/>
              <w:rPr>
                <w:szCs w:val="22"/>
              </w:rPr>
            </w:pPr>
            <w:r w:rsidRPr="004E290F">
              <w:rPr>
                <w:szCs w:val="22"/>
              </w:rPr>
              <w:lastRenderedPageBreak/>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lastRenderedPageBreak/>
              <w:t>86</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Σχέδιο εκάστου τμήματος που απαρτίζει την σκεπή</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lang w:val="el-GR"/>
              </w:rPr>
            </w:pPr>
            <w:r w:rsidRPr="004E290F">
              <w:rPr>
                <w:szCs w:val="22"/>
                <w:lang w:val="el-GR"/>
              </w:rPr>
              <w:t>87</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Πιστοποιητικά ή Τεχνικά φυλλάδια του οίκου κατασκευής των υλικών στα οποία θα αναφέρεται η ποιότητα και τα τεχνικά χαρακτηριστικά των υλικών της σκεπής</w:t>
            </w:r>
          </w:p>
        </w:tc>
        <w:tc>
          <w:tcPr>
            <w:tcW w:w="1654" w:type="dxa"/>
            <w:shd w:val="clear" w:color="auto" w:fill="auto"/>
            <w:vAlign w:val="center"/>
          </w:tcPr>
          <w:p w:rsidR="009D08C6" w:rsidRPr="004E290F" w:rsidRDefault="009D08C6" w:rsidP="009D08C6">
            <w:pPr>
              <w:jc w:val="center"/>
              <w:rPr>
                <w:szCs w:val="22"/>
                <w:lang w:val="el-GR"/>
              </w:rPr>
            </w:pPr>
            <w:r w:rsidRPr="004E290F">
              <w:rPr>
                <w:szCs w:val="22"/>
                <w:lang w:val="el-GR"/>
              </w:rPr>
              <w:t>ΝΑΙ</w:t>
            </w:r>
          </w:p>
        </w:tc>
        <w:tc>
          <w:tcPr>
            <w:tcW w:w="1616" w:type="dxa"/>
            <w:shd w:val="clear" w:color="auto" w:fill="auto"/>
            <w:vAlign w:val="center"/>
          </w:tcPr>
          <w:p w:rsidR="009D08C6" w:rsidRPr="004E290F" w:rsidRDefault="009D08C6" w:rsidP="009D08C6">
            <w:pPr>
              <w:jc w:val="center"/>
              <w:rPr>
                <w:szCs w:val="22"/>
                <w:lang w:val="el-GR"/>
              </w:rPr>
            </w:pPr>
          </w:p>
        </w:tc>
        <w:tc>
          <w:tcPr>
            <w:tcW w:w="1515" w:type="dxa"/>
            <w:shd w:val="clear" w:color="auto" w:fill="auto"/>
            <w:vAlign w:val="center"/>
          </w:tcPr>
          <w:p w:rsidR="009D08C6" w:rsidRPr="00740E2F" w:rsidRDefault="009D08C6" w:rsidP="009D08C6">
            <w:pPr>
              <w:jc w:val="center"/>
              <w:rPr>
                <w:szCs w:val="22"/>
                <w:lang w:val="el-GR"/>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88</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Ειδικός αναλυτικός πίνακας με κάθε τμήμα που απαρτίζει την σκεπή, στον οποίο θα αναφέρονται τα υλικά, οι ποιότητες αυτών, ο αριθμός τεμαχίων, οι διαστάσεις, ως και η κωδικοποίηση αυτών έτσι ώστε σε περίπτωση μελλοντικής ζήτησης να είναι εύκολο από την Υπηρεσία να αναζητήσει το κατάλληλο υλικό/ανταλλακτικό.</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89</w:t>
            </w:r>
          </w:p>
        </w:tc>
        <w:tc>
          <w:tcPr>
            <w:tcW w:w="4031" w:type="dxa"/>
            <w:shd w:val="clear" w:color="auto" w:fill="auto"/>
            <w:vAlign w:val="center"/>
          </w:tcPr>
          <w:p w:rsidR="009D08C6" w:rsidRPr="004E290F" w:rsidRDefault="009D08C6" w:rsidP="009D08C6">
            <w:pPr>
              <w:ind w:left="38" w:right="30"/>
              <w:jc w:val="left"/>
              <w:rPr>
                <w:bCs/>
                <w:szCs w:val="22"/>
                <w:lang w:val="el-GR"/>
              </w:rPr>
            </w:pPr>
            <w:proofErr w:type="spellStart"/>
            <w:r w:rsidRPr="004E290F">
              <w:rPr>
                <w:bCs/>
                <w:szCs w:val="22"/>
              </w:rPr>
              <w:t>Ανθρω</w:t>
            </w:r>
            <w:proofErr w:type="spellEnd"/>
            <w:r w:rsidRPr="004E290F">
              <w:rPr>
                <w:bCs/>
                <w:szCs w:val="22"/>
              </w:rPr>
              <w:t xml:space="preserve">ποθυρίδα </w:t>
            </w:r>
            <w:proofErr w:type="spellStart"/>
            <w:r w:rsidRPr="004E290F">
              <w:rPr>
                <w:bCs/>
                <w:szCs w:val="22"/>
              </w:rPr>
              <w:t>σκε</w:t>
            </w:r>
            <w:proofErr w:type="spellEnd"/>
            <w:r w:rsidRPr="004E290F">
              <w:rPr>
                <w:bCs/>
                <w:szCs w:val="22"/>
              </w:rPr>
              <w:t>π</w:t>
            </w:r>
            <w:proofErr w:type="spellStart"/>
            <w:r w:rsidRPr="004E290F">
              <w:rPr>
                <w:bCs/>
                <w:szCs w:val="22"/>
                <w:lang w:val="el-GR"/>
              </w:rPr>
              <w:t>ής</w:t>
            </w:r>
            <w:proofErr w:type="spellEnd"/>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90</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Ανθρωποθυρίδα πλευρικού πλαισίου</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91</w:t>
            </w:r>
          </w:p>
        </w:tc>
        <w:tc>
          <w:tcPr>
            <w:tcW w:w="4031" w:type="dxa"/>
            <w:shd w:val="clear" w:color="auto" w:fill="auto"/>
            <w:vAlign w:val="center"/>
          </w:tcPr>
          <w:p w:rsidR="009D08C6" w:rsidRPr="004E290F" w:rsidRDefault="009D08C6" w:rsidP="009D08C6">
            <w:pPr>
              <w:ind w:right="30"/>
              <w:jc w:val="left"/>
              <w:rPr>
                <w:bCs/>
                <w:szCs w:val="22"/>
                <w:lang w:val="el-GR"/>
              </w:rPr>
            </w:pPr>
            <w:r w:rsidRPr="004E290F">
              <w:rPr>
                <w:bCs/>
                <w:szCs w:val="22"/>
                <w:lang w:val="el-GR"/>
              </w:rPr>
              <w:t xml:space="preserve">Να υποβληθούν σχέδια κάτοψης, τομής και όψης </w:t>
            </w:r>
            <w:proofErr w:type="spellStart"/>
            <w:r w:rsidRPr="004E290F">
              <w:rPr>
                <w:bCs/>
                <w:szCs w:val="22"/>
                <w:lang w:val="el-GR"/>
              </w:rPr>
              <w:t>εκαστης</w:t>
            </w:r>
            <w:proofErr w:type="spellEnd"/>
            <w:r w:rsidRPr="004E290F">
              <w:rPr>
                <w:bCs/>
                <w:szCs w:val="22"/>
                <w:lang w:val="el-GR"/>
              </w:rPr>
              <w:t xml:space="preserve"> προσφερόμενης δεξαμενής</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92</w:t>
            </w:r>
          </w:p>
        </w:tc>
        <w:tc>
          <w:tcPr>
            <w:tcW w:w="4031" w:type="dxa"/>
            <w:shd w:val="clear" w:color="auto" w:fill="auto"/>
            <w:vAlign w:val="center"/>
          </w:tcPr>
          <w:p w:rsidR="009D08C6" w:rsidRPr="004E290F" w:rsidRDefault="009D08C6" w:rsidP="009D08C6">
            <w:pPr>
              <w:ind w:right="30"/>
              <w:jc w:val="left"/>
              <w:rPr>
                <w:bCs/>
                <w:szCs w:val="22"/>
                <w:lang w:val="el-GR"/>
              </w:rPr>
            </w:pPr>
            <w:r w:rsidRPr="004E290F">
              <w:rPr>
                <w:bCs/>
                <w:szCs w:val="22"/>
                <w:lang w:val="el-GR"/>
              </w:rPr>
              <w:t>Σε όλα τα σχέδια των παραγράφων της μελέτης θα πρέπει να υπάρχει κωδικοποίηση των υλικών για τη διευκόλυνση της υπηρεσίας σε περίπτωση μελλοντικής ανάγκης ζήτησης ανταλλακτικών.</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93</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Δήλωση του χρόνου εγγύησης καλής λειτουργίας του συμμετέχοντα προμηθευτή, του κατασκευαστή και του εγκατάσταση χωριστά για το σύνολο της κατασκευής διάρκειας δέκα ετών.</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94</w:t>
            </w:r>
          </w:p>
        </w:tc>
        <w:tc>
          <w:tcPr>
            <w:tcW w:w="4031" w:type="dxa"/>
            <w:shd w:val="clear" w:color="auto" w:fill="auto"/>
            <w:vAlign w:val="center"/>
          </w:tcPr>
          <w:p w:rsidR="009D08C6" w:rsidRPr="004E290F" w:rsidRDefault="009D08C6" w:rsidP="009D08C6">
            <w:pPr>
              <w:ind w:right="30"/>
              <w:jc w:val="left"/>
              <w:rPr>
                <w:bCs/>
                <w:szCs w:val="22"/>
                <w:lang w:val="el-GR"/>
              </w:rPr>
            </w:pPr>
            <w:r w:rsidRPr="004E290F">
              <w:rPr>
                <w:bCs/>
                <w:szCs w:val="22"/>
                <w:lang w:val="el-GR"/>
              </w:rPr>
              <w:t>Να υποβληθεί κατάλογος πωλήσεων ο οποίος αφορά πωλήσεις και εγκαταστάσεις τριών τουλάχιστον όμοιων έργων ποιότητας, τεχνικής, χωρητικότητας μεγαλύτερης ή ίσης ζητούμενων όγκων της παρούσας μελέτης και χρήσης ύδρευσης σε δημόσιους φορείς. Θα περιλαμβάνει το αντικείμενο της προμήθειας, την ημερομηνία ανάληψης του έργου, και την συνεργαζόμενη δημόσια αρχή. Ο ανωτέρω κατάλογος θα περιλαμβάνεται σε υπεύθυνη δήλωση και αφορά τον συμμετέχοντα προμηθευτή και τον κατασκευαστή χωριστά.</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lastRenderedPageBreak/>
              <w:t>95</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Πρωτόκολλα παραλαβής καλής εκτέλεσης ή βεβαιώσεις καλής εκτέλεσης των προμηθειών της προηγούμενης παραγράφου.</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96</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Στατική &amp; αντισεισμική μελέτη κελύφους και σκεπής, για κάθε προσφερόμενο τύπο δεξαμενής, βάσει των επιτόπιων συνθηκών, σύμφωνα με τον </w:t>
            </w:r>
            <w:proofErr w:type="spellStart"/>
            <w:r w:rsidRPr="004E290F">
              <w:rPr>
                <w:bCs/>
                <w:szCs w:val="22"/>
                <w:lang w:val="el-GR"/>
              </w:rPr>
              <w:t>Ευρωκώδικα</w:t>
            </w:r>
            <w:proofErr w:type="spellEnd"/>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97</w:t>
            </w:r>
          </w:p>
        </w:tc>
        <w:tc>
          <w:tcPr>
            <w:tcW w:w="4031" w:type="dxa"/>
            <w:shd w:val="clear" w:color="auto" w:fill="auto"/>
            <w:vAlign w:val="center"/>
          </w:tcPr>
          <w:p w:rsidR="009D08C6" w:rsidRPr="004E290F" w:rsidRDefault="009D08C6" w:rsidP="009D08C6">
            <w:pPr>
              <w:ind w:left="38" w:right="30"/>
              <w:jc w:val="left"/>
              <w:rPr>
                <w:bCs/>
                <w:szCs w:val="22"/>
              </w:rPr>
            </w:pPr>
            <w:proofErr w:type="spellStart"/>
            <w:r w:rsidRPr="004E290F">
              <w:rPr>
                <w:bCs/>
                <w:szCs w:val="22"/>
              </w:rPr>
              <w:t>Προσ</w:t>
            </w:r>
            <w:proofErr w:type="spellEnd"/>
            <w:r w:rsidRPr="004E290F">
              <w:rPr>
                <w:bCs/>
                <w:szCs w:val="22"/>
              </w:rPr>
              <w:t>πέκτους</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98</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Φωτογραφίες ήδη εγκατεστημένων δεξαμενών του συμμετέχοντα προμηθευτή</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r w:rsidR="009D08C6" w:rsidRPr="00740E2F" w:rsidTr="00025EF8">
        <w:trPr>
          <w:jc w:val="center"/>
        </w:trPr>
        <w:tc>
          <w:tcPr>
            <w:tcW w:w="680" w:type="dxa"/>
            <w:shd w:val="clear" w:color="auto" w:fill="auto"/>
            <w:vAlign w:val="center"/>
          </w:tcPr>
          <w:p w:rsidR="009D08C6" w:rsidRPr="004E290F" w:rsidRDefault="009D08C6" w:rsidP="009D08C6">
            <w:pPr>
              <w:jc w:val="center"/>
              <w:rPr>
                <w:szCs w:val="22"/>
              </w:rPr>
            </w:pPr>
            <w:r w:rsidRPr="004E290F">
              <w:rPr>
                <w:szCs w:val="22"/>
              </w:rPr>
              <w:t>99</w:t>
            </w:r>
          </w:p>
        </w:tc>
        <w:tc>
          <w:tcPr>
            <w:tcW w:w="4031" w:type="dxa"/>
            <w:shd w:val="clear" w:color="auto" w:fill="auto"/>
            <w:vAlign w:val="center"/>
          </w:tcPr>
          <w:p w:rsidR="009D08C6" w:rsidRPr="004E290F" w:rsidRDefault="009D08C6" w:rsidP="009D08C6">
            <w:pPr>
              <w:ind w:left="38" w:right="30"/>
              <w:jc w:val="left"/>
              <w:rPr>
                <w:bCs/>
                <w:szCs w:val="22"/>
                <w:lang w:val="el-GR"/>
              </w:rPr>
            </w:pPr>
            <w:r w:rsidRPr="004E290F">
              <w:rPr>
                <w:bCs/>
                <w:szCs w:val="22"/>
                <w:lang w:val="el-GR"/>
              </w:rPr>
              <w:t xml:space="preserve">Φωτογραφίες εγκατεστημένων δεξαμενών του συμμετέχοντα προμηθευτή σε φάσεις εγκατάστασης. </w:t>
            </w:r>
          </w:p>
        </w:tc>
        <w:tc>
          <w:tcPr>
            <w:tcW w:w="1654" w:type="dxa"/>
            <w:shd w:val="clear" w:color="auto" w:fill="auto"/>
            <w:vAlign w:val="center"/>
          </w:tcPr>
          <w:p w:rsidR="009D08C6" w:rsidRPr="004E290F" w:rsidRDefault="009D08C6" w:rsidP="009D08C6">
            <w:pPr>
              <w:jc w:val="center"/>
              <w:rPr>
                <w:szCs w:val="22"/>
              </w:rPr>
            </w:pPr>
            <w:r w:rsidRPr="004E290F">
              <w:rPr>
                <w:szCs w:val="22"/>
              </w:rPr>
              <w:t>ΝΑΙ</w:t>
            </w:r>
          </w:p>
        </w:tc>
        <w:tc>
          <w:tcPr>
            <w:tcW w:w="1616" w:type="dxa"/>
            <w:shd w:val="clear" w:color="auto" w:fill="auto"/>
            <w:vAlign w:val="center"/>
          </w:tcPr>
          <w:p w:rsidR="009D08C6" w:rsidRPr="004E290F" w:rsidRDefault="009D08C6" w:rsidP="009D08C6">
            <w:pPr>
              <w:jc w:val="center"/>
              <w:rPr>
                <w:szCs w:val="22"/>
              </w:rPr>
            </w:pPr>
          </w:p>
        </w:tc>
        <w:tc>
          <w:tcPr>
            <w:tcW w:w="1515" w:type="dxa"/>
            <w:shd w:val="clear" w:color="auto" w:fill="auto"/>
            <w:vAlign w:val="center"/>
          </w:tcPr>
          <w:p w:rsidR="009D08C6" w:rsidRPr="00740E2F" w:rsidRDefault="009D08C6" w:rsidP="009D08C6">
            <w:pPr>
              <w:jc w:val="center"/>
              <w:rPr>
                <w:szCs w:val="22"/>
              </w:rPr>
            </w:pPr>
          </w:p>
        </w:tc>
      </w:tr>
    </w:tbl>
    <w:p w:rsidR="001E272D" w:rsidRPr="00740E2F" w:rsidRDefault="001E272D">
      <w:pPr>
        <w:spacing w:before="57" w:after="57"/>
        <w:rPr>
          <w:color w:val="5B9BD5"/>
          <w:szCs w:val="22"/>
          <w:lang w:val="el-GR"/>
        </w:rPr>
      </w:pPr>
    </w:p>
    <w:p w:rsidR="001E272D" w:rsidRPr="00740E2F" w:rsidRDefault="001E272D">
      <w:pPr>
        <w:spacing w:before="57" w:after="57"/>
        <w:rPr>
          <w:color w:val="5B9BD5"/>
          <w:szCs w:val="22"/>
          <w:lang w:val="el-GR"/>
        </w:rPr>
      </w:pPr>
    </w:p>
    <w:p w:rsidR="002E1F34" w:rsidRPr="00740E2F" w:rsidRDefault="001E272D" w:rsidP="00D62E4D">
      <w:pPr>
        <w:pStyle w:val="20"/>
        <w:tabs>
          <w:tab w:val="clear" w:pos="567"/>
          <w:tab w:val="left" w:pos="0"/>
        </w:tabs>
        <w:spacing w:before="57" w:after="57"/>
        <w:ind w:left="0" w:firstLine="0"/>
        <w:rPr>
          <w:lang w:val="el-GR"/>
        </w:rPr>
      </w:pPr>
      <w:r w:rsidRPr="00740E2F">
        <w:rPr>
          <w:rFonts w:ascii="Calibri" w:hAnsi="Calibri" w:cs="Calibri"/>
          <w:lang w:val="el-GR"/>
        </w:rPr>
        <w:br w:type="page"/>
      </w:r>
      <w:r w:rsidR="00D62E4D" w:rsidRPr="00740E2F">
        <w:rPr>
          <w:lang w:val="el-GR"/>
        </w:rPr>
        <w:lastRenderedPageBreak/>
        <w:t xml:space="preserve"> </w:t>
      </w:r>
    </w:p>
    <w:p w:rsidR="006A2664" w:rsidRPr="00A53EB9" w:rsidRDefault="006A2664">
      <w:pPr>
        <w:pStyle w:val="20"/>
        <w:tabs>
          <w:tab w:val="clear" w:pos="567"/>
          <w:tab w:val="left" w:pos="0"/>
        </w:tabs>
        <w:spacing w:before="57" w:after="57"/>
        <w:ind w:left="0" w:firstLine="0"/>
        <w:rPr>
          <w:rFonts w:ascii="Calibri" w:hAnsi="Calibri" w:cs="Calibri"/>
          <w:i/>
          <w:color w:val="538135"/>
          <w:lang w:val="el-GR"/>
        </w:rPr>
      </w:pPr>
      <w:bookmarkStart w:id="72" w:name="_Toc504486200"/>
      <w:r w:rsidRPr="00740E2F">
        <w:rPr>
          <w:rFonts w:ascii="Calibri" w:hAnsi="Calibri" w:cs="Calibri"/>
          <w:lang w:val="el-GR"/>
        </w:rPr>
        <w:t xml:space="preserve">ΠΑΡΑΡΤΗΜΑ V – Υποδείγματα Εγγυητικών Επιστολών (Προσαρμοσμένο από την Αναθέτουσα Αρχή) </w:t>
      </w:r>
      <w:bookmarkEnd w:id="72"/>
    </w:p>
    <w:p w:rsidR="00911C82" w:rsidRPr="00A53EB9" w:rsidRDefault="00911C82" w:rsidP="00911C82">
      <w:pPr>
        <w:rPr>
          <w:b/>
          <w:lang w:val="el-GR"/>
        </w:rPr>
      </w:pPr>
    </w:p>
    <w:p w:rsidR="00911C82" w:rsidRPr="00911C82" w:rsidRDefault="00911C82" w:rsidP="00911C82">
      <w:pPr>
        <w:rPr>
          <w:b/>
          <w:bCs/>
          <w:lang w:val="el-GR"/>
        </w:rPr>
      </w:pPr>
      <w:r w:rsidRPr="00911C82">
        <w:rPr>
          <w:b/>
          <w:lang w:val="el-GR"/>
        </w:rPr>
        <w:t xml:space="preserve">ΥΠΟΔΕΙΓΜΑ </w:t>
      </w:r>
      <w:proofErr w:type="spellStart"/>
      <w:r w:rsidRPr="00911C82">
        <w:rPr>
          <w:b/>
          <w:lang w:val="el-GR"/>
        </w:rPr>
        <w:t>εγγυητικΗΣ</w:t>
      </w:r>
      <w:proofErr w:type="spellEnd"/>
      <w:r w:rsidRPr="00911C82">
        <w:rPr>
          <w:b/>
          <w:lang w:val="el-GR"/>
        </w:rPr>
        <w:t xml:space="preserve"> </w:t>
      </w:r>
      <w:proofErr w:type="spellStart"/>
      <w:r w:rsidRPr="00911C82">
        <w:rPr>
          <w:b/>
          <w:lang w:val="el-GR"/>
        </w:rPr>
        <w:t>επιστολΗς</w:t>
      </w:r>
      <w:proofErr w:type="spellEnd"/>
      <w:r w:rsidRPr="00911C82">
        <w:rPr>
          <w:b/>
          <w:lang w:val="el-GR"/>
        </w:rPr>
        <w:t xml:space="preserve"> </w:t>
      </w:r>
      <w:proofErr w:type="spellStart"/>
      <w:r w:rsidRPr="00911C82">
        <w:rPr>
          <w:b/>
          <w:bCs/>
          <w:lang w:val="el-GR"/>
        </w:rPr>
        <w:t>συμμετοχΗς</w:t>
      </w:r>
      <w:proofErr w:type="spellEnd"/>
    </w:p>
    <w:p w:rsidR="00911C82" w:rsidRPr="00911C82" w:rsidRDefault="00911C82" w:rsidP="00911C82">
      <w:pPr>
        <w:rPr>
          <w:b/>
          <w:lang w:val="el-GR"/>
        </w:rPr>
      </w:pPr>
    </w:p>
    <w:p w:rsidR="00911C82" w:rsidRPr="00911C82" w:rsidRDefault="00911C82" w:rsidP="00911C82">
      <w:pPr>
        <w:rPr>
          <w:bCs/>
          <w:lang w:val="el-GR"/>
        </w:rPr>
      </w:pPr>
      <w:r w:rsidRPr="00911C82">
        <w:rPr>
          <w:bCs/>
          <w:lang w:val="el-GR"/>
        </w:rPr>
        <w:t xml:space="preserve">Εκδότης (Πλήρης επωνυμία Πιστωτικού Ιδρύματος ……………………………. / </w:t>
      </w:r>
      <w:r w:rsidRPr="00911C82">
        <w:rPr>
          <w:lang w:val="el-GR"/>
        </w:rPr>
        <w:t>ΕΝΙΑΙΟ ΤΑΜΕΙΟ ΑΝΕΞΑΡΤΗΤΑ ΑΠΑΣΧΟΛΟΥΜΕΝΩΝ - ΤΟΜΕΑΣ ΣΥΝΤΑΞΗΣ ΜΗΧΑΝΙΚΩΝ ΚΑΙ ΕΡΓΟΛΗΠΤΩΝ ΔΗΜΟΣΙΩΝ ΕΡΓΩΝ</w:t>
      </w:r>
      <w:r w:rsidRPr="00911C82">
        <w:rPr>
          <w:bCs/>
          <w:lang w:val="el-GR"/>
        </w:rPr>
        <w:t xml:space="preserve"> (Ε.Τ.Α.Α.-Τ.Σ.Μ.Ε.Δ.Ε.)</w:t>
      </w:r>
    </w:p>
    <w:p w:rsidR="00911C82" w:rsidRPr="00911C82" w:rsidRDefault="00911C82" w:rsidP="00911C82">
      <w:pPr>
        <w:rPr>
          <w:bCs/>
          <w:lang w:val="el-GR"/>
        </w:rPr>
      </w:pPr>
      <w:r w:rsidRPr="00911C82">
        <w:rPr>
          <w:bCs/>
          <w:lang w:val="el-GR"/>
        </w:rPr>
        <w:t>Ημερομηνία έκδοσης: ……………………………..</w:t>
      </w:r>
    </w:p>
    <w:p w:rsidR="00911C82" w:rsidRPr="00911C82" w:rsidRDefault="00911C82" w:rsidP="00911C82">
      <w:pPr>
        <w:rPr>
          <w:bCs/>
          <w:lang w:val="el-GR"/>
        </w:rPr>
      </w:pPr>
      <w:r w:rsidRPr="00911C82">
        <w:rPr>
          <w:bCs/>
          <w:lang w:val="el-GR"/>
        </w:rPr>
        <w:t>Προς: (Πλήρης επωνυμία Αναθέτουσας Αρχής/Αναθέτοντος Φορέα</w:t>
      </w:r>
      <w:r w:rsidRPr="00911C82">
        <w:rPr>
          <w:bCs/>
          <w:vertAlign w:val="superscript"/>
        </w:rPr>
        <w:footnoteReference w:id="1"/>
      </w:r>
      <w:r w:rsidRPr="00911C82">
        <w:rPr>
          <w:bCs/>
          <w:lang w:val="el-GR"/>
        </w:rPr>
        <w:t>).............................</w:t>
      </w:r>
    </w:p>
    <w:p w:rsidR="00911C82" w:rsidRPr="00911C82" w:rsidRDefault="00911C82" w:rsidP="00911C82">
      <w:pPr>
        <w:rPr>
          <w:lang w:val="el-GR"/>
        </w:rPr>
      </w:pPr>
      <w:r w:rsidRPr="00911C82">
        <w:rPr>
          <w:bCs/>
          <w:lang w:val="el-GR"/>
        </w:rPr>
        <w:t>(Διεύθυνση Αναθέτουσας Αρχής/Αναθέτοντος Φορέα</w:t>
      </w:r>
      <w:r w:rsidRPr="00911C82">
        <w:rPr>
          <w:bCs/>
          <w:vertAlign w:val="superscript"/>
        </w:rPr>
        <w:footnoteReference w:id="2"/>
      </w:r>
      <w:r w:rsidRPr="00911C82">
        <w:rPr>
          <w:bCs/>
          <w:lang w:val="el-GR"/>
        </w:rPr>
        <w:t>) .........................................</w:t>
      </w:r>
    </w:p>
    <w:p w:rsidR="00911C82" w:rsidRPr="00911C82" w:rsidRDefault="00911C82" w:rsidP="00911C82">
      <w:pPr>
        <w:rPr>
          <w:lang w:val="el-GR"/>
        </w:rPr>
      </w:pPr>
    </w:p>
    <w:p w:rsidR="00911C82" w:rsidRPr="00911C82" w:rsidRDefault="00911C82" w:rsidP="00911C82">
      <w:pPr>
        <w:rPr>
          <w:lang w:val="el-GR"/>
        </w:rPr>
      </w:pPr>
      <w:r w:rsidRPr="00911C82">
        <w:rPr>
          <w:bCs/>
          <w:lang w:val="el-GR"/>
        </w:rPr>
        <w:t xml:space="preserve">Εγγύηση μας υπ’ </w:t>
      </w:r>
      <w:proofErr w:type="spellStart"/>
      <w:r w:rsidRPr="00911C82">
        <w:rPr>
          <w:bCs/>
          <w:lang w:val="el-GR"/>
        </w:rPr>
        <w:t>αριθμ</w:t>
      </w:r>
      <w:proofErr w:type="spellEnd"/>
      <w:r w:rsidRPr="00911C82">
        <w:rPr>
          <w:bCs/>
          <w:lang w:val="el-GR"/>
        </w:rPr>
        <w:t>. ……………….. ποσού ………………….……. ευρώ</w:t>
      </w:r>
      <w:r w:rsidRPr="00911C82">
        <w:rPr>
          <w:bCs/>
          <w:vertAlign w:val="superscript"/>
        </w:rPr>
        <w:footnoteReference w:id="3"/>
      </w:r>
      <w:r w:rsidRPr="00911C82">
        <w:rPr>
          <w:bCs/>
          <w:lang w:val="el-GR"/>
        </w:rPr>
        <w:t>.</w:t>
      </w:r>
    </w:p>
    <w:p w:rsidR="00911C82" w:rsidRPr="00911C82" w:rsidRDefault="00911C82" w:rsidP="00911C82">
      <w:pPr>
        <w:rPr>
          <w:lang w:val="el-GR"/>
        </w:rPr>
      </w:pPr>
    </w:p>
    <w:p w:rsidR="00911C82" w:rsidRPr="00911C82" w:rsidRDefault="00911C82" w:rsidP="00911C82">
      <w:pPr>
        <w:rPr>
          <w:bCs/>
          <w:lang w:val="el-GR"/>
        </w:rPr>
      </w:pPr>
      <w:r w:rsidRPr="00911C82">
        <w:rPr>
          <w:bCs/>
          <w:lang w:val="el-GR"/>
        </w:rPr>
        <w:t xml:space="preserve">Έχουμε την τιμή να σας γνωρίσουμε ότι εγγυόμαστε με την παρούσα επιστολή ανέκκλητα και ανεπιφύλακτα παραιτούμενοι του δικαιώματος της διαιρέσεως και </w:t>
      </w:r>
      <w:proofErr w:type="spellStart"/>
      <w:r w:rsidRPr="00911C82">
        <w:rPr>
          <w:bCs/>
          <w:lang w:val="el-GR"/>
        </w:rPr>
        <w:t>διζήσεως</w:t>
      </w:r>
      <w:proofErr w:type="spellEnd"/>
      <w:r w:rsidRPr="00911C82">
        <w:rPr>
          <w:bCs/>
          <w:lang w:val="el-GR"/>
        </w:rPr>
        <w:t xml:space="preserve"> </w:t>
      </w:r>
    </w:p>
    <w:p w:rsidR="00911C82" w:rsidRPr="00911C82" w:rsidRDefault="00911C82" w:rsidP="00911C82">
      <w:pPr>
        <w:rPr>
          <w:bCs/>
          <w:lang w:val="el-GR"/>
        </w:rPr>
      </w:pPr>
      <w:r w:rsidRPr="00911C82">
        <w:rPr>
          <w:bCs/>
          <w:lang w:val="el-GR"/>
        </w:rPr>
        <w:t>μέχρι του ποσού των ευρώ  …………………………</w:t>
      </w:r>
      <w:r w:rsidRPr="00911C82">
        <w:rPr>
          <w:bCs/>
          <w:vertAlign w:val="superscript"/>
        </w:rPr>
        <w:footnoteReference w:id="4"/>
      </w:r>
      <w:r w:rsidRPr="00911C82">
        <w:rPr>
          <w:bCs/>
          <w:lang w:val="el-GR"/>
        </w:rPr>
        <w:t xml:space="preserve"> υπέρ του </w:t>
      </w:r>
    </w:p>
    <w:p w:rsidR="00911C82" w:rsidRPr="00911C82" w:rsidRDefault="00911C82" w:rsidP="00911C82">
      <w:pPr>
        <w:rPr>
          <w:bCs/>
          <w:lang w:val="el-GR"/>
        </w:rPr>
      </w:pPr>
      <w:r w:rsidRPr="00911C82">
        <w:rPr>
          <w:bCs/>
          <w:lang w:val="el-GR"/>
        </w:rPr>
        <w:t>(</w:t>
      </w:r>
      <w:proofErr w:type="spellStart"/>
      <w:r w:rsidRPr="00911C82">
        <w:rPr>
          <w:bCs/>
          <w:lang w:val="en-US"/>
        </w:rPr>
        <w:t>i</w:t>
      </w:r>
      <w:proofErr w:type="spellEnd"/>
      <w:r w:rsidRPr="00911C82">
        <w:rPr>
          <w:bCs/>
          <w:lang w:val="el-GR"/>
        </w:rPr>
        <w:t xml:space="preserve">) [σε περίπτωση φυσικού προσώπου]: (ονοματεπώνυμο, πατρώνυμο) ..............................,  ΑΦΜ: ................ </w:t>
      </w:r>
      <w:r w:rsidRPr="00911C82">
        <w:rPr>
          <w:lang w:val="el-GR"/>
        </w:rPr>
        <w:t>(διεύθυνση)</w:t>
      </w:r>
      <w:r w:rsidRPr="00911C82">
        <w:rPr>
          <w:bCs/>
          <w:lang w:val="el-GR"/>
        </w:rPr>
        <w:t xml:space="preserve"> .......................………………………………….., ή</w:t>
      </w:r>
    </w:p>
    <w:p w:rsidR="00911C82" w:rsidRPr="00911C82" w:rsidRDefault="00911C82" w:rsidP="00911C82">
      <w:pPr>
        <w:rPr>
          <w:bCs/>
          <w:lang w:val="el-GR"/>
        </w:rPr>
      </w:pPr>
      <w:r w:rsidRPr="00911C82">
        <w:rPr>
          <w:bCs/>
          <w:lang w:val="el-GR"/>
        </w:rPr>
        <w:t>(</w:t>
      </w:r>
      <w:r w:rsidRPr="00911C82">
        <w:rPr>
          <w:bCs/>
          <w:lang w:val="en-US"/>
        </w:rPr>
        <w:t>ii</w:t>
      </w:r>
      <w:r w:rsidRPr="00911C82">
        <w:rPr>
          <w:bCs/>
          <w:lang w:val="el-GR"/>
        </w:rPr>
        <w:t>) [σε περίπτωση νομικού προσώπου]: (</w:t>
      </w:r>
      <w:r w:rsidRPr="00911C82">
        <w:rPr>
          <w:lang w:val="el-GR"/>
        </w:rPr>
        <w:t>πλήρη επωνυμία) ........................, ΑΦΜ: ...................... (διεύθυνση)</w:t>
      </w:r>
      <w:r w:rsidRPr="00911C82">
        <w:rPr>
          <w:bCs/>
          <w:lang w:val="el-GR"/>
        </w:rPr>
        <w:t xml:space="preserve"> .......................………………………………….. ή</w:t>
      </w:r>
    </w:p>
    <w:p w:rsidR="00911C82" w:rsidRPr="00911C82" w:rsidRDefault="00911C82" w:rsidP="00911C82">
      <w:pPr>
        <w:rPr>
          <w:bCs/>
          <w:lang w:val="el-GR"/>
        </w:rPr>
      </w:pPr>
      <w:r w:rsidRPr="00911C82">
        <w:rPr>
          <w:bCs/>
          <w:lang w:val="el-GR"/>
        </w:rPr>
        <w:t>(</w:t>
      </w:r>
      <w:r w:rsidRPr="00911C82">
        <w:rPr>
          <w:bCs/>
          <w:lang w:val="en-US"/>
        </w:rPr>
        <w:t>iii</w:t>
      </w:r>
      <w:r w:rsidRPr="00911C82">
        <w:rPr>
          <w:bCs/>
          <w:lang w:val="el-GR"/>
        </w:rPr>
        <w:t>) [σε περίπτωση ένωσης ή κοινοπραξίας:] των φυσικών / νομικών προσώπων</w:t>
      </w:r>
    </w:p>
    <w:p w:rsidR="00911C82" w:rsidRPr="00911C82" w:rsidRDefault="00911C82" w:rsidP="00911C82">
      <w:pPr>
        <w:rPr>
          <w:bCs/>
          <w:lang w:val="el-GR"/>
        </w:rPr>
      </w:pPr>
      <w:r w:rsidRPr="00911C82">
        <w:rPr>
          <w:bCs/>
          <w:lang w:val="el-GR"/>
        </w:rPr>
        <w:t>α) (</w:t>
      </w:r>
      <w:r w:rsidRPr="00911C82">
        <w:rPr>
          <w:lang w:val="el-GR"/>
        </w:rPr>
        <w:t>πλήρη επωνυμία) ........................, ΑΦΜ: ...................... (διεύθυνση)</w:t>
      </w:r>
      <w:r w:rsidRPr="00911C82">
        <w:rPr>
          <w:bCs/>
          <w:lang w:val="el-GR"/>
        </w:rPr>
        <w:t xml:space="preserve"> .......................…………………………………..</w:t>
      </w:r>
    </w:p>
    <w:p w:rsidR="00911C82" w:rsidRPr="00911C82" w:rsidRDefault="00911C82" w:rsidP="00911C82">
      <w:pPr>
        <w:rPr>
          <w:bCs/>
          <w:lang w:val="el-GR"/>
        </w:rPr>
      </w:pPr>
      <w:r w:rsidRPr="00911C82">
        <w:rPr>
          <w:bCs/>
          <w:lang w:val="el-GR"/>
        </w:rPr>
        <w:t>β) (</w:t>
      </w:r>
      <w:r w:rsidRPr="00911C82">
        <w:rPr>
          <w:lang w:val="el-GR"/>
        </w:rPr>
        <w:t>πλήρη επωνυμία) ........................, ΑΦΜ: ...................... (διεύθυνση)</w:t>
      </w:r>
      <w:r w:rsidRPr="00911C82">
        <w:rPr>
          <w:bCs/>
          <w:lang w:val="el-GR"/>
        </w:rPr>
        <w:t xml:space="preserve"> .......................…………………………………..</w:t>
      </w:r>
    </w:p>
    <w:p w:rsidR="00911C82" w:rsidRPr="00911C82" w:rsidRDefault="00911C82" w:rsidP="00911C82">
      <w:pPr>
        <w:rPr>
          <w:bCs/>
          <w:lang w:val="el-GR"/>
        </w:rPr>
      </w:pPr>
      <w:r w:rsidRPr="00911C82">
        <w:rPr>
          <w:bCs/>
          <w:lang w:val="el-GR"/>
        </w:rPr>
        <w:t>γ) (</w:t>
      </w:r>
      <w:r w:rsidRPr="00911C82">
        <w:rPr>
          <w:lang w:val="el-GR"/>
        </w:rPr>
        <w:t>πλήρη επωνυμία) ........................, ΑΦΜ: ...................... (διεύθυνση)</w:t>
      </w:r>
      <w:r w:rsidRPr="00911C82">
        <w:rPr>
          <w:bCs/>
          <w:lang w:val="el-GR"/>
        </w:rPr>
        <w:t xml:space="preserve"> .......................…………………………………..</w:t>
      </w:r>
      <w:r w:rsidRPr="00911C82">
        <w:rPr>
          <w:bCs/>
          <w:vertAlign w:val="superscript"/>
        </w:rPr>
        <w:footnoteReference w:id="5"/>
      </w:r>
      <w:r w:rsidRPr="00911C82">
        <w:rPr>
          <w:bCs/>
          <w:vertAlign w:val="superscript"/>
          <w:lang w:val="el-GR"/>
        </w:rPr>
        <w:t xml:space="preserve"> </w:t>
      </w:r>
    </w:p>
    <w:p w:rsidR="00911C82" w:rsidRPr="00911C82" w:rsidRDefault="00911C82" w:rsidP="00911C82">
      <w:pPr>
        <w:rPr>
          <w:bCs/>
          <w:lang w:val="el-GR"/>
        </w:rPr>
      </w:pPr>
      <w:r w:rsidRPr="00911C82">
        <w:rPr>
          <w:bCs/>
          <w:lang w:val="el-GR"/>
        </w:rPr>
        <w:t xml:space="preserve">ατομικά και για κάθε μία από αυτές και ως αλληλέγγυα και εις ολόκληρο υπόχρεων μεταξύ τους, εκ της ιδιότητάς τους ως μελών της ένωσης ή κοινοπραξίας, </w:t>
      </w:r>
    </w:p>
    <w:p w:rsidR="00911C82" w:rsidRPr="00911C82" w:rsidRDefault="00911C82" w:rsidP="00911C82">
      <w:pPr>
        <w:rPr>
          <w:bCs/>
          <w:lang w:val="el-GR"/>
        </w:rPr>
      </w:pPr>
      <w:r w:rsidRPr="00911C82">
        <w:rPr>
          <w:bCs/>
          <w:lang w:val="el-GR"/>
        </w:rPr>
        <w:t>για τη συμμετοχή του/της/τους σύμφωνα με την (αριθμό/</w:t>
      </w:r>
      <w:proofErr w:type="spellStart"/>
      <w:r w:rsidRPr="00911C82">
        <w:rPr>
          <w:bCs/>
          <w:lang w:val="el-GR"/>
        </w:rPr>
        <w:t>ημερομηνί</w:t>
      </w:r>
      <w:proofErr w:type="spellEnd"/>
      <w:r w:rsidRPr="00911C82">
        <w:rPr>
          <w:bCs/>
          <w:lang w:val="el-GR"/>
        </w:rPr>
        <w:t>α) ..................... Διακήρυξη/Πρόσκληση/ Πρόσκληση Εκδήλωσης Ενδιαφέροντος .....................................................</w:t>
      </w:r>
      <w:r w:rsidRPr="00911C82">
        <w:rPr>
          <w:bCs/>
          <w:vertAlign w:val="superscript"/>
        </w:rPr>
        <w:footnoteReference w:id="6"/>
      </w:r>
      <w:r w:rsidRPr="00911C82">
        <w:rPr>
          <w:bCs/>
          <w:lang w:val="el-GR"/>
        </w:rPr>
        <w:t xml:space="preserve"> της/του (Αναθέτουσας Αρχής / Αναθέτοντος φορέα), για την ανάδειξη αναδόχου για την ανάθεση της σύμβασης: “</w:t>
      </w:r>
      <w:r w:rsidRPr="00911C82">
        <w:rPr>
          <w:lang w:val="el-GR"/>
        </w:rPr>
        <w:t>(τίτλος σύμβασης)</w:t>
      </w:r>
      <w:r w:rsidRPr="00911C82">
        <w:rPr>
          <w:bCs/>
          <w:lang w:val="el-GR"/>
        </w:rPr>
        <w:t>”/ για το/α τμήμα/τα ...............</w:t>
      </w:r>
      <w:r w:rsidRPr="00911C82">
        <w:rPr>
          <w:bCs/>
          <w:vertAlign w:val="superscript"/>
        </w:rPr>
        <w:footnoteReference w:id="7"/>
      </w:r>
      <w:r w:rsidRPr="00911C82">
        <w:rPr>
          <w:bCs/>
          <w:vertAlign w:val="superscript"/>
          <w:lang w:val="el-GR"/>
        </w:rPr>
        <w:t xml:space="preserve"> </w:t>
      </w:r>
    </w:p>
    <w:p w:rsidR="00911C82" w:rsidRPr="00911C82" w:rsidRDefault="00911C82" w:rsidP="00911C82">
      <w:pPr>
        <w:rPr>
          <w:bCs/>
          <w:lang w:val="el-GR"/>
        </w:rPr>
      </w:pPr>
      <w:r w:rsidRPr="00911C82">
        <w:rPr>
          <w:bCs/>
          <w:lang w:val="el-GR"/>
        </w:rPr>
        <w:t>Η παρούσα εγγύηση καλύπτει μόνο τις από τη συμμετοχή στην ανωτέρω απορρέουσες υποχρεώσεις του/της (</w:t>
      </w:r>
      <w:r w:rsidRPr="00911C82">
        <w:rPr>
          <w:bCs/>
          <w:i/>
          <w:iCs/>
          <w:lang w:val="el-GR"/>
        </w:rPr>
        <w:t>υπέρ ου η εγγύηση</w:t>
      </w:r>
      <w:r w:rsidRPr="00911C82">
        <w:rPr>
          <w:bCs/>
          <w:lang w:val="el-GR"/>
        </w:rPr>
        <w:t>) καθ’ όλο τον χρόνο ισχύος της.</w:t>
      </w:r>
    </w:p>
    <w:p w:rsidR="00911C82" w:rsidRPr="00911C82" w:rsidRDefault="00911C82" w:rsidP="00911C82">
      <w:pPr>
        <w:rPr>
          <w:bCs/>
          <w:lang w:val="el-GR"/>
        </w:rPr>
      </w:pPr>
      <w:r w:rsidRPr="00911C82">
        <w:rPr>
          <w:bCs/>
          <w:lang w:val="el-GR"/>
        </w:rPr>
        <w:lastRenderedPageBreak/>
        <w:t xml:space="preserve">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....................ημέρες </w:t>
      </w:r>
      <w:r w:rsidRPr="00911C82">
        <w:rPr>
          <w:bCs/>
          <w:vertAlign w:val="superscript"/>
        </w:rPr>
        <w:footnoteReference w:id="8"/>
      </w:r>
      <w:r w:rsidRPr="00911C82">
        <w:rPr>
          <w:bCs/>
          <w:lang w:val="el-GR"/>
        </w:rPr>
        <w:t xml:space="preserve"> από την απλή έγγραφη ειδοποίησή σας.</w:t>
      </w:r>
    </w:p>
    <w:p w:rsidR="00911C82" w:rsidRPr="00911C82" w:rsidRDefault="00911C82" w:rsidP="00911C82">
      <w:pPr>
        <w:rPr>
          <w:bCs/>
          <w:lang w:val="el-GR"/>
        </w:rPr>
      </w:pPr>
      <w:r w:rsidRPr="00911C82">
        <w:rPr>
          <w:bCs/>
          <w:lang w:val="el-GR"/>
        </w:rPr>
        <w:t xml:space="preserve">Η παρούσα ισχύει μέχρι και την ………………………………………………….. </w:t>
      </w:r>
      <w:r w:rsidRPr="00911C82">
        <w:rPr>
          <w:bCs/>
        </w:rPr>
        <w:footnoteReference w:id="9"/>
      </w:r>
      <w:r w:rsidRPr="00911C82">
        <w:rPr>
          <w:bCs/>
          <w:lang w:val="el-GR"/>
        </w:rPr>
        <w:t xml:space="preserve">. </w:t>
      </w:r>
    </w:p>
    <w:p w:rsidR="00911C82" w:rsidRPr="00911C82" w:rsidRDefault="00911C82" w:rsidP="00911C82">
      <w:pPr>
        <w:rPr>
          <w:bCs/>
          <w:lang w:val="el-GR"/>
        </w:rPr>
      </w:pPr>
      <w:r w:rsidRPr="00911C82">
        <w:rPr>
          <w:bCs/>
          <w:lang w:val="el-GR"/>
        </w:rPr>
        <w:t>ή</w:t>
      </w:r>
    </w:p>
    <w:p w:rsidR="00911C82" w:rsidRPr="00911C82" w:rsidRDefault="00911C82" w:rsidP="00911C82">
      <w:pPr>
        <w:rPr>
          <w:bCs/>
          <w:lang w:val="el-GR"/>
        </w:rPr>
      </w:pPr>
      <w:r w:rsidRPr="00911C82">
        <w:rPr>
          <w:bCs/>
          <w:lang w:val="el-GR"/>
        </w:rPr>
        <w:t xml:space="preserve">Η παρούσα ισχύει 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 εγγυοδοσίας μας. </w:t>
      </w:r>
    </w:p>
    <w:p w:rsidR="00911C82" w:rsidRPr="00911C82" w:rsidRDefault="00911C82" w:rsidP="00911C82">
      <w:pPr>
        <w:rPr>
          <w:bCs/>
          <w:lang w:val="el-GR"/>
        </w:rPr>
      </w:pPr>
      <w:r w:rsidRPr="00911C82">
        <w:rPr>
          <w:bCs/>
          <w:lang w:val="el-GR"/>
        </w:rPr>
        <w:t>Σε περίπτωση κατάπτωσης της εγγύησης, το ποσό της κατάπτωσης υπόκειται στο εκάστοτε ισχύον πάγιο τέλος χαρτοσήμου.</w:t>
      </w:r>
    </w:p>
    <w:p w:rsidR="00911C82" w:rsidRPr="00911C82" w:rsidRDefault="00911C82" w:rsidP="00911C82">
      <w:pPr>
        <w:rPr>
          <w:lang w:val="el-GR"/>
        </w:rPr>
      </w:pPr>
      <w:r w:rsidRPr="00911C82">
        <w:rPr>
          <w:bCs/>
          <w:lang w:val="el-GR"/>
        </w:rPr>
        <w:t>Αποδεχόμαστε να παρατείνομε την ισχύ της εγγύησης ύστερα από έγγραφο της Υπηρεσίας σας, στο οποίο επισυνάπτεται η συναίνεση του υπέρ ου για την παράταση της προσφοράς, σύμφωνα με το άρθρο ... της Διακήρυξης/Πρόσκλησης/Πρόσκλησης Εκδήλωσης Ενδιαφέροντος, με την προϋπόθεση ότι το σχετικό αίτημά σας θα μας υποβληθεί πριν από την ημερομηνία λήξης της</w:t>
      </w:r>
      <w:r w:rsidRPr="00911C82">
        <w:rPr>
          <w:bCs/>
          <w:vertAlign w:val="superscript"/>
        </w:rPr>
        <w:footnoteReference w:id="10"/>
      </w:r>
      <w:r w:rsidRPr="00911C82">
        <w:rPr>
          <w:bCs/>
          <w:lang w:val="el-GR"/>
        </w:rPr>
        <w:t xml:space="preserve">. </w:t>
      </w:r>
    </w:p>
    <w:p w:rsidR="00911C82" w:rsidRPr="00911C82" w:rsidRDefault="00911C82" w:rsidP="00911C82">
      <w:pPr>
        <w:rPr>
          <w:lang w:val="el-GR"/>
        </w:rPr>
      </w:pPr>
    </w:p>
    <w:p w:rsidR="00911C82" w:rsidRPr="00911C82" w:rsidRDefault="00911C82" w:rsidP="00911C82">
      <w:pPr>
        <w:rPr>
          <w:bCs/>
          <w:lang w:val="el-GR"/>
        </w:rPr>
      </w:pPr>
      <w:r w:rsidRPr="00911C82">
        <w:rPr>
          <w:bCs/>
          <w:lang w:val="el-GR"/>
        </w:rPr>
        <w:t>Βεβαιώνουμε υπεύθυνα ότι το ποσό των εγγυητικών επιστολών που έχουν δοθεί, συνυπολογίζοντας και το ποσό της παρούσας, δεν υπερβαίνει το όριο των εγγυήσεων που έχουμε το δικαίωμα να εκδίδουμε</w:t>
      </w:r>
      <w:r w:rsidRPr="00911C82">
        <w:rPr>
          <w:bCs/>
          <w:vertAlign w:val="superscript"/>
        </w:rPr>
        <w:footnoteReference w:id="11"/>
      </w:r>
      <w:r w:rsidRPr="00911C82">
        <w:rPr>
          <w:bCs/>
          <w:lang w:val="el-GR"/>
        </w:rPr>
        <w:t>.</w:t>
      </w:r>
    </w:p>
    <w:p w:rsidR="00911C82" w:rsidRPr="00911C82" w:rsidRDefault="00911C82" w:rsidP="00911C82">
      <w:pPr>
        <w:rPr>
          <w:bCs/>
          <w:lang w:val="el-GR"/>
        </w:rPr>
      </w:pPr>
    </w:p>
    <w:p w:rsidR="00911C82" w:rsidRPr="00911C82" w:rsidRDefault="00911C82" w:rsidP="00911C82">
      <w:pPr>
        <w:rPr>
          <w:lang w:val="el-GR"/>
        </w:rPr>
      </w:pPr>
      <w:r w:rsidRPr="00911C82">
        <w:rPr>
          <w:bCs/>
          <w:lang w:val="el-GR"/>
        </w:rPr>
        <w:t>(Εξουσιοδοτημένη Υπογραφή)</w:t>
      </w:r>
    </w:p>
    <w:p w:rsidR="006A2664" w:rsidRPr="00EC2D08" w:rsidRDefault="002E1F34">
      <w:pPr>
        <w:spacing w:before="57" w:after="57"/>
        <w:rPr>
          <w:lang w:val="el-GR"/>
        </w:rPr>
      </w:pPr>
      <w:r w:rsidRPr="00740E2F">
        <w:rPr>
          <w:lang w:val="el-GR"/>
        </w:rPr>
        <w:t>-----------</w:t>
      </w:r>
    </w:p>
    <w:p w:rsidR="00911C82" w:rsidRPr="00EC2D08" w:rsidRDefault="00911C82">
      <w:pPr>
        <w:spacing w:before="57" w:after="57"/>
        <w:rPr>
          <w:lang w:val="el-GR"/>
        </w:rPr>
      </w:pPr>
    </w:p>
    <w:p w:rsidR="00911C82" w:rsidRPr="00EC2D08" w:rsidRDefault="00911C82" w:rsidP="00911C82">
      <w:pPr>
        <w:rPr>
          <w:b/>
          <w:lang w:val="el-GR"/>
        </w:rPr>
      </w:pPr>
    </w:p>
    <w:p w:rsidR="00911C82" w:rsidRPr="00911C82" w:rsidRDefault="00911C82" w:rsidP="00911C82">
      <w:pPr>
        <w:rPr>
          <w:b/>
          <w:bCs/>
          <w:lang w:val="el-GR"/>
        </w:rPr>
      </w:pPr>
      <w:proofErr w:type="spellStart"/>
      <w:r w:rsidRPr="00911C82">
        <w:rPr>
          <w:b/>
          <w:lang w:val="el-GR"/>
        </w:rPr>
        <w:t>Υποδειγμα</w:t>
      </w:r>
      <w:proofErr w:type="spellEnd"/>
      <w:r w:rsidRPr="00911C82">
        <w:rPr>
          <w:b/>
          <w:lang w:val="el-GR"/>
        </w:rPr>
        <w:t xml:space="preserve"> </w:t>
      </w:r>
      <w:proofErr w:type="spellStart"/>
      <w:r w:rsidRPr="00911C82">
        <w:rPr>
          <w:b/>
          <w:lang w:val="el-GR"/>
        </w:rPr>
        <w:t>εγγυητικης</w:t>
      </w:r>
      <w:proofErr w:type="spellEnd"/>
      <w:r w:rsidRPr="00911C82">
        <w:rPr>
          <w:b/>
          <w:lang w:val="el-GR"/>
        </w:rPr>
        <w:t xml:space="preserve"> </w:t>
      </w:r>
      <w:proofErr w:type="spellStart"/>
      <w:r w:rsidRPr="00911C82">
        <w:rPr>
          <w:b/>
          <w:lang w:val="el-GR"/>
        </w:rPr>
        <w:t>επιστολης</w:t>
      </w:r>
      <w:proofErr w:type="spellEnd"/>
      <w:r w:rsidRPr="00911C82">
        <w:rPr>
          <w:b/>
          <w:lang w:val="el-GR"/>
        </w:rPr>
        <w:t xml:space="preserve"> </w:t>
      </w:r>
      <w:proofErr w:type="spellStart"/>
      <w:r w:rsidRPr="00911C82">
        <w:rPr>
          <w:b/>
          <w:lang w:val="el-GR"/>
        </w:rPr>
        <w:t>καλης</w:t>
      </w:r>
      <w:proofErr w:type="spellEnd"/>
      <w:r w:rsidRPr="00911C82">
        <w:rPr>
          <w:b/>
          <w:lang w:val="el-GR"/>
        </w:rPr>
        <w:t xml:space="preserve"> </w:t>
      </w:r>
      <w:proofErr w:type="spellStart"/>
      <w:r w:rsidRPr="00911C82">
        <w:rPr>
          <w:b/>
          <w:lang w:val="el-GR"/>
        </w:rPr>
        <w:t>εκτελεσης</w:t>
      </w:r>
      <w:proofErr w:type="spellEnd"/>
    </w:p>
    <w:p w:rsidR="00911C82" w:rsidRPr="00911C82" w:rsidRDefault="00911C82" w:rsidP="00911C82">
      <w:pPr>
        <w:rPr>
          <w:bCs/>
          <w:lang w:val="el-GR"/>
        </w:rPr>
      </w:pPr>
    </w:p>
    <w:p w:rsidR="00911C82" w:rsidRPr="00911C82" w:rsidRDefault="00911C82" w:rsidP="00911C82">
      <w:pPr>
        <w:rPr>
          <w:bCs/>
          <w:lang w:val="el-GR"/>
        </w:rPr>
      </w:pPr>
      <w:r w:rsidRPr="00911C82">
        <w:rPr>
          <w:bCs/>
          <w:lang w:val="el-GR"/>
        </w:rPr>
        <w:t xml:space="preserve">Εκδότης (Πλήρης επωνυμία Πιστωτικού Ιδρύματος ……………………………. / ΕΝΙΑΙΟ ΤΑΜΕΙΟ ΑΝΕΞΑΡΤΗΤΑ ΑΠΑΣΧΟΛΟΥΜΕΝΩΝ - ΤΟΜΕΑΣ ΣΥΝΤΑΞΗΣ ΜΗΧΑΝΙΚΩΝ ΚΑΙ ΕΡΓΟΛΗΠΤΩΝ ΔΗΜΟΣΙΩΝ ΕΡΓΩΝ (Ε.Τ.Α.Α.-Τ.Σ.Μ.Ε.Δ.Ε.) </w:t>
      </w:r>
    </w:p>
    <w:p w:rsidR="00911C82" w:rsidRPr="00911C82" w:rsidRDefault="00911C82" w:rsidP="00911C82">
      <w:pPr>
        <w:rPr>
          <w:bCs/>
          <w:lang w:val="el-GR"/>
        </w:rPr>
      </w:pPr>
      <w:r w:rsidRPr="00911C82">
        <w:rPr>
          <w:bCs/>
          <w:lang w:val="el-GR"/>
        </w:rPr>
        <w:t>Ημερομηνία έκδοσης    ……………………………..</w:t>
      </w:r>
    </w:p>
    <w:p w:rsidR="00911C82" w:rsidRPr="00911C82" w:rsidRDefault="00911C82" w:rsidP="00911C82">
      <w:pPr>
        <w:rPr>
          <w:bCs/>
          <w:lang w:val="el-GR"/>
        </w:rPr>
      </w:pPr>
      <w:r w:rsidRPr="00911C82">
        <w:rPr>
          <w:bCs/>
          <w:lang w:val="el-GR"/>
        </w:rPr>
        <w:t>Προς: (Πλήρης επωνυμία Αναθέτουσας Αρχής/Αναθέτοντος Φορέα</w:t>
      </w:r>
      <w:r w:rsidRPr="00911C82">
        <w:rPr>
          <w:bCs/>
          <w:vertAlign w:val="superscript"/>
          <w:lang w:val="el-GR"/>
        </w:rPr>
        <w:footnoteReference w:customMarkFollows="1" w:id="12"/>
        <w:t>1</w:t>
      </w:r>
      <w:r w:rsidRPr="00911C82">
        <w:rPr>
          <w:bCs/>
          <w:lang w:val="el-GR"/>
        </w:rPr>
        <w:t>).................................</w:t>
      </w:r>
    </w:p>
    <w:p w:rsidR="00911C82" w:rsidRPr="00911C82" w:rsidRDefault="00911C82" w:rsidP="00911C82">
      <w:pPr>
        <w:rPr>
          <w:bCs/>
          <w:lang w:val="el-GR"/>
        </w:rPr>
      </w:pPr>
      <w:r w:rsidRPr="00911C82">
        <w:rPr>
          <w:bCs/>
          <w:lang w:val="el-GR"/>
        </w:rPr>
        <w:t>(Διεύθυνση Αναθέτουσας Αρχής/Αναθέτοντος Φορέα)</w:t>
      </w:r>
      <w:r w:rsidRPr="00911C82">
        <w:rPr>
          <w:bCs/>
          <w:vertAlign w:val="superscript"/>
          <w:lang w:val="el-GR"/>
        </w:rPr>
        <w:footnoteReference w:customMarkFollows="1" w:id="13"/>
        <w:t>2</w:t>
      </w:r>
      <w:r w:rsidRPr="00911C82">
        <w:rPr>
          <w:bCs/>
          <w:lang w:val="el-GR"/>
        </w:rPr>
        <w:t>................................</w:t>
      </w:r>
    </w:p>
    <w:p w:rsidR="00911C82" w:rsidRPr="00911C82" w:rsidRDefault="00911C82" w:rsidP="00911C82">
      <w:pPr>
        <w:rPr>
          <w:bCs/>
          <w:lang w:val="el-GR"/>
        </w:rPr>
      </w:pPr>
    </w:p>
    <w:p w:rsidR="00911C82" w:rsidRPr="00911C82" w:rsidRDefault="00911C82" w:rsidP="00911C82">
      <w:pPr>
        <w:rPr>
          <w:bCs/>
          <w:lang w:val="el-GR"/>
        </w:rPr>
      </w:pPr>
      <w:r w:rsidRPr="00911C82">
        <w:rPr>
          <w:bCs/>
          <w:lang w:val="el-GR"/>
        </w:rPr>
        <w:t xml:space="preserve">Εγγύηση μας υπ’ </w:t>
      </w:r>
      <w:proofErr w:type="spellStart"/>
      <w:r w:rsidRPr="00911C82">
        <w:rPr>
          <w:bCs/>
          <w:lang w:val="el-GR"/>
        </w:rPr>
        <w:t>αριθμ</w:t>
      </w:r>
      <w:proofErr w:type="spellEnd"/>
      <w:r w:rsidRPr="00911C82">
        <w:rPr>
          <w:bCs/>
          <w:lang w:val="el-GR"/>
        </w:rPr>
        <w:t>. ……………….. ποσού ………………….……. ευρώ</w:t>
      </w:r>
      <w:r w:rsidRPr="00911C82">
        <w:rPr>
          <w:bCs/>
          <w:vertAlign w:val="superscript"/>
          <w:lang w:val="el-GR"/>
        </w:rPr>
        <w:footnoteReference w:customMarkFollows="1" w:id="14"/>
        <w:t>3</w:t>
      </w:r>
      <w:r w:rsidRPr="00911C82">
        <w:rPr>
          <w:bCs/>
          <w:lang w:val="el-GR"/>
        </w:rPr>
        <w:t>.</w:t>
      </w:r>
    </w:p>
    <w:p w:rsidR="00911C82" w:rsidRPr="00911C82" w:rsidRDefault="00911C82" w:rsidP="00911C82">
      <w:pPr>
        <w:rPr>
          <w:bCs/>
          <w:lang w:val="el-GR"/>
        </w:rPr>
      </w:pPr>
    </w:p>
    <w:p w:rsidR="00911C82" w:rsidRPr="00911C82" w:rsidRDefault="00911C82" w:rsidP="00911C82">
      <w:pPr>
        <w:rPr>
          <w:bCs/>
          <w:lang w:val="el-GR"/>
        </w:rPr>
      </w:pPr>
      <w:r w:rsidRPr="00911C82">
        <w:rPr>
          <w:bCs/>
          <w:lang w:val="el-GR"/>
        </w:rPr>
        <w:t xml:space="preserve">Έχουμε την τιμή να σας γνωρίσουμε ότι εγγυόμαστε με την παρούσα επιστολή ανέκκλητα και ανεπιφύλακτα παραιτούμενοι του δικαιώματος της διαιρέσεως και </w:t>
      </w:r>
      <w:proofErr w:type="spellStart"/>
      <w:r w:rsidRPr="00911C82">
        <w:rPr>
          <w:bCs/>
          <w:lang w:val="el-GR"/>
        </w:rPr>
        <w:t>διζήσεως</w:t>
      </w:r>
      <w:proofErr w:type="spellEnd"/>
      <w:r w:rsidRPr="00911C82">
        <w:rPr>
          <w:bCs/>
          <w:lang w:val="el-GR"/>
        </w:rPr>
        <w:t xml:space="preserve"> μέχρι του ποσού των ευρώ………………………………………………………………………..</w:t>
      </w:r>
      <w:r w:rsidRPr="00911C82">
        <w:rPr>
          <w:bCs/>
          <w:vertAlign w:val="superscript"/>
          <w:lang w:val="el-GR"/>
        </w:rPr>
        <w:footnoteReference w:customMarkFollows="1" w:id="15"/>
        <w:t>4</w:t>
      </w:r>
    </w:p>
    <w:p w:rsidR="00911C82" w:rsidRPr="00911C82" w:rsidRDefault="00911C82" w:rsidP="00911C82">
      <w:pPr>
        <w:rPr>
          <w:bCs/>
          <w:lang w:val="el-GR"/>
        </w:rPr>
      </w:pPr>
      <w:r w:rsidRPr="00911C82">
        <w:rPr>
          <w:bCs/>
          <w:lang w:val="el-GR"/>
        </w:rPr>
        <w:lastRenderedPageBreak/>
        <w:t xml:space="preserve">υπέρ του: </w:t>
      </w:r>
    </w:p>
    <w:p w:rsidR="00911C82" w:rsidRPr="00911C82" w:rsidRDefault="00911C82" w:rsidP="00911C82">
      <w:pPr>
        <w:rPr>
          <w:bCs/>
          <w:lang w:val="el-GR"/>
        </w:rPr>
      </w:pPr>
      <w:r w:rsidRPr="00911C82">
        <w:rPr>
          <w:bCs/>
          <w:lang w:val="el-GR"/>
        </w:rPr>
        <w:t>(</w:t>
      </w:r>
      <w:proofErr w:type="spellStart"/>
      <w:r w:rsidRPr="00911C82">
        <w:rPr>
          <w:bCs/>
          <w:lang w:val="en-US"/>
        </w:rPr>
        <w:t>i</w:t>
      </w:r>
      <w:proofErr w:type="spellEnd"/>
      <w:r w:rsidRPr="00911C82">
        <w:rPr>
          <w:bCs/>
          <w:lang w:val="el-GR"/>
        </w:rPr>
        <w:t xml:space="preserve">) [σε περίπτωση φυσικού προσώπου]: (ονοματεπώνυμο, πατρώνυμο) ..............................,  ΑΦΜ: ................ </w:t>
      </w:r>
      <w:r w:rsidRPr="00911C82">
        <w:rPr>
          <w:lang w:val="el-GR"/>
        </w:rPr>
        <w:t>(διεύθυνση)</w:t>
      </w:r>
      <w:r w:rsidRPr="00911C82">
        <w:rPr>
          <w:bCs/>
          <w:lang w:val="el-GR"/>
        </w:rPr>
        <w:t xml:space="preserve"> .......................………………………………….., ή</w:t>
      </w:r>
    </w:p>
    <w:p w:rsidR="00911C82" w:rsidRPr="00911C82" w:rsidRDefault="00911C82" w:rsidP="00911C82">
      <w:pPr>
        <w:rPr>
          <w:bCs/>
          <w:lang w:val="el-GR"/>
        </w:rPr>
      </w:pPr>
      <w:r w:rsidRPr="00911C82">
        <w:rPr>
          <w:bCs/>
          <w:lang w:val="el-GR"/>
        </w:rPr>
        <w:t>(</w:t>
      </w:r>
      <w:r w:rsidRPr="00911C82">
        <w:rPr>
          <w:bCs/>
          <w:lang w:val="en-US"/>
        </w:rPr>
        <w:t>ii</w:t>
      </w:r>
      <w:r w:rsidRPr="00911C82">
        <w:rPr>
          <w:bCs/>
          <w:lang w:val="el-GR"/>
        </w:rPr>
        <w:t>) [σε περίπτωση νομικού προσώπου]: (</w:t>
      </w:r>
      <w:r w:rsidRPr="00911C82">
        <w:rPr>
          <w:lang w:val="el-GR"/>
        </w:rPr>
        <w:t>πλήρη επωνυμία) ........................, ΑΦΜ: ...................... (διεύθυνση)</w:t>
      </w:r>
      <w:r w:rsidRPr="00911C82">
        <w:rPr>
          <w:bCs/>
          <w:lang w:val="el-GR"/>
        </w:rPr>
        <w:t xml:space="preserve"> .......................………………………………….. ή</w:t>
      </w:r>
    </w:p>
    <w:p w:rsidR="00911C82" w:rsidRPr="00911C82" w:rsidRDefault="00911C82" w:rsidP="00911C82">
      <w:pPr>
        <w:rPr>
          <w:bCs/>
          <w:lang w:val="el-GR"/>
        </w:rPr>
      </w:pPr>
      <w:r w:rsidRPr="00911C82">
        <w:rPr>
          <w:bCs/>
          <w:lang w:val="el-GR"/>
        </w:rPr>
        <w:t>(</w:t>
      </w:r>
      <w:r w:rsidRPr="00911C82">
        <w:rPr>
          <w:bCs/>
          <w:lang w:val="en-US"/>
        </w:rPr>
        <w:t>iii</w:t>
      </w:r>
      <w:r w:rsidRPr="00911C82">
        <w:rPr>
          <w:bCs/>
          <w:lang w:val="el-GR"/>
        </w:rPr>
        <w:t>) [σε περίπτωση ένωσης ή κοινοπραξίας:] των φυσικών / νομικών προσώπων</w:t>
      </w:r>
    </w:p>
    <w:p w:rsidR="00911C82" w:rsidRPr="00911C82" w:rsidRDefault="00911C82" w:rsidP="00911C82">
      <w:pPr>
        <w:rPr>
          <w:bCs/>
          <w:lang w:val="el-GR"/>
        </w:rPr>
      </w:pPr>
      <w:r w:rsidRPr="00911C82">
        <w:rPr>
          <w:bCs/>
          <w:lang w:val="el-GR"/>
        </w:rPr>
        <w:t>α) (</w:t>
      </w:r>
      <w:r w:rsidRPr="00911C82">
        <w:rPr>
          <w:lang w:val="el-GR"/>
        </w:rPr>
        <w:t>πλήρη επωνυμία) ........................, ΑΦΜ: ...................... (διεύθυνση)</w:t>
      </w:r>
      <w:r w:rsidRPr="00911C82">
        <w:rPr>
          <w:bCs/>
          <w:lang w:val="el-GR"/>
        </w:rPr>
        <w:t xml:space="preserve"> ...................</w:t>
      </w:r>
    </w:p>
    <w:p w:rsidR="00911C82" w:rsidRPr="00911C82" w:rsidRDefault="00911C82" w:rsidP="00911C82">
      <w:pPr>
        <w:rPr>
          <w:bCs/>
          <w:lang w:val="el-GR"/>
        </w:rPr>
      </w:pPr>
      <w:r w:rsidRPr="00911C82">
        <w:rPr>
          <w:bCs/>
          <w:lang w:val="el-GR"/>
        </w:rPr>
        <w:t>β) (</w:t>
      </w:r>
      <w:r w:rsidRPr="00911C82">
        <w:rPr>
          <w:lang w:val="el-GR"/>
        </w:rPr>
        <w:t>πλήρη επωνυμία) ........................, ΑΦΜ: ...................... (διεύθυνση)</w:t>
      </w:r>
      <w:r w:rsidRPr="00911C82">
        <w:rPr>
          <w:bCs/>
          <w:lang w:val="el-GR"/>
        </w:rPr>
        <w:t xml:space="preserve"> ...................</w:t>
      </w:r>
    </w:p>
    <w:p w:rsidR="00911C82" w:rsidRPr="00911C82" w:rsidRDefault="00911C82" w:rsidP="00911C82">
      <w:pPr>
        <w:rPr>
          <w:bCs/>
          <w:lang w:val="el-GR"/>
        </w:rPr>
      </w:pPr>
      <w:r w:rsidRPr="00911C82">
        <w:rPr>
          <w:bCs/>
          <w:lang w:val="el-GR"/>
        </w:rPr>
        <w:t>γ) (</w:t>
      </w:r>
      <w:r w:rsidRPr="00911C82">
        <w:rPr>
          <w:lang w:val="el-GR"/>
        </w:rPr>
        <w:t>πλήρη επωνυμία) ........................, ΑΦΜ: ...................... (διεύθυνση)</w:t>
      </w:r>
      <w:r w:rsidRPr="00911C82">
        <w:rPr>
          <w:bCs/>
          <w:lang w:val="el-GR"/>
        </w:rPr>
        <w:t xml:space="preserve"> .................. (συμπληρώνεται με όλα τα μέλη της ένωσης / κοινοπραξίας)</w:t>
      </w:r>
    </w:p>
    <w:p w:rsidR="00911C82" w:rsidRPr="00911C82" w:rsidRDefault="00911C82" w:rsidP="00911C82">
      <w:pPr>
        <w:rPr>
          <w:bCs/>
          <w:lang w:val="el-GR"/>
        </w:rPr>
      </w:pPr>
      <w:r w:rsidRPr="00911C82">
        <w:rPr>
          <w:bCs/>
          <w:lang w:val="el-GR"/>
        </w:rPr>
        <w:t>ατομικά και για κάθε μία από αυτές και ως αλληλέγγυα και εις ολόκληρο υπόχρεων μεταξύ τους, εκ της ιδιότητάς τους ως μελών της ένωσης ή κοινοπραξίας,</w:t>
      </w:r>
    </w:p>
    <w:p w:rsidR="00911C82" w:rsidRPr="00911C82" w:rsidRDefault="00911C82" w:rsidP="00911C82">
      <w:pPr>
        <w:rPr>
          <w:bCs/>
          <w:lang w:val="el-GR"/>
        </w:rPr>
      </w:pPr>
      <w:r w:rsidRPr="00911C82">
        <w:rPr>
          <w:bCs/>
          <w:lang w:val="el-GR"/>
        </w:rPr>
        <w:t>για την καλή εκτέλεση του/ων τμήματος/των ..</w:t>
      </w:r>
      <w:r w:rsidRPr="00911C82">
        <w:rPr>
          <w:bCs/>
          <w:vertAlign w:val="superscript"/>
          <w:lang w:val="el-GR"/>
        </w:rPr>
        <w:footnoteReference w:customMarkFollows="1" w:id="16"/>
        <w:t>5</w:t>
      </w:r>
      <w:r w:rsidRPr="00911C82">
        <w:rPr>
          <w:bCs/>
          <w:lang w:val="el-GR"/>
        </w:rPr>
        <w:t xml:space="preserve">/ της υπ </w:t>
      </w:r>
      <w:proofErr w:type="spellStart"/>
      <w:r w:rsidRPr="00911C82">
        <w:rPr>
          <w:bCs/>
          <w:lang w:val="el-GR"/>
        </w:rPr>
        <w:t>αριθ</w:t>
      </w:r>
      <w:proofErr w:type="spellEnd"/>
      <w:r w:rsidRPr="00911C82">
        <w:rPr>
          <w:bCs/>
          <w:lang w:val="el-GR"/>
        </w:rPr>
        <w:t xml:space="preserve"> ..... σύμβασης “</w:t>
      </w:r>
      <w:r w:rsidRPr="00911C82">
        <w:rPr>
          <w:b/>
          <w:bCs/>
          <w:i/>
          <w:iCs/>
          <w:lang w:val="el-GR"/>
        </w:rPr>
        <w:t>(τίτλος σύμβασης)</w:t>
      </w:r>
      <w:r w:rsidRPr="00911C82">
        <w:rPr>
          <w:bCs/>
          <w:lang w:val="el-GR"/>
        </w:rPr>
        <w:t>”, σύμφωνα με την (αριθμό/</w:t>
      </w:r>
      <w:proofErr w:type="spellStart"/>
      <w:r w:rsidRPr="00911C82">
        <w:rPr>
          <w:bCs/>
          <w:lang w:val="el-GR"/>
        </w:rPr>
        <w:t>ημερομηνί</w:t>
      </w:r>
      <w:proofErr w:type="spellEnd"/>
      <w:r w:rsidRPr="00911C82">
        <w:rPr>
          <w:bCs/>
          <w:lang w:val="el-GR"/>
        </w:rPr>
        <w:t xml:space="preserve">α) ........................ Διακήρυξη / Πρόσκληση / Πρόσκληση Εκδήλωσης Ενδιαφέροντος </w:t>
      </w:r>
      <w:r w:rsidRPr="00911C82">
        <w:rPr>
          <w:vertAlign w:val="superscript"/>
          <w:lang w:val="el-GR"/>
        </w:rPr>
        <w:footnoteReference w:customMarkFollows="1" w:id="17"/>
        <w:t xml:space="preserve">6 </w:t>
      </w:r>
      <w:r w:rsidRPr="00911C82">
        <w:rPr>
          <w:bCs/>
          <w:lang w:val="el-GR"/>
        </w:rPr>
        <w:t>........................... της/του (Αναθέτουσας Αρχής/Αναθέτοντος φορέα).</w:t>
      </w:r>
    </w:p>
    <w:p w:rsidR="00911C82" w:rsidRPr="00911C82" w:rsidRDefault="00911C82" w:rsidP="00911C82">
      <w:pPr>
        <w:rPr>
          <w:bCs/>
          <w:lang w:val="el-GR"/>
        </w:rPr>
      </w:pPr>
      <w:r w:rsidRPr="00911C82">
        <w:rPr>
          <w:bCs/>
          <w:lang w:val="el-GR"/>
        </w:rPr>
        <w:t>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    ημέρες</w:t>
      </w:r>
      <w:r w:rsidRPr="00911C82">
        <w:rPr>
          <w:bCs/>
          <w:vertAlign w:val="superscript"/>
          <w:lang w:val="el-GR"/>
        </w:rPr>
        <w:footnoteReference w:customMarkFollows="1" w:id="18"/>
        <w:t xml:space="preserve">7 </w:t>
      </w:r>
      <w:r w:rsidRPr="00911C82">
        <w:rPr>
          <w:bCs/>
          <w:lang w:val="el-GR"/>
        </w:rPr>
        <w:t>από την απλή έγγραφη ειδοποίησή σας.</w:t>
      </w:r>
    </w:p>
    <w:p w:rsidR="00911C82" w:rsidRPr="00911C82" w:rsidRDefault="00911C82" w:rsidP="00911C82">
      <w:pPr>
        <w:rPr>
          <w:bCs/>
          <w:lang w:val="el-GR"/>
        </w:rPr>
      </w:pPr>
      <w:r w:rsidRPr="00911C82">
        <w:rPr>
          <w:bCs/>
          <w:lang w:val="el-GR"/>
        </w:rPr>
        <w:t>Η παρούσα ισχύει μέχρι και την ............... (αν προβλέπεται ορισμένος χρόνος στα έγγραφα της σύμβασης</w:t>
      </w:r>
      <w:r w:rsidRPr="00911C82">
        <w:rPr>
          <w:bCs/>
          <w:vertAlign w:val="superscript"/>
          <w:lang w:val="el-GR"/>
        </w:rPr>
        <w:footnoteReference w:customMarkFollows="1" w:id="19"/>
        <w:t>8</w:t>
      </w:r>
      <w:r w:rsidRPr="00911C82">
        <w:rPr>
          <w:bCs/>
          <w:lang w:val="el-GR"/>
        </w:rPr>
        <w:t>)</w:t>
      </w:r>
    </w:p>
    <w:p w:rsidR="00911C82" w:rsidRPr="00911C82" w:rsidRDefault="00911C82" w:rsidP="00911C82">
      <w:pPr>
        <w:rPr>
          <w:bCs/>
          <w:lang w:val="el-GR"/>
        </w:rPr>
      </w:pPr>
      <w:r w:rsidRPr="00911C82">
        <w:rPr>
          <w:bCs/>
          <w:lang w:val="el-GR"/>
        </w:rPr>
        <w:t xml:space="preserve">ή </w:t>
      </w:r>
    </w:p>
    <w:p w:rsidR="00911C82" w:rsidRPr="00911C82" w:rsidRDefault="00911C82" w:rsidP="00911C82">
      <w:pPr>
        <w:rPr>
          <w:bCs/>
          <w:lang w:val="el-GR"/>
        </w:rPr>
      </w:pPr>
      <w:r w:rsidRPr="00911C82">
        <w:rPr>
          <w:bCs/>
          <w:lang w:val="el-GR"/>
        </w:rPr>
        <w:t xml:space="preserve">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 εγγυοδοσίας μας. </w:t>
      </w:r>
    </w:p>
    <w:p w:rsidR="00911C82" w:rsidRPr="00911C82" w:rsidRDefault="00911C82" w:rsidP="00911C82">
      <w:pPr>
        <w:rPr>
          <w:bCs/>
          <w:lang w:val="el-GR"/>
        </w:rPr>
      </w:pPr>
      <w:r w:rsidRPr="00911C82">
        <w:rPr>
          <w:bCs/>
          <w:lang w:val="el-GR"/>
        </w:rPr>
        <w:t>Σε περίπτωση κατάπτωσης της εγγύησης, το ποσό της κατάπτωσης υπόκειται στο εκάστοτε ισχύον πάγιο τέλος χαρτοσήμου.</w:t>
      </w:r>
    </w:p>
    <w:p w:rsidR="00911C82" w:rsidRPr="00911C82" w:rsidRDefault="00911C82" w:rsidP="00911C82">
      <w:pPr>
        <w:rPr>
          <w:bCs/>
          <w:lang w:val="el-GR"/>
        </w:rPr>
      </w:pPr>
    </w:p>
    <w:p w:rsidR="00911C82" w:rsidRPr="00911C82" w:rsidRDefault="00911C82" w:rsidP="00911C82">
      <w:pPr>
        <w:rPr>
          <w:bCs/>
          <w:i/>
          <w:iCs/>
          <w:lang w:val="el-GR"/>
        </w:rPr>
      </w:pPr>
      <w:r w:rsidRPr="00911C82">
        <w:rPr>
          <w:bCs/>
          <w:lang w:val="el-GR"/>
        </w:rPr>
        <w:t>Βεβαιώνουμε υπεύθυνα ότι το ποσό των εγγυητικών επιστολών που έχουν δοθεί, συνυπολογίζοντας και το ποσό της παρούσας, δεν υπερβαίνει το όριο των εγγυήσεων που έχουμε το δικαίωμα να εκδίδουμε</w:t>
      </w:r>
      <w:r w:rsidRPr="00911C82">
        <w:rPr>
          <w:bCs/>
          <w:vertAlign w:val="superscript"/>
          <w:lang w:val="el-GR"/>
        </w:rPr>
        <w:footnoteReference w:customMarkFollows="1" w:id="20"/>
        <w:t>9</w:t>
      </w:r>
      <w:r w:rsidRPr="00911C82">
        <w:rPr>
          <w:bCs/>
          <w:lang w:val="el-GR"/>
        </w:rPr>
        <w:t>.</w:t>
      </w:r>
    </w:p>
    <w:p w:rsidR="00911C82" w:rsidRPr="00911C82" w:rsidRDefault="00911C82" w:rsidP="00911C82">
      <w:pPr>
        <w:rPr>
          <w:bCs/>
          <w:i/>
          <w:iCs/>
          <w:lang w:val="el-GR"/>
        </w:rPr>
      </w:pPr>
    </w:p>
    <w:p w:rsidR="00911C82" w:rsidRPr="00911C82" w:rsidRDefault="00911C82" w:rsidP="00911C82">
      <w:r w:rsidRPr="00911C82">
        <w:rPr>
          <w:bCs/>
        </w:rPr>
        <w:t>(</w:t>
      </w:r>
      <w:proofErr w:type="spellStart"/>
      <w:r w:rsidRPr="00911C82">
        <w:rPr>
          <w:bCs/>
        </w:rPr>
        <w:t>Εξουσιοδοτημένη</w:t>
      </w:r>
      <w:proofErr w:type="spellEnd"/>
      <w:r w:rsidRPr="00911C82">
        <w:rPr>
          <w:bCs/>
        </w:rPr>
        <w:t xml:space="preserve"> Υπ</w:t>
      </w:r>
      <w:proofErr w:type="spellStart"/>
      <w:r w:rsidRPr="00911C82">
        <w:rPr>
          <w:bCs/>
        </w:rPr>
        <w:t>ογρ</w:t>
      </w:r>
      <w:proofErr w:type="spellEnd"/>
      <w:r w:rsidRPr="00911C82">
        <w:rPr>
          <w:bCs/>
        </w:rPr>
        <w:t>αφή)</w:t>
      </w:r>
    </w:p>
    <w:p w:rsidR="00911C82" w:rsidRPr="00911C82" w:rsidRDefault="00911C82" w:rsidP="00911C82">
      <w:pPr>
        <w:rPr>
          <w:b/>
          <w:lang w:val="el-GR"/>
        </w:rPr>
      </w:pPr>
    </w:p>
    <w:p w:rsidR="00911C82" w:rsidRPr="00911C82" w:rsidRDefault="00911C82" w:rsidP="00911C82">
      <w:pPr>
        <w:rPr>
          <w:lang w:val="en-US"/>
        </w:rPr>
      </w:pPr>
    </w:p>
    <w:p w:rsidR="006A2664" w:rsidRPr="00740E2F" w:rsidRDefault="002E1F34">
      <w:pPr>
        <w:spacing w:before="57" w:after="57"/>
        <w:rPr>
          <w:lang w:val="el-GR"/>
        </w:rPr>
      </w:pPr>
      <w:r w:rsidRPr="00740E2F">
        <w:rPr>
          <w:lang w:val="el-GR"/>
        </w:rPr>
        <w:t>----------</w:t>
      </w:r>
    </w:p>
    <w:p w:rsidR="006A2664" w:rsidRPr="00740E2F" w:rsidRDefault="006A2664">
      <w:pPr>
        <w:rPr>
          <w:lang w:val="el-GR"/>
        </w:rPr>
      </w:pPr>
    </w:p>
    <w:sectPr w:rsidR="006A2664" w:rsidRPr="00740E2F" w:rsidSect="00475545">
      <w:footerReference w:type="default" r:id="rId19"/>
      <w:footerReference w:type="first" r:id="rId20"/>
      <w:pgSz w:w="11906" w:h="16838"/>
      <w:pgMar w:top="1134" w:right="1134" w:bottom="1134" w:left="1134"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070" w:rsidRDefault="006A0070">
      <w:pPr>
        <w:spacing w:after="0"/>
      </w:pPr>
      <w:r>
        <w:separator/>
      </w:r>
    </w:p>
  </w:endnote>
  <w:endnote w:type="continuationSeparator" w:id="0">
    <w:p w:rsidR="006A0070" w:rsidRDefault="006A0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A1"/>
    <w:family w:val="swiss"/>
    <w:pitch w:val="variable"/>
    <w:sig w:usb0="E1002EFF" w:usb1="C000605B" w:usb2="00000029" w:usb3="00000000" w:csb0="000101FF" w:csb1="00000000"/>
  </w:font>
  <w:font w:name="Liberation Sans">
    <w:panose1 w:val="020B0604020202020204"/>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ArialMT">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1B" w:rsidRDefault="0006231B">
    <w:pPr>
      <w:pStyle w:val="af6"/>
      <w:spacing w:after="0"/>
      <w:jc w:val="center"/>
      <w:rPr>
        <w:rFonts w:eastAsia="Times New Roman"/>
        <w:kern w:val="1"/>
        <w:sz w:val="18"/>
        <w:szCs w:val="18"/>
        <w:lang w:val="el-GR" w:eastAsia="zh-CN"/>
      </w:rPr>
    </w:pPr>
  </w:p>
  <w:p w:rsidR="0006231B" w:rsidRDefault="0006231B">
    <w:pPr>
      <w:pStyle w:val="af6"/>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574B33">
      <w:rPr>
        <w:noProof/>
        <w:sz w:val="20"/>
        <w:szCs w:val="20"/>
      </w:rPr>
      <w:t>72</w:t>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1B" w:rsidRDefault="0006231B">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070" w:rsidRDefault="006A0070">
      <w:pPr>
        <w:spacing w:after="0"/>
      </w:pPr>
      <w:r>
        <w:separator/>
      </w:r>
    </w:p>
  </w:footnote>
  <w:footnote w:type="continuationSeparator" w:id="0">
    <w:p w:rsidR="006A0070" w:rsidRDefault="006A0070">
      <w:pPr>
        <w:spacing w:after="0"/>
      </w:pPr>
      <w:r>
        <w:continuationSeparator/>
      </w:r>
    </w:p>
  </w:footnote>
  <w:footnote w:id="1">
    <w:p w:rsidR="0006231B" w:rsidRPr="00C56418" w:rsidRDefault="0006231B" w:rsidP="00911C82">
      <w:pPr>
        <w:spacing w:after="0" w:line="0" w:lineRule="atLeast"/>
        <w:jc w:val="left"/>
        <w:rPr>
          <w:sz w:val="14"/>
          <w:szCs w:val="14"/>
          <w:lang w:val="el-GR"/>
        </w:rPr>
      </w:pPr>
      <w:r>
        <w:footnoteRef/>
      </w:r>
      <w:r w:rsidRPr="00C56418">
        <w:rPr>
          <w:color w:val="000000"/>
          <w:sz w:val="20"/>
          <w:lang w:val="el-GR"/>
        </w:rPr>
        <w:tab/>
      </w:r>
      <w:r w:rsidRPr="00C56418">
        <w:rPr>
          <w:color w:val="000000"/>
          <w:sz w:val="14"/>
          <w:szCs w:val="14"/>
          <w:lang w:val="el-GR"/>
        </w:rPr>
        <w:t xml:space="preserve"> Όπως ορίζεται στα έγγραφα της σύμβασης.</w:t>
      </w:r>
    </w:p>
  </w:footnote>
  <w:footnote w:id="2">
    <w:p w:rsidR="0006231B" w:rsidRPr="00C56418" w:rsidRDefault="0006231B" w:rsidP="00911C82">
      <w:pPr>
        <w:spacing w:after="0" w:line="0" w:lineRule="atLeast"/>
        <w:jc w:val="left"/>
        <w:rPr>
          <w:sz w:val="14"/>
          <w:szCs w:val="14"/>
          <w:lang w:val="el-GR"/>
        </w:rPr>
      </w:pPr>
      <w:r w:rsidRPr="00C56418">
        <w:rPr>
          <w:sz w:val="14"/>
          <w:szCs w:val="14"/>
        </w:rPr>
        <w:footnoteRef/>
      </w:r>
      <w:r w:rsidRPr="00C56418">
        <w:rPr>
          <w:color w:val="000000"/>
          <w:sz w:val="14"/>
          <w:szCs w:val="14"/>
          <w:lang w:val="el-GR"/>
        </w:rPr>
        <w:tab/>
        <w:t xml:space="preserve"> Όπως ορίζεται στα έγγραφα της σύμβασης.</w:t>
      </w:r>
    </w:p>
  </w:footnote>
  <w:footnote w:id="3">
    <w:p w:rsidR="0006231B" w:rsidRPr="00C56418" w:rsidRDefault="0006231B" w:rsidP="00911C82">
      <w:pPr>
        <w:spacing w:after="0"/>
        <w:rPr>
          <w:sz w:val="14"/>
          <w:szCs w:val="14"/>
          <w:lang w:val="el-GR"/>
        </w:rPr>
      </w:pPr>
      <w:r w:rsidRPr="00C56418">
        <w:rPr>
          <w:sz w:val="14"/>
          <w:szCs w:val="14"/>
        </w:rPr>
        <w:footnoteRef/>
      </w:r>
      <w:r w:rsidRPr="00C56418">
        <w:rPr>
          <w:color w:val="000000"/>
          <w:sz w:val="14"/>
          <w:szCs w:val="14"/>
          <w:lang w:val="el-GR"/>
        </w:rPr>
        <w:tab/>
        <w:t xml:space="preserve"> Το ύψος της εγγυητικής επιστολής συμμετοχής καθορίζεται στα έγγραφα της σύμβασης σε συγκεκριμένο χρηματικό ποσό και δε μπορεί να υπερβαίνει το 2% της </w:t>
      </w:r>
      <w:proofErr w:type="spellStart"/>
      <w:r w:rsidRPr="00C56418">
        <w:rPr>
          <w:color w:val="000000"/>
          <w:sz w:val="14"/>
          <w:szCs w:val="14"/>
          <w:lang w:val="el-GR"/>
        </w:rPr>
        <w:t>προεκτιμώμενης</w:t>
      </w:r>
      <w:proofErr w:type="spellEnd"/>
      <w:r w:rsidRPr="00C56418">
        <w:rPr>
          <w:color w:val="000000"/>
          <w:sz w:val="14"/>
          <w:szCs w:val="14"/>
          <w:lang w:val="el-GR"/>
        </w:rPr>
        <w:t xml:space="preserve"> αξίας της σύμβασης. Αναγράφεται ολογράφως και σε παρένθεση αριθμητικώς. Στο ποσό δεν υπολογίζεται ο ΦΠΑ (άρθρο 72 ν. 4412/2016).</w:t>
      </w:r>
    </w:p>
  </w:footnote>
  <w:footnote w:id="4">
    <w:p w:rsidR="0006231B" w:rsidRPr="00C56418" w:rsidRDefault="0006231B" w:rsidP="00911C82">
      <w:pPr>
        <w:spacing w:after="0"/>
        <w:rPr>
          <w:sz w:val="14"/>
          <w:szCs w:val="14"/>
          <w:lang w:val="el-GR"/>
        </w:rPr>
      </w:pPr>
      <w:r w:rsidRPr="00C56418">
        <w:rPr>
          <w:sz w:val="14"/>
          <w:szCs w:val="14"/>
        </w:rPr>
        <w:footnoteRef/>
      </w:r>
      <w:r w:rsidRPr="00C56418">
        <w:rPr>
          <w:color w:val="000000"/>
          <w:sz w:val="14"/>
          <w:szCs w:val="14"/>
          <w:lang w:val="el-GR"/>
        </w:rPr>
        <w:tab/>
        <w:t xml:space="preserve">  </w:t>
      </w:r>
      <w:proofErr w:type="spellStart"/>
      <w:r w:rsidRPr="00C56418">
        <w:rPr>
          <w:color w:val="000000"/>
          <w:sz w:val="14"/>
          <w:szCs w:val="14"/>
          <w:lang w:val="el-GR"/>
        </w:rPr>
        <w:t>ο.π</w:t>
      </w:r>
      <w:proofErr w:type="spellEnd"/>
      <w:r w:rsidRPr="00C56418">
        <w:rPr>
          <w:color w:val="000000"/>
          <w:sz w:val="14"/>
          <w:szCs w:val="14"/>
          <w:lang w:val="el-GR"/>
        </w:rPr>
        <w:t xml:space="preserve">. </w:t>
      </w:r>
      <w:proofErr w:type="spellStart"/>
      <w:r w:rsidRPr="00C56418">
        <w:rPr>
          <w:color w:val="000000"/>
          <w:sz w:val="14"/>
          <w:szCs w:val="14"/>
          <w:lang w:val="el-GR"/>
        </w:rPr>
        <w:t>υποσ</w:t>
      </w:r>
      <w:proofErr w:type="spellEnd"/>
      <w:r w:rsidRPr="00C56418">
        <w:rPr>
          <w:color w:val="000000"/>
          <w:sz w:val="14"/>
          <w:szCs w:val="14"/>
          <w:lang w:val="el-GR"/>
        </w:rPr>
        <w:t>. 3.</w:t>
      </w:r>
    </w:p>
  </w:footnote>
  <w:footnote w:id="5">
    <w:p w:rsidR="0006231B" w:rsidRPr="00C56418" w:rsidRDefault="0006231B" w:rsidP="00911C82">
      <w:pPr>
        <w:pStyle w:val="afd"/>
        <w:ind w:left="0" w:firstLine="0"/>
        <w:rPr>
          <w:sz w:val="14"/>
          <w:szCs w:val="14"/>
          <w:lang w:val="el-GR"/>
        </w:rPr>
      </w:pPr>
      <w:r w:rsidRPr="00C56418">
        <w:rPr>
          <w:sz w:val="14"/>
          <w:szCs w:val="14"/>
        </w:rPr>
        <w:footnoteRef/>
      </w:r>
      <w:r w:rsidRPr="00C56418">
        <w:rPr>
          <w:sz w:val="14"/>
          <w:szCs w:val="14"/>
          <w:lang w:val="el-GR"/>
        </w:rPr>
        <w:tab/>
        <w:t xml:space="preserve"> Συμπληρώνεται με όλα τα μέλη της ένωσης / κοινοπραξίας.</w:t>
      </w:r>
    </w:p>
  </w:footnote>
  <w:footnote w:id="6">
    <w:p w:rsidR="0006231B" w:rsidRPr="00C56418" w:rsidRDefault="0006231B" w:rsidP="00911C82">
      <w:pPr>
        <w:spacing w:after="0" w:line="0" w:lineRule="atLeast"/>
        <w:rPr>
          <w:sz w:val="14"/>
          <w:szCs w:val="14"/>
          <w:lang w:val="el-GR"/>
        </w:rPr>
      </w:pPr>
      <w:r w:rsidRPr="00C56418">
        <w:rPr>
          <w:sz w:val="14"/>
          <w:szCs w:val="14"/>
        </w:rPr>
        <w:footnoteRef/>
      </w:r>
      <w:r w:rsidRPr="00C56418">
        <w:rPr>
          <w:color w:val="000000"/>
          <w:sz w:val="14"/>
          <w:szCs w:val="14"/>
          <w:lang w:val="el-GR"/>
        </w:rPr>
        <w:tab/>
        <w:t xml:space="preserve"> Συνοπτική περιγραφή των προς προμήθεια αγαθών /  υπηρεσιών, κλπ σύμφωνα με το άρθρο 72 του ν. 4412/2016. </w:t>
      </w:r>
    </w:p>
  </w:footnote>
  <w:footnote w:id="7">
    <w:p w:rsidR="0006231B" w:rsidRPr="00C56418" w:rsidRDefault="0006231B" w:rsidP="00911C82">
      <w:pPr>
        <w:spacing w:after="0" w:line="0" w:lineRule="atLeast"/>
        <w:rPr>
          <w:sz w:val="14"/>
          <w:szCs w:val="14"/>
          <w:lang w:val="el-GR"/>
        </w:rPr>
      </w:pPr>
      <w:r w:rsidRPr="00C56418">
        <w:rPr>
          <w:sz w:val="14"/>
          <w:szCs w:val="14"/>
        </w:rPr>
        <w:footnoteRef/>
      </w:r>
      <w:r w:rsidRPr="00C56418">
        <w:rPr>
          <w:color w:val="000000"/>
          <w:sz w:val="14"/>
          <w:szCs w:val="14"/>
          <w:lang w:val="el-GR"/>
        </w:rPr>
        <w:tab/>
        <w:t xml:space="preserve">Εφόσον η εγγυητική επιστολή αφορά σε προσφορά τμήματος/τμημάτων της </w:t>
      </w:r>
      <w:r w:rsidRPr="00C56418">
        <w:rPr>
          <w:bCs/>
          <w:color w:val="000000"/>
          <w:sz w:val="14"/>
          <w:szCs w:val="14"/>
          <w:lang w:val="el-GR"/>
        </w:rPr>
        <w:t>Διακήρυξης/Πρόσκλησης/Πρόσκλησης Εκδήλωσης Ενδιαφέροντος,</w:t>
      </w:r>
      <w:r w:rsidRPr="00C56418">
        <w:rPr>
          <w:color w:val="000000"/>
          <w:sz w:val="14"/>
          <w:szCs w:val="14"/>
          <w:lang w:val="el-GR"/>
        </w:rPr>
        <w:t xml:space="preserve"> σύμφωνα με τα οριζόμενα στα έγγραφα της σύμβασης, συμπληρώνεται ο αύξων αριθμός του/ων τμήματος/τμημάτων για το/α οποίο/α υποβάλλεται προσφορά. </w:t>
      </w:r>
    </w:p>
  </w:footnote>
  <w:footnote w:id="8">
    <w:p w:rsidR="0006231B" w:rsidRPr="00C56418" w:rsidRDefault="0006231B" w:rsidP="00911C82">
      <w:pPr>
        <w:spacing w:after="0" w:line="0" w:lineRule="atLeast"/>
        <w:rPr>
          <w:sz w:val="14"/>
          <w:szCs w:val="14"/>
          <w:lang w:val="el-GR"/>
        </w:rPr>
      </w:pPr>
      <w:r w:rsidRPr="00C56418">
        <w:rPr>
          <w:sz w:val="14"/>
          <w:szCs w:val="14"/>
        </w:rPr>
        <w:footnoteRef/>
      </w:r>
      <w:r w:rsidRPr="00C56418">
        <w:rPr>
          <w:color w:val="000000"/>
          <w:sz w:val="14"/>
          <w:szCs w:val="14"/>
          <w:lang w:val="el-GR"/>
        </w:rPr>
        <w:tab/>
        <w:t xml:space="preserve"> Να οριστεί ο χρόνος σύμφωνα με τις κείμενες διατάξεις.</w:t>
      </w:r>
    </w:p>
  </w:footnote>
  <w:footnote w:id="9">
    <w:p w:rsidR="0006231B" w:rsidRPr="00C56418" w:rsidRDefault="0006231B" w:rsidP="00911C82">
      <w:pPr>
        <w:pStyle w:val="afd"/>
        <w:widowControl w:val="0"/>
        <w:ind w:left="0" w:firstLine="0"/>
        <w:rPr>
          <w:sz w:val="14"/>
          <w:szCs w:val="14"/>
          <w:lang w:val="el-GR"/>
        </w:rPr>
      </w:pPr>
      <w:r w:rsidRPr="00C56418">
        <w:rPr>
          <w:sz w:val="14"/>
          <w:szCs w:val="14"/>
        </w:rPr>
        <w:footnoteRef/>
      </w:r>
      <w:r w:rsidRPr="00C56418">
        <w:rPr>
          <w:sz w:val="14"/>
          <w:szCs w:val="14"/>
          <w:u w:val="single"/>
          <w:lang w:val="el-GR"/>
        </w:rPr>
        <w:tab/>
        <w:t xml:space="preserve"> ΣΗΜΕΙΩΣΗ</w:t>
      </w:r>
      <w:r w:rsidRPr="00C56418">
        <w:rPr>
          <w:rFonts w:eastAsia="Calibri"/>
          <w:sz w:val="14"/>
          <w:szCs w:val="14"/>
          <w:u w:val="single"/>
          <w:lang w:val="el-GR"/>
        </w:rPr>
        <w:t xml:space="preserve"> </w:t>
      </w:r>
      <w:r w:rsidRPr="00C56418">
        <w:rPr>
          <w:sz w:val="14"/>
          <w:szCs w:val="14"/>
          <w:u w:val="single"/>
          <w:lang w:val="el-GR"/>
        </w:rPr>
        <w:t>ΓΙΑ</w:t>
      </w:r>
      <w:r w:rsidRPr="00C56418">
        <w:rPr>
          <w:rFonts w:eastAsia="Calibri"/>
          <w:sz w:val="14"/>
          <w:szCs w:val="14"/>
          <w:u w:val="single"/>
          <w:lang w:val="el-GR"/>
        </w:rPr>
        <w:t xml:space="preserve"> </w:t>
      </w:r>
      <w:r w:rsidRPr="00C56418">
        <w:rPr>
          <w:sz w:val="14"/>
          <w:szCs w:val="14"/>
          <w:u w:val="single"/>
          <w:lang w:val="el-GR"/>
        </w:rPr>
        <w:t>ΤΗΝ</w:t>
      </w:r>
      <w:r w:rsidRPr="00C56418">
        <w:rPr>
          <w:rFonts w:eastAsia="Calibri"/>
          <w:sz w:val="14"/>
          <w:szCs w:val="14"/>
          <w:u w:val="single"/>
          <w:lang w:val="el-GR"/>
        </w:rPr>
        <w:t xml:space="preserve"> </w:t>
      </w:r>
      <w:r w:rsidRPr="00C56418">
        <w:rPr>
          <w:sz w:val="14"/>
          <w:szCs w:val="14"/>
          <w:u w:val="single"/>
          <w:lang w:val="el-GR"/>
        </w:rPr>
        <w:t>ΤΡΑΠΕΖΑ</w:t>
      </w:r>
      <w:r w:rsidRPr="00C56418">
        <w:rPr>
          <w:sz w:val="14"/>
          <w:szCs w:val="14"/>
          <w:lang w:val="el-GR"/>
        </w:rPr>
        <w:t>:</w:t>
      </w:r>
      <w:r w:rsidRPr="00C56418">
        <w:rPr>
          <w:rFonts w:eastAsia="Calibri"/>
          <w:sz w:val="14"/>
          <w:szCs w:val="14"/>
          <w:lang w:val="el-GR"/>
        </w:rPr>
        <w:t xml:space="preserve"> </w:t>
      </w:r>
      <w:r w:rsidRPr="00C56418">
        <w:rPr>
          <w:sz w:val="14"/>
          <w:szCs w:val="14"/>
          <w:lang w:val="el-GR"/>
        </w:rPr>
        <w:t>Ο</w:t>
      </w:r>
      <w:r w:rsidRPr="00C56418">
        <w:rPr>
          <w:rFonts w:eastAsia="Calibri"/>
          <w:sz w:val="14"/>
          <w:szCs w:val="14"/>
          <w:lang w:val="el-GR"/>
        </w:rPr>
        <w:t xml:space="preserve"> </w:t>
      </w:r>
      <w:r w:rsidRPr="00C56418">
        <w:rPr>
          <w:sz w:val="14"/>
          <w:szCs w:val="14"/>
          <w:lang w:val="el-GR"/>
        </w:rPr>
        <w:t>χρόνος</w:t>
      </w:r>
      <w:r w:rsidRPr="00C56418">
        <w:rPr>
          <w:rFonts w:eastAsia="Calibri"/>
          <w:sz w:val="14"/>
          <w:szCs w:val="14"/>
          <w:lang w:val="el-GR"/>
        </w:rPr>
        <w:t xml:space="preserve"> </w:t>
      </w:r>
      <w:r w:rsidRPr="00C56418">
        <w:rPr>
          <w:sz w:val="14"/>
          <w:szCs w:val="14"/>
          <w:lang w:val="el-GR"/>
        </w:rPr>
        <w:t>ισχύος</w:t>
      </w:r>
      <w:r w:rsidRPr="00C56418">
        <w:rPr>
          <w:rFonts w:eastAsia="Calibri"/>
          <w:sz w:val="14"/>
          <w:szCs w:val="14"/>
          <w:lang w:val="el-GR"/>
        </w:rPr>
        <w:t xml:space="preserve"> </w:t>
      </w:r>
      <w:r w:rsidRPr="00C56418">
        <w:rPr>
          <w:sz w:val="14"/>
          <w:szCs w:val="14"/>
          <w:lang w:val="el-GR"/>
        </w:rPr>
        <w:t>πρέπει</w:t>
      </w:r>
      <w:r w:rsidRPr="00C56418">
        <w:rPr>
          <w:rFonts w:eastAsia="Calibri"/>
          <w:sz w:val="14"/>
          <w:szCs w:val="14"/>
          <w:lang w:val="el-GR"/>
        </w:rPr>
        <w:t xml:space="preserve"> </w:t>
      </w:r>
      <w:r w:rsidRPr="00C56418">
        <w:rPr>
          <w:sz w:val="14"/>
          <w:szCs w:val="14"/>
          <w:lang w:val="el-GR"/>
        </w:rPr>
        <w:t>να</w:t>
      </w:r>
      <w:r w:rsidRPr="00C56418">
        <w:rPr>
          <w:rFonts w:eastAsia="Calibri"/>
          <w:sz w:val="14"/>
          <w:szCs w:val="14"/>
          <w:lang w:val="el-GR"/>
        </w:rPr>
        <w:t xml:space="preserve"> </w:t>
      </w:r>
      <w:r w:rsidRPr="00C56418">
        <w:rPr>
          <w:sz w:val="14"/>
          <w:szCs w:val="14"/>
          <w:lang w:val="el-GR"/>
        </w:rPr>
        <w:t>είναι</w:t>
      </w:r>
      <w:r w:rsidRPr="00C56418">
        <w:rPr>
          <w:rFonts w:eastAsia="Calibri"/>
          <w:sz w:val="14"/>
          <w:szCs w:val="14"/>
          <w:lang w:val="el-GR"/>
        </w:rPr>
        <w:t xml:space="preserve"> </w:t>
      </w:r>
      <w:r w:rsidRPr="00C56418">
        <w:rPr>
          <w:sz w:val="14"/>
          <w:szCs w:val="14"/>
          <w:lang w:val="el-GR"/>
        </w:rPr>
        <w:t>μεγαλύτερος τουλάχιστον</w:t>
      </w:r>
      <w:r w:rsidRPr="00C56418">
        <w:rPr>
          <w:rFonts w:eastAsia="Calibri"/>
          <w:sz w:val="14"/>
          <w:szCs w:val="14"/>
          <w:lang w:val="el-GR"/>
        </w:rPr>
        <w:t xml:space="preserve"> </w:t>
      </w:r>
      <w:r w:rsidRPr="00C56418">
        <w:rPr>
          <w:sz w:val="14"/>
          <w:szCs w:val="14"/>
          <w:lang w:val="el-GR"/>
        </w:rPr>
        <w:t>κατά</w:t>
      </w:r>
      <w:r w:rsidRPr="00C56418">
        <w:rPr>
          <w:rFonts w:eastAsia="Calibri"/>
          <w:sz w:val="14"/>
          <w:szCs w:val="14"/>
          <w:lang w:val="el-GR"/>
        </w:rPr>
        <w:t xml:space="preserve"> τριάντα </w:t>
      </w:r>
      <w:r w:rsidRPr="00C56418">
        <w:rPr>
          <w:sz w:val="14"/>
          <w:szCs w:val="14"/>
          <w:lang w:val="el-GR"/>
        </w:rPr>
        <w:t>(30)</w:t>
      </w:r>
      <w:r w:rsidRPr="00C56418">
        <w:rPr>
          <w:rFonts w:eastAsia="Calibri"/>
          <w:sz w:val="14"/>
          <w:szCs w:val="14"/>
          <w:lang w:val="el-GR"/>
        </w:rPr>
        <w:t xml:space="preserve"> ημέρες </w:t>
      </w:r>
      <w:r w:rsidRPr="00C56418">
        <w:rPr>
          <w:sz w:val="14"/>
          <w:szCs w:val="14"/>
          <w:lang w:val="el-GR"/>
        </w:rPr>
        <w:t>του</w:t>
      </w:r>
      <w:r w:rsidRPr="00C56418">
        <w:rPr>
          <w:rFonts w:eastAsia="Calibri"/>
          <w:sz w:val="14"/>
          <w:szCs w:val="14"/>
          <w:lang w:val="el-GR"/>
        </w:rPr>
        <w:t xml:space="preserve"> </w:t>
      </w:r>
      <w:r w:rsidRPr="00C56418">
        <w:rPr>
          <w:sz w:val="14"/>
          <w:szCs w:val="14"/>
          <w:lang w:val="el-GR"/>
        </w:rPr>
        <w:t>χρόνου</w:t>
      </w:r>
      <w:r w:rsidRPr="00C56418">
        <w:rPr>
          <w:rFonts w:eastAsia="Calibri"/>
          <w:sz w:val="14"/>
          <w:szCs w:val="14"/>
          <w:lang w:val="el-GR"/>
        </w:rPr>
        <w:t xml:space="preserve"> </w:t>
      </w:r>
      <w:r w:rsidRPr="00C56418">
        <w:rPr>
          <w:sz w:val="14"/>
          <w:szCs w:val="14"/>
          <w:lang w:val="el-GR"/>
        </w:rPr>
        <w:t>ισχύος</w:t>
      </w:r>
      <w:r w:rsidRPr="00C56418">
        <w:rPr>
          <w:rFonts w:eastAsia="Calibri"/>
          <w:sz w:val="14"/>
          <w:szCs w:val="14"/>
          <w:lang w:val="el-GR"/>
        </w:rPr>
        <w:t xml:space="preserve"> </w:t>
      </w:r>
      <w:r w:rsidRPr="00C56418">
        <w:rPr>
          <w:sz w:val="14"/>
          <w:szCs w:val="14"/>
          <w:lang w:val="el-GR"/>
        </w:rPr>
        <w:t>της</w:t>
      </w:r>
      <w:r w:rsidRPr="00C56418">
        <w:rPr>
          <w:rFonts w:eastAsia="Calibri"/>
          <w:sz w:val="14"/>
          <w:szCs w:val="14"/>
          <w:lang w:val="el-GR"/>
        </w:rPr>
        <w:t xml:space="preserve"> </w:t>
      </w:r>
      <w:r w:rsidRPr="00C56418">
        <w:rPr>
          <w:sz w:val="14"/>
          <w:szCs w:val="14"/>
          <w:lang w:val="el-GR"/>
        </w:rPr>
        <w:t>προσφοράς, όπως αυτός ορίζεται στα έγγραφα της σύμβασης (άρθρο 72 του ν. 4412/2016).</w:t>
      </w:r>
      <w:r w:rsidRPr="00C56418">
        <w:rPr>
          <w:rFonts w:eastAsia="Calibri"/>
          <w:sz w:val="14"/>
          <w:szCs w:val="14"/>
          <w:lang w:val="el-GR"/>
        </w:rPr>
        <w:t xml:space="preserve"> </w:t>
      </w:r>
    </w:p>
  </w:footnote>
  <w:footnote w:id="10">
    <w:p w:rsidR="0006231B" w:rsidRPr="00C56418" w:rsidRDefault="0006231B" w:rsidP="00911C82">
      <w:pPr>
        <w:pStyle w:val="afd"/>
        <w:ind w:left="0" w:firstLine="0"/>
        <w:rPr>
          <w:sz w:val="14"/>
          <w:szCs w:val="14"/>
          <w:lang w:val="el-GR"/>
        </w:rPr>
      </w:pPr>
      <w:r>
        <w:footnoteRef/>
      </w:r>
      <w:r w:rsidRPr="00C56418">
        <w:rPr>
          <w:lang w:val="el-GR"/>
        </w:rPr>
        <w:tab/>
      </w:r>
      <w:r w:rsidRPr="00C56418">
        <w:rPr>
          <w:sz w:val="14"/>
          <w:szCs w:val="14"/>
          <w:lang w:val="el-GR"/>
        </w:rPr>
        <w:t xml:space="preserve"> Άρθρο 72 του ν. 4412/2016.</w:t>
      </w:r>
    </w:p>
  </w:footnote>
  <w:footnote w:id="11">
    <w:p w:rsidR="0006231B" w:rsidRPr="00C56418" w:rsidRDefault="0006231B" w:rsidP="00911C82">
      <w:pPr>
        <w:pStyle w:val="afd"/>
        <w:widowControl w:val="0"/>
        <w:ind w:left="0" w:firstLine="0"/>
        <w:rPr>
          <w:sz w:val="14"/>
          <w:szCs w:val="14"/>
          <w:lang w:val="el-GR"/>
        </w:rPr>
      </w:pPr>
      <w:r w:rsidRPr="00C56418">
        <w:rPr>
          <w:sz w:val="14"/>
          <w:szCs w:val="14"/>
        </w:rPr>
        <w:footnoteRef/>
      </w:r>
      <w:r w:rsidRPr="00C56418">
        <w:rPr>
          <w:sz w:val="14"/>
          <w:szCs w:val="14"/>
          <w:lang w:val="el-GR"/>
        </w:rPr>
        <w:tab/>
        <w:t xml:space="preserve"> Ο καθορισμός ανωτάτου ορίου έκδοσης των εγγυητικών επιστολών από τις τράπεζες που λειτουργούν στην Ελλάδα θεσμοθετήθηκε με την υπ'αριθ.2028691/4534/03.08.1995 (ΦΕΚ Β' 740/28.08.1995) απόφαση του Υπουργού Οικονομικών, με την οποία και κατέστη υποχρεωτική και η αναγραφή της σχετικής υπεύθυνης δήλωσης στην εγγυητική επιστολή.</w:t>
      </w:r>
    </w:p>
  </w:footnote>
  <w:footnote w:id="12">
    <w:p w:rsidR="0006231B" w:rsidRPr="00C56418" w:rsidRDefault="0006231B" w:rsidP="00911C82">
      <w:pPr>
        <w:spacing w:after="0" w:line="0" w:lineRule="atLeast"/>
        <w:jc w:val="left"/>
        <w:rPr>
          <w:sz w:val="14"/>
          <w:szCs w:val="14"/>
          <w:lang w:val="el-GR"/>
        </w:rPr>
      </w:pPr>
      <w:r w:rsidRPr="00C56418">
        <w:rPr>
          <w:lang w:val="el-GR"/>
        </w:rPr>
        <w:t>1</w:t>
      </w:r>
      <w:r w:rsidRPr="00C56418">
        <w:rPr>
          <w:color w:val="000000"/>
          <w:sz w:val="20"/>
          <w:lang w:val="el-GR"/>
        </w:rPr>
        <w:tab/>
      </w:r>
      <w:r w:rsidRPr="00C56418">
        <w:rPr>
          <w:color w:val="000000"/>
          <w:sz w:val="14"/>
          <w:szCs w:val="14"/>
          <w:lang w:val="el-GR"/>
        </w:rPr>
        <w:t xml:space="preserve"> Όπως ορίζεται στα έγγραφα της σύμβασης.</w:t>
      </w:r>
    </w:p>
  </w:footnote>
  <w:footnote w:id="13">
    <w:p w:rsidR="0006231B" w:rsidRPr="00C56418" w:rsidRDefault="0006231B" w:rsidP="00911C82">
      <w:pPr>
        <w:spacing w:after="0" w:line="0" w:lineRule="atLeast"/>
        <w:jc w:val="left"/>
        <w:rPr>
          <w:sz w:val="14"/>
          <w:szCs w:val="14"/>
          <w:lang w:val="el-GR"/>
        </w:rPr>
      </w:pPr>
      <w:r w:rsidRPr="00C56418">
        <w:rPr>
          <w:sz w:val="14"/>
          <w:szCs w:val="14"/>
          <w:lang w:val="el-GR"/>
        </w:rPr>
        <w:t>2</w:t>
      </w:r>
      <w:r w:rsidRPr="00C56418">
        <w:rPr>
          <w:color w:val="000000"/>
          <w:sz w:val="14"/>
          <w:szCs w:val="14"/>
          <w:lang w:val="el-GR"/>
        </w:rPr>
        <w:tab/>
        <w:t xml:space="preserve"> Όπως ορίζεται στα έγγραφα της σύμβασης.</w:t>
      </w:r>
    </w:p>
  </w:footnote>
  <w:footnote w:id="14">
    <w:p w:rsidR="0006231B" w:rsidRPr="00C56418" w:rsidRDefault="0006231B" w:rsidP="00911C82">
      <w:pPr>
        <w:spacing w:after="0"/>
        <w:rPr>
          <w:sz w:val="14"/>
          <w:szCs w:val="14"/>
          <w:lang w:val="el-GR"/>
        </w:rPr>
      </w:pPr>
      <w:r w:rsidRPr="00C56418">
        <w:rPr>
          <w:sz w:val="14"/>
          <w:szCs w:val="14"/>
          <w:lang w:val="el-GR"/>
        </w:rPr>
        <w:t>3</w:t>
      </w:r>
      <w:r w:rsidRPr="00C56418">
        <w:rPr>
          <w:color w:val="000000"/>
          <w:sz w:val="14"/>
          <w:szCs w:val="14"/>
          <w:lang w:val="el-GR"/>
        </w:rPr>
        <w:tab/>
        <w:t xml:space="preserve"> Ολογράφως και σε παρένθεση αριθμητικώς. Στο ποσό δεν υπολογίζεται ο ΦΠΑ.</w:t>
      </w:r>
    </w:p>
  </w:footnote>
  <w:footnote w:id="15">
    <w:p w:rsidR="0006231B" w:rsidRPr="00C56418" w:rsidRDefault="0006231B" w:rsidP="00911C82">
      <w:pPr>
        <w:spacing w:after="0" w:line="0" w:lineRule="atLeast"/>
        <w:jc w:val="left"/>
        <w:rPr>
          <w:sz w:val="14"/>
          <w:szCs w:val="14"/>
          <w:lang w:val="el-GR"/>
        </w:rPr>
      </w:pPr>
      <w:r w:rsidRPr="00C56418">
        <w:rPr>
          <w:sz w:val="14"/>
          <w:szCs w:val="14"/>
          <w:lang w:val="el-GR"/>
        </w:rPr>
        <w:t>4</w:t>
      </w:r>
      <w:r w:rsidRPr="00C56418">
        <w:rPr>
          <w:color w:val="000000"/>
          <w:sz w:val="14"/>
          <w:szCs w:val="14"/>
          <w:lang w:val="el-GR"/>
        </w:rPr>
        <w:tab/>
        <w:t xml:space="preserve"> Όπως υποσημείωση 3.</w:t>
      </w:r>
    </w:p>
  </w:footnote>
  <w:footnote w:id="16">
    <w:p w:rsidR="0006231B" w:rsidRPr="00C56418" w:rsidRDefault="0006231B" w:rsidP="00911C82">
      <w:pPr>
        <w:rPr>
          <w:sz w:val="14"/>
          <w:szCs w:val="14"/>
          <w:lang w:val="el-GR"/>
        </w:rPr>
      </w:pPr>
      <w:r w:rsidRPr="00C56418">
        <w:rPr>
          <w:sz w:val="14"/>
          <w:szCs w:val="14"/>
          <w:lang w:val="el-GR"/>
        </w:rPr>
        <w:t>5</w:t>
      </w:r>
      <w:r w:rsidRPr="00C56418">
        <w:rPr>
          <w:rFonts w:eastAsia="MS Mincho"/>
          <w:sz w:val="14"/>
          <w:szCs w:val="14"/>
          <w:lang w:val="el-GR"/>
        </w:rPr>
        <w:tab/>
        <w:t xml:space="preserve"> </w:t>
      </w:r>
      <w:r w:rsidRPr="00C56418">
        <w:rPr>
          <w:color w:val="000000"/>
          <w:sz w:val="14"/>
          <w:szCs w:val="14"/>
          <w:lang w:val="el-GR"/>
        </w:rPr>
        <w:t>Εφόσον αφορά ανάθεση σε τμήματα συμπληρώνεται ο α/α του/ων τμήματος/των για τα οποία υπογράφεται η σχετική σύμβαση.</w:t>
      </w:r>
    </w:p>
  </w:footnote>
  <w:footnote w:id="17">
    <w:p w:rsidR="0006231B" w:rsidRPr="00C56418" w:rsidRDefault="0006231B" w:rsidP="00911C82">
      <w:pPr>
        <w:spacing w:after="0" w:line="0" w:lineRule="atLeast"/>
        <w:rPr>
          <w:sz w:val="14"/>
          <w:szCs w:val="14"/>
          <w:lang w:val="el-GR"/>
        </w:rPr>
      </w:pPr>
      <w:r w:rsidRPr="00C56418">
        <w:rPr>
          <w:sz w:val="14"/>
          <w:szCs w:val="14"/>
          <w:lang w:val="el-GR"/>
        </w:rPr>
        <w:t>6</w:t>
      </w:r>
      <w:r w:rsidRPr="00C56418">
        <w:rPr>
          <w:color w:val="000000"/>
          <w:sz w:val="14"/>
          <w:szCs w:val="14"/>
          <w:lang w:val="el-GR"/>
        </w:rPr>
        <w:tab/>
        <w:t xml:space="preserve"> Συνοπτική περιγραφή των προς προμήθεια αγαθών / υπηρεσιών, σύμφωνα με το άρθρο 25 του πδ 118/2007.</w:t>
      </w:r>
    </w:p>
  </w:footnote>
  <w:footnote w:id="18">
    <w:p w:rsidR="0006231B" w:rsidRPr="00C56418" w:rsidRDefault="0006231B" w:rsidP="00911C82">
      <w:pPr>
        <w:spacing w:after="0" w:line="0" w:lineRule="atLeast"/>
        <w:rPr>
          <w:sz w:val="14"/>
          <w:szCs w:val="14"/>
          <w:lang w:val="el-GR"/>
        </w:rPr>
      </w:pPr>
      <w:r w:rsidRPr="00C56418">
        <w:rPr>
          <w:sz w:val="14"/>
          <w:szCs w:val="14"/>
          <w:lang w:val="el-GR"/>
        </w:rPr>
        <w:t>7</w:t>
      </w:r>
      <w:r w:rsidRPr="00C56418">
        <w:rPr>
          <w:color w:val="000000"/>
          <w:sz w:val="14"/>
          <w:szCs w:val="14"/>
          <w:lang w:val="el-GR"/>
        </w:rPr>
        <w:tab/>
        <w:t xml:space="preserve"> Να οριστεί ο χρόνος σύμφωνα με τις κείμενες διατάξεις. </w:t>
      </w:r>
    </w:p>
  </w:footnote>
  <w:footnote w:id="19">
    <w:p w:rsidR="0006231B" w:rsidRPr="00C56418" w:rsidRDefault="0006231B" w:rsidP="00911C82">
      <w:pPr>
        <w:pStyle w:val="afd"/>
        <w:widowControl w:val="0"/>
        <w:ind w:left="0" w:firstLine="0"/>
        <w:rPr>
          <w:lang w:val="el-GR"/>
        </w:rPr>
      </w:pPr>
      <w:r w:rsidRPr="00C56418">
        <w:rPr>
          <w:sz w:val="14"/>
          <w:szCs w:val="14"/>
          <w:lang w:val="el-GR"/>
        </w:rPr>
        <w:t>8</w:t>
      </w:r>
      <w:r w:rsidRPr="00C56418">
        <w:rPr>
          <w:rFonts w:eastAsia="SimSun"/>
          <w:color w:val="000000"/>
          <w:sz w:val="14"/>
          <w:szCs w:val="14"/>
          <w:shd w:val="clear" w:color="auto" w:fill="FFFFFF"/>
          <w:lang w:val="el-GR" w:bidi="hi-IN"/>
        </w:rPr>
        <w:tab/>
        <w:t xml:space="preserve"> Σύμφωνα με το άρθρο 72 ν. 4412/2016, ο χρόνος ισχύος της εγγύησης πρέπει να είναι μεγαλύτερος από τον συμβατικό χρόνο φόρτωσης ή παράδοσης, κατά τον χρόνο που με βάση τη σύμβαση ο αγοραστής υποχρεούται να παραλάβει την υπηρεσία πλέον δύο (2) μήνες ή μεγαλύτερος εφόσον αυτό ορίζεται από τη διακήρυξη.</w:t>
      </w:r>
      <w:r w:rsidRPr="00C56418">
        <w:rPr>
          <w:rFonts w:eastAsia="SimSun"/>
          <w:color w:val="000000"/>
          <w:szCs w:val="24"/>
          <w:shd w:val="clear" w:color="auto" w:fill="FFFFFF"/>
          <w:lang w:val="el-GR" w:bidi="hi-IN"/>
        </w:rPr>
        <w:t xml:space="preserve"> </w:t>
      </w:r>
    </w:p>
  </w:footnote>
  <w:footnote w:id="20">
    <w:p w:rsidR="0006231B" w:rsidRPr="00C56418" w:rsidRDefault="0006231B" w:rsidP="00911C82">
      <w:pPr>
        <w:pStyle w:val="afd"/>
        <w:widowControl w:val="0"/>
        <w:ind w:left="0" w:firstLine="0"/>
        <w:rPr>
          <w:sz w:val="14"/>
          <w:szCs w:val="14"/>
          <w:lang w:val="el-GR"/>
        </w:rPr>
      </w:pPr>
      <w:r w:rsidRPr="00C56418">
        <w:rPr>
          <w:lang w:val="el-GR"/>
        </w:rPr>
        <w:t>9</w:t>
      </w:r>
      <w:r w:rsidRPr="00C56418">
        <w:rPr>
          <w:lang w:val="el-GR"/>
        </w:rPr>
        <w:tab/>
        <w:t xml:space="preserve"> </w:t>
      </w:r>
      <w:r w:rsidRPr="00C56418">
        <w:rPr>
          <w:sz w:val="14"/>
          <w:szCs w:val="14"/>
          <w:lang w:val="el-GR"/>
        </w:rPr>
        <w:t>Ο καθορισμός ανωτάτου ορίου έκδοσης των εγγυητικών επιστολών από τις τράπεζες που λειτουργούν στην Ελλάδα θεσμοθετήθηκε με την υπ'αριθ.2028691/4534/03.08.1995 (ΦΕΚ Β' 740/28.08.1995) απόφαση του Υπουργού Οικονομικών, με την οποία και κατέστη υποχρεωτική και η αναγραφή της σχετικής υπεύθυνης δήλωσης στην εγγυητική επιστολή.</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pStyle w:val="2"/>
      <w:lvlText w:val=""/>
      <w:lvlJc w:val="left"/>
      <w:pPr>
        <w:tabs>
          <w:tab w:val="num" w:pos="643"/>
        </w:tabs>
        <w:ind w:left="643" w:hanging="360"/>
      </w:pPr>
      <w:rPr>
        <w:rFonts w:ascii="Symbol" w:hAnsi="Symbol" w:cs="Symbol"/>
        <w:lang w:val="el-GR"/>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3">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9">
    <w:nsid w:val="0000000A"/>
    <w:multiLevelType w:val="singleLevel"/>
    <w:tmpl w:val="0000000A"/>
    <w:name w:val="WW8Num11"/>
    <w:lvl w:ilvl="0">
      <w:start w:val="1"/>
      <w:numFmt w:val="bullet"/>
      <w:lvlText w:val=""/>
      <w:lvlJc w:val="left"/>
      <w:pPr>
        <w:tabs>
          <w:tab w:val="num" w:pos="0"/>
        </w:tabs>
        <w:ind w:left="1440" w:hanging="360"/>
      </w:pPr>
      <w:rPr>
        <w:rFonts w:ascii="Symbol" w:hAnsi="Symbol" w:cs="Symbol" w:hint="default"/>
        <w:lang w:val="el-GR"/>
      </w:rPr>
    </w:lvl>
  </w:abstractNum>
  <w:abstractNum w:abstractNumId="10">
    <w:nsid w:val="009A5508"/>
    <w:multiLevelType w:val="hybridMultilevel"/>
    <w:tmpl w:val="D32825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B890040"/>
    <w:multiLevelType w:val="hybridMultilevel"/>
    <w:tmpl w:val="0B086B5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1C2D28D6"/>
    <w:multiLevelType w:val="hybridMultilevel"/>
    <w:tmpl w:val="17FA469A"/>
    <w:lvl w:ilvl="0" w:tplc="3B86F3BC">
      <w:start w:val="1"/>
      <w:numFmt w:val="decimal"/>
      <w:lvlText w:val="%1."/>
      <w:lvlJc w:val="left"/>
      <w:pPr>
        <w:ind w:left="3240" w:hanging="360"/>
      </w:pPr>
      <w:rPr>
        <w:rFonts w:hint="default"/>
        <w:i w:val="0"/>
        <w:u w:val="none"/>
      </w:rPr>
    </w:lvl>
    <w:lvl w:ilvl="1" w:tplc="04080019" w:tentative="1">
      <w:start w:val="1"/>
      <w:numFmt w:val="lowerLetter"/>
      <w:lvlText w:val="%2."/>
      <w:lvlJc w:val="left"/>
      <w:pPr>
        <w:ind w:left="3960" w:hanging="360"/>
      </w:pPr>
    </w:lvl>
    <w:lvl w:ilvl="2" w:tplc="0408001B" w:tentative="1">
      <w:start w:val="1"/>
      <w:numFmt w:val="lowerRoman"/>
      <w:lvlText w:val="%3."/>
      <w:lvlJc w:val="right"/>
      <w:pPr>
        <w:ind w:left="4680" w:hanging="180"/>
      </w:pPr>
    </w:lvl>
    <w:lvl w:ilvl="3" w:tplc="0408000F" w:tentative="1">
      <w:start w:val="1"/>
      <w:numFmt w:val="decimal"/>
      <w:lvlText w:val="%4."/>
      <w:lvlJc w:val="left"/>
      <w:pPr>
        <w:ind w:left="5400" w:hanging="360"/>
      </w:pPr>
    </w:lvl>
    <w:lvl w:ilvl="4" w:tplc="04080019" w:tentative="1">
      <w:start w:val="1"/>
      <w:numFmt w:val="lowerLetter"/>
      <w:lvlText w:val="%5."/>
      <w:lvlJc w:val="left"/>
      <w:pPr>
        <w:ind w:left="6120" w:hanging="360"/>
      </w:pPr>
    </w:lvl>
    <w:lvl w:ilvl="5" w:tplc="0408001B" w:tentative="1">
      <w:start w:val="1"/>
      <w:numFmt w:val="lowerRoman"/>
      <w:lvlText w:val="%6."/>
      <w:lvlJc w:val="right"/>
      <w:pPr>
        <w:ind w:left="6840" w:hanging="180"/>
      </w:pPr>
    </w:lvl>
    <w:lvl w:ilvl="6" w:tplc="0408000F" w:tentative="1">
      <w:start w:val="1"/>
      <w:numFmt w:val="decimal"/>
      <w:lvlText w:val="%7."/>
      <w:lvlJc w:val="left"/>
      <w:pPr>
        <w:ind w:left="7560" w:hanging="360"/>
      </w:pPr>
    </w:lvl>
    <w:lvl w:ilvl="7" w:tplc="04080019" w:tentative="1">
      <w:start w:val="1"/>
      <w:numFmt w:val="lowerLetter"/>
      <w:lvlText w:val="%8."/>
      <w:lvlJc w:val="left"/>
      <w:pPr>
        <w:ind w:left="8280" w:hanging="360"/>
      </w:pPr>
    </w:lvl>
    <w:lvl w:ilvl="8" w:tplc="0408001B" w:tentative="1">
      <w:start w:val="1"/>
      <w:numFmt w:val="lowerRoman"/>
      <w:lvlText w:val="%9."/>
      <w:lvlJc w:val="right"/>
      <w:pPr>
        <w:ind w:left="9000" w:hanging="180"/>
      </w:pPr>
    </w:lvl>
  </w:abstractNum>
  <w:abstractNum w:abstractNumId="13">
    <w:nsid w:val="2AC57693"/>
    <w:multiLevelType w:val="hybridMultilevel"/>
    <w:tmpl w:val="9C02991A"/>
    <w:lvl w:ilvl="0" w:tplc="570252D2">
      <w:numFmt w:val="bullet"/>
      <w:lvlText w:val="-"/>
      <w:lvlJc w:val="left"/>
      <w:pPr>
        <w:ind w:left="360" w:hanging="360"/>
      </w:pPr>
      <w:rPr>
        <w:rFonts w:ascii="Calibri" w:eastAsia="Times New Roman" w:hAnsi="Calibri" w:cs="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2DDD3804"/>
    <w:multiLevelType w:val="hybridMultilevel"/>
    <w:tmpl w:val="963E59C4"/>
    <w:lvl w:ilvl="0" w:tplc="DF348DC8">
      <w:start w:val="1"/>
      <w:numFmt w:val="decimal"/>
      <w:lvlText w:val="%1)"/>
      <w:lvlJc w:val="left"/>
      <w:pPr>
        <w:tabs>
          <w:tab w:val="num" w:pos="1080"/>
        </w:tabs>
        <w:ind w:left="1080" w:hanging="72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3C1A5EB9"/>
    <w:multiLevelType w:val="hybridMultilevel"/>
    <w:tmpl w:val="0C6856D4"/>
    <w:lvl w:ilvl="0" w:tplc="0408000F">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6">
    <w:nsid w:val="3CBC3758"/>
    <w:multiLevelType w:val="hybridMultilevel"/>
    <w:tmpl w:val="518AA8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21B5511"/>
    <w:multiLevelType w:val="hybridMultilevel"/>
    <w:tmpl w:val="C958C19C"/>
    <w:lvl w:ilvl="0" w:tplc="FC169BCE">
      <w:start w:val="2"/>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2BB50E3"/>
    <w:multiLevelType w:val="hybridMultilevel"/>
    <w:tmpl w:val="B44E88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53315517"/>
    <w:multiLevelType w:val="hybridMultilevel"/>
    <w:tmpl w:val="55E6C128"/>
    <w:lvl w:ilvl="0" w:tplc="90024346">
      <w:start w:val="1"/>
      <w:numFmt w:val="decimal"/>
      <w:lvlText w:val="%1."/>
      <w:lvlJc w:val="left"/>
      <w:pPr>
        <w:tabs>
          <w:tab w:val="num" w:pos="340"/>
        </w:tabs>
        <w:ind w:left="340" w:hanging="340"/>
      </w:pPr>
      <w:rPr>
        <w:rFonts w:ascii="Times New Roman" w:eastAsia="Times New Roman" w:hAnsi="Times New Roman" w:cs="Times New Roman"/>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552F2CDF"/>
    <w:multiLevelType w:val="hybridMultilevel"/>
    <w:tmpl w:val="2F9853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6109EB"/>
    <w:multiLevelType w:val="multilevel"/>
    <w:tmpl w:val="773A62C8"/>
    <w:lvl w:ilvl="0">
      <w:start w:val="1"/>
      <w:numFmt w:val="decimal"/>
      <w:lvlText w:val="%1."/>
      <w:lvlJc w:val="left"/>
      <w:pPr>
        <w:ind w:left="3240" w:hanging="360"/>
      </w:pPr>
      <w:rPr>
        <w:rFonts w:hint="default"/>
        <w:i w:val="0"/>
        <w:u w:val="none"/>
      </w:rPr>
    </w:lvl>
    <w:lvl w:ilvl="1">
      <w:start w:val="3"/>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22">
    <w:nsid w:val="5C76591B"/>
    <w:multiLevelType w:val="hybridMultilevel"/>
    <w:tmpl w:val="5CF0E414"/>
    <w:lvl w:ilvl="0" w:tplc="3B86F3BC">
      <w:start w:val="1"/>
      <w:numFmt w:val="decimal"/>
      <w:lvlText w:val="%1."/>
      <w:lvlJc w:val="left"/>
      <w:pPr>
        <w:ind w:left="3240" w:hanging="360"/>
      </w:pPr>
      <w:rPr>
        <w:rFonts w:hint="default"/>
      </w:rPr>
    </w:lvl>
    <w:lvl w:ilvl="1" w:tplc="04080019" w:tentative="1">
      <w:start w:val="1"/>
      <w:numFmt w:val="lowerLetter"/>
      <w:lvlText w:val="%2."/>
      <w:lvlJc w:val="left"/>
      <w:pPr>
        <w:ind w:left="3960" w:hanging="360"/>
      </w:pPr>
    </w:lvl>
    <w:lvl w:ilvl="2" w:tplc="0408001B" w:tentative="1">
      <w:start w:val="1"/>
      <w:numFmt w:val="lowerRoman"/>
      <w:lvlText w:val="%3."/>
      <w:lvlJc w:val="right"/>
      <w:pPr>
        <w:ind w:left="4680" w:hanging="180"/>
      </w:pPr>
    </w:lvl>
    <w:lvl w:ilvl="3" w:tplc="0408000F" w:tentative="1">
      <w:start w:val="1"/>
      <w:numFmt w:val="decimal"/>
      <w:lvlText w:val="%4."/>
      <w:lvlJc w:val="left"/>
      <w:pPr>
        <w:ind w:left="5400" w:hanging="360"/>
      </w:pPr>
    </w:lvl>
    <w:lvl w:ilvl="4" w:tplc="04080019" w:tentative="1">
      <w:start w:val="1"/>
      <w:numFmt w:val="lowerLetter"/>
      <w:lvlText w:val="%5."/>
      <w:lvlJc w:val="left"/>
      <w:pPr>
        <w:ind w:left="6120" w:hanging="360"/>
      </w:pPr>
    </w:lvl>
    <w:lvl w:ilvl="5" w:tplc="0408001B" w:tentative="1">
      <w:start w:val="1"/>
      <w:numFmt w:val="lowerRoman"/>
      <w:lvlText w:val="%6."/>
      <w:lvlJc w:val="right"/>
      <w:pPr>
        <w:ind w:left="6840" w:hanging="180"/>
      </w:pPr>
    </w:lvl>
    <w:lvl w:ilvl="6" w:tplc="0408000F" w:tentative="1">
      <w:start w:val="1"/>
      <w:numFmt w:val="decimal"/>
      <w:lvlText w:val="%7."/>
      <w:lvlJc w:val="left"/>
      <w:pPr>
        <w:ind w:left="7560" w:hanging="360"/>
      </w:pPr>
    </w:lvl>
    <w:lvl w:ilvl="7" w:tplc="04080019" w:tentative="1">
      <w:start w:val="1"/>
      <w:numFmt w:val="lowerLetter"/>
      <w:lvlText w:val="%8."/>
      <w:lvlJc w:val="left"/>
      <w:pPr>
        <w:ind w:left="8280" w:hanging="360"/>
      </w:pPr>
    </w:lvl>
    <w:lvl w:ilvl="8" w:tplc="0408001B" w:tentative="1">
      <w:start w:val="1"/>
      <w:numFmt w:val="lowerRoman"/>
      <w:lvlText w:val="%9."/>
      <w:lvlJc w:val="right"/>
      <w:pPr>
        <w:ind w:left="9000" w:hanging="180"/>
      </w:pPr>
    </w:lvl>
  </w:abstractNum>
  <w:abstractNum w:abstractNumId="23">
    <w:nsid w:val="5FED52F8"/>
    <w:multiLevelType w:val="hybridMultilevel"/>
    <w:tmpl w:val="D430B2A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62D66E7E"/>
    <w:multiLevelType w:val="hybridMultilevel"/>
    <w:tmpl w:val="15A000BA"/>
    <w:lvl w:ilvl="0" w:tplc="1E923F34">
      <w:start w:val="1"/>
      <w:numFmt w:val="decimal"/>
      <w:lvlText w:val="%1."/>
      <w:lvlJc w:val="left"/>
      <w:pPr>
        <w:tabs>
          <w:tab w:val="num" w:pos="720"/>
        </w:tabs>
        <w:ind w:left="720" w:hanging="360"/>
      </w:pPr>
    </w:lvl>
    <w:lvl w:ilvl="1" w:tplc="FE4E90FA">
      <w:numFmt w:val="none"/>
      <w:lvlText w:val=""/>
      <w:lvlJc w:val="left"/>
      <w:pPr>
        <w:tabs>
          <w:tab w:val="num" w:pos="360"/>
        </w:tabs>
      </w:pPr>
    </w:lvl>
    <w:lvl w:ilvl="2" w:tplc="64E2CD1C">
      <w:numFmt w:val="none"/>
      <w:lvlText w:val=""/>
      <w:lvlJc w:val="left"/>
      <w:pPr>
        <w:tabs>
          <w:tab w:val="num" w:pos="360"/>
        </w:tabs>
      </w:pPr>
    </w:lvl>
    <w:lvl w:ilvl="3" w:tplc="562071E0">
      <w:numFmt w:val="none"/>
      <w:lvlText w:val=""/>
      <w:lvlJc w:val="left"/>
      <w:pPr>
        <w:tabs>
          <w:tab w:val="num" w:pos="360"/>
        </w:tabs>
      </w:pPr>
    </w:lvl>
    <w:lvl w:ilvl="4" w:tplc="FC923694">
      <w:numFmt w:val="none"/>
      <w:lvlText w:val=""/>
      <w:lvlJc w:val="left"/>
      <w:pPr>
        <w:tabs>
          <w:tab w:val="num" w:pos="360"/>
        </w:tabs>
      </w:pPr>
    </w:lvl>
    <w:lvl w:ilvl="5" w:tplc="4DAC461A">
      <w:numFmt w:val="none"/>
      <w:lvlText w:val=""/>
      <w:lvlJc w:val="left"/>
      <w:pPr>
        <w:tabs>
          <w:tab w:val="num" w:pos="360"/>
        </w:tabs>
      </w:pPr>
    </w:lvl>
    <w:lvl w:ilvl="6" w:tplc="AD86891A">
      <w:numFmt w:val="none"/>
      <w:lvlText w:val=""/>
      <w:lvlJc w:val="left"/>
      <w:pPr>
        <w:tabs>
          <w:tab w:val="num" w:pos="360"/>
        </w:tabs>
      </w:pPr>
    </w:lvl>
    <w:lvl w:ilvl="7" w:tplc="23AE506E">
      <w:numFmt w:val="none"/>
      <w:lvlText w:val=""/>
      <w:lvlJc w:val="left"/>
      <w:pPr>
        <w:tabs>
          <w:tab w:val="num" w:pos="360"/>
        </w:tabs>
      </w:pPr>
    </w:lvl>
    <w:lvl w:ilvl="8" w:tplc="01F43484">
      <w:numFmt w:val="none"/>
      <w:lvlText w:val=""/>
      <w:lvlJc w:val="left"/>
      <w:pPr>
        <w:tabs>
          <w:tab w:val="num" w:pos="360"/>
        </w:tabs>
      </w:pPr>
    </w:lvl>
  </w:abstractNum>
  <w:abstractNum w:abstractNumId="25">
    <w:nsid w:val="636845AF"/>
    <w:multiLevelType w:val="hybridMultilevel"/>
    <w:tmpl w:val="108C0A6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617460F"/>
    <w:multiLevelType w:val="hybridMultilevel"/>
    <w:tmpl w:val="4FB89A72"/>
    <w:lvl w:ilvl="0" w:tplc="3B86F3BC">
      <w:start w:val="1"/>
      <w:numFmt w:val="decimal"/>
      <w:lvlText w:val="%1."/>
      <w:lvlJc w:val="left"/>
      <w:pPr>
        <w:ind w:left="3240" w:hanging="360"/>
      </w:pPr>
      <w:rPr>
        <w:rFonts w:hint="default"/>
      </w:rPr>
    </w:lvl>
    <w:lvl w:ilvl="1" w:tplc="04080019" w:tentative="1">
      <w:start w:val="1"/>
      <w:numFmt w:val="lowerLetter"/>
      <w:lvlText w:val="%2."/>
      <w:lvlJc w:val="left"/>
      <w:pPr>
        <w:ind w:left="3960" w:hanging="360"/>
      </w:pPr>
    </w:lvl>
    <w:lvl w:ilvl="2" w:tplc="0408001B" w:tentative="1">
      <w:start w:val="1"/>
      <w:numFmt w:val="lowerRoman"/>
      <w:lvlText w:val="%3."/>
      <w:lvlJc w:val="right"/>
      <w:pPr>
        <w:ind w:left="4680" w:hanging="180"/>
      </w:pPr>
    </w:lvl>
    <w:lvl w:ilvl="3" w:tplc="0408000F" w:tentative="1">
      <w:start w:val="1"/>
      <w:numFmt w:val="decimal"/>
      <w:lvlText w:val="%4."/>
      <w:lvlJc w:val="left"/>
      <w:pPr>
        <w:ind w:left="5400" w:hanging="360"/>
      </w:pPr>
    </w:lvl>
    <w:lvl w:ilvl="4" w:tplc="04080019" w:tentative="1">
      <w:start w:val="1"/>
      <w:numFmt w:val="lowerLetter"/>
      <w:lvlText w:val="%5."/>
      <w:lvlJc w:val="left"/>
      <w:pPr>
        <w:ind w:left="6120" w:hanging="360"/>
      </w:pPr>
    </w:lvl>
    <w:lvl w:ilvl="5" w:tplc="0408001B" w:tentative="1">
      <w:start w:val="1"/>
      <w:numFmt w:val="lowerRoman"/>
      <w:lvlText w:val="%6."/>
      <w:lvlJc w:val="right"/>
      <w:pPr>
        <w:ind w:left="6840" w:hanging="180"/>
      </w:pPr>
    </w:lvl>
    <w:lvl w:ilvl="6" w:tplc="0408000F" w:tentative="1">
      <w:start w:val="1"/>
      <w:numFmt w:val="decimal"/>
      <w:lvlText w:val="%7."/>
      <w:lvlJc w:val="left"/>
      <w:pPr>
        <w:ind w:left="7560" w:hanging="360"/>
      </w:pPr>
    </w:lvl>
    <w:lvl w:ilvl="7" w:tplc="04080019" w:tentative="1">
      <w:start w:val="1"/>
      <w:numFmt w:val="lowerLetter"/>
      <w:lvlText w:val="%8."/>
      <w:lvlJc w:val="left"/>
      <w:pPr>
        <w:ind w:left="8280" w:hanging="360"/>
      </w:pPr>
    </w:lvl>
    <w:lvl w:ilvl="8" w:tplc="0408001B" w:tentative="1">
      <w:start w:val="1"/>
      <w:numFmt w:val="lowerRoman"/>
      <w:lvlText w:val="%9."/>
      <w:lvlJc w:val="right"/>
      <w:pPr>
        <w:ind w:left="9000" w:hanging="180"/>
      </w:pPr>
    </w:lvl>
  </w:abstractNum>
  <w:abstractNum w:abstractNumId="27">
    <w:nsid w:val="66650B4B"/>
    <w:multiLevelType w:val="hybridMultilevel"/>
    <w:tmpl w:val="4A18D5B2"/>
    <w:lvl w:ilvl="0" w:tplc="64348622">
      <w:numFmt w:val="bullet"/>
      <w:lvlText w:val="-"/>
      <w:lvlJc w:val="left"/>
      <w:pPr>
        <w:tabs>
          <w:tab w:val="num" w:pos="1440"/>
        </w:tabs>
        <w:ind w:left="1440" w:hanging="720"/>
      </w:pPr>
      <w:rPr>
        <w:rFonts w:ascii="Arial" w:eastAsia="Times New Roman" w:hAnsi="Arial" w:cs="Aria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8">
    <w:nsid w:val="6A307BF8"/>
    <w:multiLevelType w:val="hybridMultilevel"/>
    <w:tmpl w:val="0D62D236"/>
    <w:lvl w:ilvl="0" w:tplc="3B86F3BC">
      <w:start w:val="1"/>
      <w:numFmt w:val="decimal"/>
      <w:lvlText w:val="%1."/>
      <w:lvlJc w:val="left"/>
      <w:pPr>
        <w:ind w:left="3240" w:hanging="360"/>
      </w:pPr>
      <w:rPr>
        <w:rFonts w:hint="default"/>
      </w:rPr>
    </w:lvl>
    <w:lvl w:ilvl="1" w:tplc="04080019" w:tentative="1">
      <w:start w:val="1"/>
      <w:numFmt w:val="lowerLetter"/>
      <w:lvlText w:val="%2."/>
      <w:lvlJc w:val="left"/>
      <w:pPr>
        <w:ind w:left="3960" w:hanging="360"/>
      </w:pPr>
    </w:lvl>
    <w:lvl w:ilvl="2" w:tplc="0408001B" w:tentative="1">
      <w:start w:val="1"/>
      <w:numFmt w:val="lowerRoman"/>
      <w:lvlText w:val="%3."/>
      <w:lvlJc w:val="right"/>
      <w:pPr>
        <w:ind w:left="4680" w:hanging="180"/>
      </w:pPr>
    </w:lvl>
    <w:lvl w:ilvl="3" w:tplc="0408000F" w:tentative="1">
      <w:start w:val="1"/>
      <w:numFmt w:val="decimal"/>
      <w:lvlText w:val="%4."/>
      <w:lvlJc w:val="left"/>
      <w:pPr>
        <w:ind w:left="5400" w:hanging="360"/>
      </w:pPr>
    </w:lvl>
    <w:lvl w:ilvl="4" w:tplc="04080019" w:tentative="1">
      <w:start w:val="1"/>
      <w:numFmt w:val="lowerLetter"/>
      <w:lvlText w:val="%5."/>
      <w:lvlJc w:val="left"/>
      <w:pPr>
        <w:ind w:left="6120" w:hanging="360"/>
      </w:pPr>
    </w:lvl>
    <w:lvl w:ilvl="5" w:tplc="0408001B" w:tentative="1">
      <w:start w:val="1"/>
      <w:numFmt w:val="lowerRoman"/>
      <w:lvlText w:val="%6."/>
      <w:lvlJc w:val="right"/>
      <w:pPr>
        <w:ind w:left="6840" w:hanging="180"/>
      </w:pPr>
    </w:lvl>
    <w:lvl w:ilvl="6" w:tplc="0408000F" w:tentative="1">
      <w:start w:val="1"/>
      <w:numFmt w:val="decimal"/>
      <w:lvlText w:val="%7."/>
      <w:lvlJc w:val="left"/>
      <w:pPr>
        <w:ind w:left="7560" w:hanging="360"/>
      </w:pPr>
    </w:lvl>
    <w:lvl w:ilvl="7" w:tplc="04080019" w:tentative="1">
      <w:start w:val="1"/>
      <w:numFmt w:val="lowerLetter"/>
      <w:lvlText w:val="%8."/>
      <w:lvlJc w:val="left"/>
      <w:pPr>
        <w:ind w:left="8280" w:hanging="360"/>
      </w:pPr>
    </w:lvl>
    <w:lvl w:ilvl="8" w:tplc="0408001B" w:tentative="1">
      <w:start w:val="1"/>
      <w:numFmt w:val="lowerRoman"/>
      <w:lvlText w:val="%9."/>
      <w:lvlJc w:val="right"/>
      <w:pPr>
        <w:ind w:left="90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6"/>
  </w:num>
  <w:num w:numId="12">
    <w:abstractNumId w:val="10"/>
  </w:num>
  <w:num w:numId="13">
    <w:abstractNumId w:val="21"/>
  </w:num>
  <w:num w:numId="14">
    <w:abstractNumId w:val="18"/>
  </w:num>
  <w:num w:numId="15">
    <w:abstractNumId w:val="14"/>
  </w:num>
  <w:num w:numId="16">
    <w:abstractNumId w:val="12"/>
  </w:num>
  <w:num w:numId="17">
    <w:abstractNumId w:val="26"/>
  </w:num>
  <w:num w:numId="18">
    <w:abstractNumId w:val="24"/>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2"/>
  </w:num>
  <w:num w:numId="21">
    <w:abstractNumId w:val="19"/>
  </w:num>
  <w:num w:numId="22">
    <w:abstractNumId w:val="27"/>
  </w:num>
  <w:num w:numId="23">
    <w:abstractNumId w:val="15"/>
  </w:num>
  <w:num w:numId="24">
    <w:abstractNumId w:val="11"/>
  </w:num>
  <w:num w:numId="25">
    <w:abstractNumId w:val="20"/>
  </w:num>
  <w:num w:numId="26">
    <w:abstractNumId w:val="23"/>
  </w:num>
  <w:num w:numId="27">
    <w:abstractNumId w:val="25"/>
  </w:num>
  <w:num w:numId="28">
    <w:abstractNumId w:val="1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0C4284"/>
    <w:rsid w:val="000165CB"/>
    <w:rsid w:val="00016650"/>
    <w:rsid w:val="000212BE"/>
    <w:rsid w:val="00025EF8"/>
    <w:rsid w:val="000263B4"/>
    <w:rsid w:val="00031568"/>
    <w:rsid w:val="0003615C"/>
    <w:rsid w:val="00060852"/>
    <w:rsid w:val="0006231B"/>
    <w:rsid w:val="000823B3"/>
    <w:rsid w:val="00083F93"/>
    <w:rsid w:val="000A46E8"/>
    <w:rsid w:val="000C04DD"/>
    <w:rsid w:val="000C4284"/>
    <w:rsid w:val="000D4168"/>
    <w:rsid w:val="000F2AF8"/>
    <w:rsid w:val="000F3FCF"/>
    <w:rsid w:val="00105314"/>
    <w:rsid w:val="00117C07"/>
    <w:rsid w:val="00131293"/>
    <w:rsid w:val="00133C48"/>
    <w:rsid w:val="001501E8"/>
    <w:rsid w:val="001571C9"/>
    <w:rsid w:val="00171CD6"/>
    <w:rsid w:val="00182F3D"/>
    <w:rsid w:val="00191C80"/>
    <w:rsid w:val="001A3079"/>
    <w:rsid w:val="001C1DFD"/>
    <w:rsid w:val="001C2338"/>
    <w:rsid w:val="001D4B5A"/>
    <w:rsid w:val="001E272D"/>
    <w:rsid w:val="00200D18"/>
    <w:rsid w:val="0020166F"/>
    <w:rsid w:val="00216FA8"/>
    <w:rsid w:val="002236FE"/>
    <w:rsid w:val="002437C6"/>
    <w:rsid w:val="00254332"/>
    <w:rsid w:val="00256B37"/>
    <w:rsid w:val="00283A1D"/>
    <w:rsid w:val="00285078"/>
    <w:rsid w:val="002D77D5"/>
    <w:rsid w:val="002E1F34"/>
    <w:rsid w:val="002E6B3E"/>
    <w:rsid w:val="0031217A"/>
    <w:rsid w:val="003231E7"/>
    <w:rsid w:val="00331B23"/>
    <w:rsid w:val="0033404B"/>
    <w:rsid w:val="0034179C"/>
    <w:rsid w:val="00354366"/>
    <w:rsid w:val="00355E98"/>
    <w:rsid w:val="00380E8F"/>
    <w:rsid w:val="00387E04"/>
    <w:rsid w:val="003A3A9C"/>
    <w:rsid w:val="003B0541"/>
    <w:rsid w:val="003D6FA6"/>
    <w:rsid w:val="003F35E0"/>
    <w:rsid w:val="003F68FA"/>
    <w:rsid w:val="00403623"/>
    <w:rsid w:val="00421815"/>
    <w:rsid w:val="004412CD"/>
    <w:rsid w:val="0044407A"/>
    <w:rsid w:val="00475545"/>
    <w:rsid w:val="00490AFC"/>
    <w:rsid w:val="004A1567"/>
    <w:rsid w:val="004C5DB4"/>
    <w:rsid w:val="004E290F"/>
    <w:rsid w:val="004F0AA0"/>
    <w:rsid w:val="004F2000"/>
    <w:rsid w:val="004F49C0"/>
    <w:rsid w:val="00533FA1"/>
    <w:rsid w:val="005422B6"/>
    <w:rsid w:val="005504BB"/>
    <w:rsid w:val="00557A86"/>
    <w:rsid w:val="00566371"/>
    <w:rsid w:val="00574B33"/>
    <w:rsid w:val="00581A64"/>
    <w:rsid w:val="005C3301"/>
    <w:rsid w:val="005C6A6D"/>
    <w:rsid w:val="005D5ED9"/>
    <w:rsid w:val="00633768"/>
    <w:rsid w:val="00643523"/>
    <w:rsid w:val="0067535E"/>
    <w:rsid w:val="006A0070"/>
    <w:rsid w:val="006A2664"/>
    <w:rsid w:val="00740E2F"/>
    <w:rsid w:val="00743B2C"/>
    <w:rsid w:val="0075035C"/>
    <w:rsid w:val="00763D84"/>
    <w:rsid w:val="007721CE"/>
    <w:rsid w:val="00782D18"/>
    <w:rsid w:val="007841AE"/>
    <w:rsid w:val="00784B5E"/>
    <w:rsid w:val="00785F06"/>
    <w:rsid w:val="007A199C"/>
    <w:rsid w:val="007F519F"/>
    <w:rsid w:val="0081009B"/>
    <w:rsid w:val="00815750"/>
    <w:rsid w:val="008917B2"/>
    <w:rsid w:val="008C5842"/>
    <w:rsid w:val="008D3E23"/>
    <w:rsid w:val="00911C82"/>
    <w:rsid w:val="00912441"/>
    <w:rsid w:val="0094519B"/>
    <w:rsid w:val="009736D6"/>
    <w:rsid w:val="00977C95"/>
    <w:rsid w:val="00980F59"/>
    <w:rsid w:val="00984DC3"/>
    <w:rsid w:val="00996C29"/>
    <w:rsid w:val="009A32B9"/>
    <w:rsid w:val="009A5FA2"/>
    <w:rsid w:val="009D08C6"/>
    <w:rsid w:val="009F3760"/>
    <w:rsid w:val="009F5129"/>
    <w:rsid w:val="009F7DD8"/>
    <w:rsid w:val="00A44680"/>
    <w:rsid w:val="00A4726A"/>
    <w:rsid w:val="00A53279"/>
    <w:rsid w:val="00A53EB9"/>
    <w:rsid w:val="00A97C1D"/>
    <w:rsid w:val="00AB1EDB"/>
    <w:rsid w:val="00AE264B"/>
    <w:rsid w:val="00B250A3"/>
    <w:rsid w:val="00B45322"/>
    <w:rsid w:val="00B52B86"/>
    <w:rsid w:val="00BA6E34"/>
    <w:rsid w:val="00BB1C50"/>
    <w:rsid w:val="00BB2791"/>
    <w:rsid w:val="00BD2FB7"/>
    <w:rsid w:val="00BD782D"/>
    <w:rsid w:val="00BE48DF"/>
    <w:rsid w:val="00C07F66"/>
    <w:rsid w:val="00C149E3"/>
    <w:rsid w:val="00C20637"/>
    <w:rsid w:val="00C26580"/>
    <w:rsid w:val="00C331F6"/>
    <w:rsid w:val="00C41F91"/>
    <w:rsid w:val="00C91831"/>
    <w:rsid w:val="00C93A30"/>
    <w:rsid w:val="00CA4949"/>
    <w:rsid w:val="00CE5644"/>
    <w:rsid w:val="00CF3C74"/>
    <w:rsid w:val="00D33DAA"/>
    <w:rsid w:val="00D40CB9"/>
    <w:rsid w:val="00D62E4D"/>
    <w:rsid w:val="00D710F5"/>
    <w:rsid w:val="00D75981"/>
    <w:rsid w:val="00D84D3B"/>
    <w:rsid w:val="00DD076B"/>
    <w:rsid w:val="00E047E3"/>
    <w:rsid w:val="00E26595"/>
    <w:rsid w:val="00E50818"/>
    <w:rsid w:val="00E6627C"/>
    <w:rsid w:val="00E870E1"/>
    <w:rsid w:val="00E9529A"/>
    <w:rsid w:val="00EA4889"/>
    <w:rsid w:val="00EC2D08"/>
    <w:rsid w:val="00ED08DD"/>
    <w:rsid w:val="00ED443C"/>
    <w:rsid w:val="00F03FA0"/>
    <w:rsid w:val="00F16835"/>
    <w:rsid w:val="00F244D2"/>
    <w:rsid w:val="00F3708D"/>
    <w:rsid w:val="00F549D0"/>
    <w:rsid w:val="00F66BF8"/>
    <w:rsid w:val="00F83359"/>
    <w:rsid w:val="00F959BD"/>
    <w:rsid w:val="00FA2922"/>
    <w:rsid w:val="00FE540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545"/>
    <w:pPr>
      <w:suppressAutoHyphens/>
      <w:spacing w:after="120"/>
      <w:jc w:val="both"/>
    </w:pPr>
    <w:rPr>
      <w:rFonts w:ascii="Calibri" w:hAnsi="Calibri" w:cs="Calibri"/>
      <w:sz w:val="22"/>
      <w:szCs w:val="24"/>
      <w:lang w:val="en-GB" w:eastAsia="zh-CN"/>
    </w:rPr>
  </w:style>
  <w:style w:type="paragraph" w:styleId="1">
    <w:name w:val="heading 1"/>
    <w:basedOn w:val="a"/>
    <w:next w:val="a"/>
    <w:link w:val="1Char"/>
    <w:qFormat/>
    <w:rsid w:val="00475545"/>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Arial" w:hAnsi="Arial" w:cs="Arial"/>
      <w:b/>
      <w:bCs/>
      <w:color w:val="333399"/>
      <w:sz w:val="28"/>
      <w:szCs w:val="32"/>
      <w:lang w:val="en-US"/>
    </w:rPr>
  </w:style>
  <w:style w:type="paragraph" w:styleId="20">
    <w:name w:val="heading 2"/>
    <w:basedOn w:val="1"/>
    <w:next w:val="a"/>
    <w:qFormat/>
    <w:rsid w:val="00475545"/>
    <w:pPr>
      <w:pageBreakBefore w:val="0"/>
      <w:pBdr>
        <w:bottom w:val="single" w:sz="12"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qFormat/>
    <w:rsid w:val="00475545"/>
    <w:pPr>
      <w:keepNext/>
      <w:spacing w:before="240" w:after="60"/>
      <w:ind w:left="567" w:hanging="567"/>
      <w:outlineLvl w:val="2"/>
    </w:pPr>
    <w:rPr>
      <w:rFonts w:ascii="Arial" w:hAnsi="Arial" w:cs="Times New Roman"/>
      <w:b/>
      <w:bCs/>
      <w:szCs w:val="26"/>
    </w:rPr>
  </w:style>
  <w:style w:type="paragraph" w:styleId="4">
    <w:name w:val="heading 4"/>
    <w:basedOn w:val="a"/>
    <w:next w:val="a"/>
    <w:link w:val="4Char"/>
    <w:qFormat/>
    <w:rsid w:val="00475545"/>
    <w:pPr>
      <w:keepNext/>
      <w:spacing w:before="240" w:after="60"/>
      <w:outlineLvl w:val="3"/>
    </w:pPr>
    <w:rPr>
      <w:rFonts w:ascii="Arial" w:hAnsi="Arial" w:cs="Times New Roman"/>
      <w:b/>
      <w:bCs/>
      <w:szCs w:val="28"/>
    </w:rPr>
  </w:style>
  <w:style w:type="paragraph" w:styleId="5">
    <w:name w:val="heading 5"/>
    <w:basedOn w:val="a"/>
    <w:next w:val="a"/>
    <w:qFormat/>
    <w:rsid w:val="00475545"/>
    <w:pPr>
      <w:numPr>
        <w:ilvl w:val="4"/>
        <w:numId w:val="1"/>
      </w:numPr>
      <w:spacing w:before="200" w:after="200" w:line="280" w:lineRule="exact"/>
      <w:outlineLvl w:val="4"/>
    </w:pPr>
    <w:rPr>
      <w:rFonts w:ascii="Lucida Sans" w:hAnsi="Lucida Sans" w:cs="Lucida Sans"/>
      <w:b/>
      <w:szCs w:val="20"/>
      <w:lang w:val="en-US"/>
    </w:rPr>
  </w:style>
  <w:style w:type="paragraph" w:styleId="7">
    <w:name w:val="heading 7"/>
    <w:basedOn w:val="a"/>
    <w:next w:val="a"/>
    <w:link w:val="7Char"/>
    <w:qFormat/>
    <w:rsid w:val="0003615C"/>
    <w:pPr>
      <w:suppressAutoHyphens w:val="0"/>
      <w:spacing w:before="240" w:after="60"/>
      <w:jc w:val="left"/>
      <w:outlineLvl w:val="6"/>
    </w:pPr>
    <w:rPr>
      <w:rFonts w:ascii="Times New Roman" w:hAnsi="Times New Roman" w:cs="Times New Roman"/>
      <w:sz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475545"/>
  </w:style>
  <w:style w:type="character" w:customStyle="1" w:styleId="WW8Num1z1">
    <w:name w:val="WW8Num1z1"/>
    <w:rsid w:val="00475545"/>
  </w:style>
  <w:style w:type="character" w:customStyle="1" w:styleId="WW8Num1z2">
    <w:name w:val="WW8Num1z2"/>
    <w:rsid w:val="00475545"/>
  </w:style>
  <w:style w:type="character" w:customStyle="1" w:styleId="WW8Num1z3">
    <w:name w:val="WW8Num1z3"/>
    <w:rsid w:val="00475545"/>
  </w:style>
  <w:style w:type="character" w:customStyle="1" w:styleId="WW8Num1z4">
    <w:name w:val="WW8Num1z4"/>
    <w:rsid w:val="00475545"/>
    <w:rPr>
      <w:rFonts w:ascii="Arial" w:hAnsi="Arial" w:cs="Times New Roman"/>
      <w:b w:val="0"/>
      <w:i w:val="0"/>
      <w:sz w:val="20"/>
      <w:szCs w:val="20"/>
    </w:rPr>
  </w:style>
  <w:style w:type="character" w:customStyle="1" w:styleId="WW8Num1z5">
    <w:name w:val="WW8Num1z5"/>
    <w:rsid w:val="00475545"/>
  </w:style>
  <w:style w:type="character" w:customStyle="1" w:styleId="WW8Num1z6">
    <w:name w:val="WW8Num1z6"/>
    <w:rsid w:val="00475545"/>
  </w:style>
  <w:style w:type="character" w:customStyle="1" w:styleId="WW8Num1z7">
    <w:name w:val="WW8Num1z7"/>
    <w:rsid w:val="00475545"/>
  </w:style>
  <w:style w:type="character" w:customStyle="1" w:styleId="WW8Num1z8">
    <w:name w:val="WW8Num1z8"/>
    <w:rsid w:val="00475545"/>
  </w:style>
  <w:style w:type="character" w:customStyle="1" w:styleId="WW8Num2z0">
    <w:name w:val="WW8Num2z0"/>
    <w:rsid w:val="00475545"/>
    <w:rPr>
      <w:rFonts w:ascii="Symbol" w:hAnsi="Symbol" w:cs="Symbol"/>
      <w:lang w:val="el-GR"/>
    </w:rPr>
  </w:style>
  <w:style w:type="character" w:customStyle="1" w:styleId="WW8Num3z0">
    <w:name w:val="WW8Num3z0"/>
    <w:rsid w:val="00475545"/>
    <w:rPr>
      <w:lang w:val="el-GR"/>
    </w:rPr>
  </w:style>
  <w:style w:type="character" w:customStyle="1" w:styleId="WW8Num4z0">
    <w:name w:val="WW8Num4z0"/>
    <w:rsid w:val="00475545"/>
    <w:rPr>
      <w:rFonts w:ascii="Webdings" w:hAnsi="Webdings" w:cs="Webdings"/>
      <w:color w:val="333399"/>
      <w:sz w:val="16"/>
    </w:rPr>
  </w:style>
  <w:style w:type="character" w:customStyle="1" w:styleId="WW8Num5z0">
    <w:name w:val="WW8Num5z0"/>
    <w:rsid w:val="00475545"/>
    <w:rPr>
      <w:highlight w:val="yellow"/>
      <w:lang w:val="el-GR"/>
    </w:rPr>
  </w:style>
  <w:style w:type="character" w:customStyle="1" w:styleId="WW8Num6z0">
    <w:name w:val="WW8Num6z0"/>
    <w:rsid w:val="00475545"/>
    <w:rPr>
      <w:b/>
      <w:bCs/>
      <w:szCs w:val="22"/>
      <w:lang w:val="el-GR"/>
    </w:rPr>
  </w:style>
  <w:style w:type="character" w:customStyle="1" w:styleId="WW8Num6z1">
    <w:name w:val="WW8Num6z1"/>
    <w:rsid w:val="00475545"/>
  </w:style>
  <w:style w:type="character" w:customStyle="1" w:styleId="WW8Num6z2">
    <w:name w:val="WW8Num6z2"/>
    <w:rsid w:val="00475545"/>
  </w:style>
  <w:style w:type="character" w:customStyle="1" w:styleId="WW8Num6z3">
    <w:name w:val="WW8Num6z3"/>
    <w:rsid w:val="00475545"/>
  </w:style>
  <w:style w:type="character" w:customStyle="1" w:styleId="WW8Num6z4">
    <w:name w:val="WW8Num6z4"/>
    <w:rsid w:val="00475545"/>
  </w:style>
  <w:style w:type="character" w:customStyle="1" w:styleId="WW8Num6z5">
    <w:name w:val="WW8Num6z5"/>
    <w:rsid w:val="00475545"/>
  </w:style>
  <w:style w:type="character" w:customStyle="1" w:styleId="WW8Num6z6">
    <w:name w:val="WW8Num6z6"/>
    <w:rsid w:val="00475545"/>
  </w:style>
  <w:style w:type="character" w:customStyle="1" w:styleId="WW8Num6z7">
    <w:name w:val="WW8Num6z7"/>
    <w:rsid w:val="00475545"/>
  </w:style>
  <w:style w:type="character" w:customStyle="1" w:styleId="WW8Num6z8">
    <w:name w:val="WW8Num6z8"/>
    <w:rsid w:val="00475545"/>
  </w:style>
  <w:style w:type="character" w:customStyle="1" w:styleId="WW8Num7z0">
    <w:name w:val="WW8Num7z0"/>
    <w:rsid w:val="00475545"/>
    <w:rPr>
      <w:b/>
      <w:bCs/>
      <w:szCs w:val="22"/>
      <w:lang w:val="el-GR"/>
    </w:rPr>
  </w:style>
  <w:style w:type="character" w:customStyle="1" w:styleId="WW8Num7z1">
    <w:name w:val="WW8Num7z1"/>
    <w:rsid w:val="00475545"/>
    <w:rPr>
      <w:rFonts w:eastAsia="Calibri"/>
      <w:lang w:val="el-GR"/>
    </w:rPr>
  </w:style>
  <w:style w:type="character" w:customStyle="1" w:styleId="WW8Num7z2">
    <w:name w:val="WW8Num7z2"/>
    <w:rsid w:val="00475545"/>
  </w:style>
  <w:style w:type="character" w:customStyle="1" w:styleId="WW8Num7z3">
    <w:name w:val="WW8Num7z3"/>
    <w:rsid w:val="00475545"/>
  </w:style>
  <w:style w:type="character" w:customStyle="1" w:styleId="WW8Num7z4">
    <w:name w:val="WW8Num7z4"/>
    <w:rsid w:val="00475545"/>
  </w:style>
  <w:style w:type="character" w:customStyle="1" w:styleId="WW8Num7z5">
    <w:name w:val="WW8Num7z5"/>
    <w:rsid w:val="00475545"/>
  </w:style>
  <w:style w:type="character" w:customStyle="1" w:styleId="WW8Num7z6">
    <w:name w:val="WW8Num7z6"/>
    <w:rsid w:val="00475545"/>
  </w:style>
  <w:style w:type="character" w:customStyle="1" w:styleId="WW8Num7z7">
    <w:name w:val="WW8Num7z7"/>
    <w:rsid w:val="00475545"/>
  </w:style>
  <w:style w:type="character" w:customStyle="1" w:styleId="WW8Num7z8">
    <w:name w:val="WW8Num7z8"/>
    <w:rsid w:val="00475545"/>
  </w:style>
  <w:style w:type="character" w:customStyle="1" w:styleId="WW8Num8z0">
    <w:name w:val="WW8Num8z0"/>
    <w:rsid w:val="00475545"/>
    <w:rPr>
      <w:rFonts w:ascii="Symbol" w:hAnsi="Symbol" w:cs="OpenSymbol"/>
      <w:color w:val="5B9BD5"/>
    </w:rPr>
  </w:style>
  <w:style w:type="character" w:customStyle="1" w:styleId="WW8Num9z0">
    <w:name w:val="WW8Num9z0"/>
    <w:rsid w:val="00475545"/>
    <w:rPr>
      <w:rFonts w:ascii="Angsana New" w:hAnsi="Angsana New" w:cs="Angsana New"/>
      <w:color w:val="000000"/>
      <w:kern w:val="1"/>
      <w:szCs w:val="22"/>
      <w:shd w:val="clear" w:color="auto" w:fill="FFFFFF"/>
      <w:lang w:val="el-GR"/>
    </w:rPr>
  </w:style>
  <w:style w:type="character" w:customStyle="1" w:styleId="WW8Num10z0">
    <w:name w:val="WW8Num10z0"/>
    <w:rsid w:val="00475545"/>
    <w:rPr>
      <w:rFonts w:ascii="Symbol" w:hAnsi="Symbol" w:cs="Symbol"/>
      <w:kern w:val="1"/>
      <w:shd w:val="clear" w:color="auto" w:fill="C0C0C0"/>
      <w:lang w:val="el-GR"/>
    </w:rPr>
  </w:style>
  <w:style w:type="character" w:customStyle="1" w:styleId="WW8Num10z1">
    <w:name w:val="WW8Num10z1"/>
    <w:rsid w:val="00475545"/>
  </w:style>
  <w:style w:type="character" w:customStyle="1" w:styleId="WW8Num10z2">
    <w:name w:val="WW8Num10z2"/>
    <w:rsid w:val="00475545"/>
  </w:style>
  <w:style w:type="character" w:customStyle="1" w:styleId="WW8Num10z3">
    <w:name w:val="WW8Num10z3"/>
    <w:rsid w:val="00475545"/>
  </w:style>
  <w:style w:type="character" w:customStyle="1" w:styleId="WW8Num10z4">
    <w:name w:val="WW8Num10z4"/>
    <w:rsid w:val="00475545"/>
  </w:style>
  <w:style w:type="character" w:customStyle="1" w:styleId="WW8Num10z5">
    <w:name w:val="WW8Num10z5"/>
    <w:rsid w:val="00475545"/>
  </w:style>
  <w:style w:type="character" w:customStyle="1" w:styleId="WW8Num10z6">
    <w:name w:val="WW8Num10z6"/>
    <w:rsid w:val="00475545"/>
  </w:style>
  <w:style w:type="character" w:customStyle="1" w:styleId="WW8Num10z7">
    <w:name w:val="WW8Num10z7"/>
    <w:rsid w:val="00475545"/>
  </w:style>
  <w:style w:type="character" w:customStyle="1" w:styleId="WW8Num10z8">
    <w:name w:val="WW8Num10z8"/>
    <w:rsid w:val="00475545"/>
  </w:style>
  <w:style w:type="character" w:customStyle="1" w:styleId="WW8Num11z0">
    <w:name w:val="WW8Num11z0"/>
    <w:rsid w:val="00475545"/>
    <w:rPr>
      <w:rFonts w:ascii="Symbol" w:hAnsi="Symbol" w:cs="Symbol" w:hint="default"/>
      <w:lang w:val="el-GR"/>
    </w:rPr>
  </w:style>
  <w:style w:type="character" w:customStyle="1" w:styleId="WW8Num11z1">
    <w:name w:val="WW8Num11z1"/>
    <w:rsid w:val="00475545"/>
    <w:rPr>
      <w:rFonts w:ascii="Courier New" w:hAnsi="Courier New" w:cs="Courier New" w:hint="default"/>
    </w:rPr>
  </w:style>
  <w:style w:type="character" w:customStyle="1" w:styleId="WW8Num11z2">
    <w:name w:val="WW8Num11z2"/>
    <w:rsid w:val="00475545"/>
    <w:rPr>
      <w:rFonts w:ascii="Wingdings" w:hAnsi="Wingdings" w:cs="Wingdings" w:hint="default"/>
    </w:rPr>
  </w:style>
  <w:style w:type="character" w:customStyle="1" w:styleId="WW-DefaultParagraphFont">
    <w:name w:val="WW-Default Paragraph Font"/>
    <w:rsid w:val="00475545"/>
  </w:style>
  <w:style w:type="character" w:customStyle="1" w:styleId="WW8Num8z1">
    <w:name w:val="WW8Num8z1"/>
    <w:rsid w:val="00475545"/>
    <w:rPr>
      <w:rFonts w:eastAsia="Calibri"/>
      <w:lang w:val="el-GR"/>
    </w:rPr>
  </w:style>
  <w:style w:type="character" w:customStyle="1" w:styleId="WW8Num8z2">
    <w:name w:val="WW8Num8z2"/>
    <w:rsid w:val="00475545"/>
  </w:style>
  <w:style w:type="character" w:customStyle="1" w:styleId="WW8Num8z3">
    <w:name w:val="WW8Num8z3"/>
    <w:rsid w:val="00475545"/>
  </w:style>
  <w:style w:type="character" w:customStyle="1" w:styleId="WW8Num8z4">
    <w:name w:val="WW8Num8z4"/>
    <w:rsid w:val="00475545"/>
  </w:style>
  <w:style w:type="character" w:customStyle="1" w:styleId="WW8Num8z5">
    <w:name w:val="WW8Num8z5"/>
    <w:rsid w:val="00475545"/>
  </w:style>
  <w:style w:type="character" w:customStyle="1" w:styleId="WW8Num8z6">
    <w:name w:val="WW8Num8z6"/>
    <w:rsid w:val="00475545"/>
  </w:style>
  <w:style w:type="character" w:customStyle="1" w:styleId="WW8Num8z7">
    <w:name w:val="WW8Num8z7"/>
    <w:rsid w:val="00475545"/>
  </w:style>
  <w:style w:type="character" w:customStyle="1" w:styleId="WW8Num8z8">
    <w:name w:val="WW8Num8z8"/>
    <w:rsid w:val="00475545"/>
  </w:style>
  <w:style w:type="character" w:customStyle="1" w:styleId="WW8Num11z3">
    <w:name w:val="WW8Num11z3"/>
    <w:rsid w:val="00475545"/>
  </w:style>
  <w:style w:type="character" w:customStyle="1" w:styleId="WW8Num11z4">
    <w:name w:val="WW8Num11z4"/>
    <w:rsid w:val="00475545"/>
  </w:style>
  <w:style w:type="character" w:customStyle="1" w:styleId="WW8Num11z5">
    <w:name w:val="WW8Num11z5"/>
    <w:rsid w:val="00475545"/>
  </w:style>
  <w:style w:type="character" w:customStyle="1" w:styleId="WW8Num11z6">
    <w:name w:val="WW8Num11z6"/>
    <w:rsid w:val="00475545"/>
  </w:style>
  <w:style w:type="character" w:customStyle="1" w:styleId="WW8Num11z7">
    <w:name w:val="WW8Num11z7"/>
    <w:rsid w:val="00475545"/>
  </w:style>
  <w:style w:type="character" w:customStyle="1" w:styleId="WW8Num11z8">
    <w:name w:val="WW8Num11z8"/>
    <w:rsid w:val="00475545"/>
  </w:style>
  <w:style w:type="character" w:customStyle="1" w:styleId="WW-DefaultParagraphFont1">
    <w:name w:val="WW-Default Paragraph Font1"/>
    <w:rsid w:val="00475545"/>
  </w:style>
  <w:style w:type="character" w:customStyle="1" w:styleId="40">
    <w:name w:val="Προεπιλεγμένη γραμματοσειρά4"/>
    <w:rsid w:val="00475545"/>
  </w:style>
  <w:style w:type="character" w:customStyle="1" w:styleId="WW8Num2z1">
    <w:name w:val="WW8Num2z1"/>
    <w:rsid w:val="00475545"/>
  </w:style>
  <w:style w:type="character" w:customStyle="1" w:styleId="WW8Num2z2">
    <w:name w:val="WW8Num2z2"/>
    <w:rsid w:val="00475545"/>
  </w:style>
  <w:style w:type="character" w:customStyle="1" w:styleId="WW8Num2z3">
    <w:name w:val="WW8Num2z3"/>
    <w:rsid w:val="00475545"/>
  </w:style>
  <w:style w:type="character" w:customStyle="1" w:styleId="WW8Num2z4">
    <w:name w:val="WW8Num2z4"/>
    <w:rsid w:val="00475545"/>
    <w:rPr>
      <w:rFonts w:ascii="Arial" w:hAnsi="Arial" w:cs="Times New Roman"/>
      <w:b w:val="0"/>
      <w:i w:val="0"/>
      <w:sz w:val="20"/>
      <w:szCs w:val="20"/>
    </w:rPr>
  </w:style>
  <w:style w:type="character" w:customStyle="1" w:styleId="WW8Num2z5">
    <w:name w:val="WW8Num2z5"/>
    <w:rsid w:val="00475545"/>
  </w:style>
  <w:style w:type="character" w:customStyle="1" w:styleId="WW8Num2z6">
    <w:name w:val="WW8Num2z6"/>
    <w:rsid w:val="00475545"/>
  </w:style>
  <w:style w:type="character" w:customStyle="1" w:styleId="WW8Num2z7">
    <w:name w:val="WW8Num2z7"/>
    <w:rsid w:val="00475545"/>
  </w:style>
  <w:style w:type="character" w:customStyle="1" w:styleId="WW8Num2z8">
    <w:name w:val="WW8Num2z8"/>
    <w:rsid w:val="00475545"/>
  </w:style>
  <w:style w:type="character" w:customStyle="1" w:styleId="WW8Num9z1">
    <w:name w:val="WW8Num9z1"/>
    <w:rsid w:val="00475545"/>
    <w:rPr>
      <w:rFonts w:eastAsia="Calibri"/>
      <w:lang w:val="el-GR"/>
    </w:rPr>
  </w:style>
  <w:style w:type="character" w:customStyle="1" w:styleId="WW8Num9z2">
    <w:name w:val="WW8Num9z2"/>
    <w:rsid w:val="00475545"/>
  </w:style>
  <w:style w:type="character" w:customStyle="1" w:styleId="WW8Num9z3">
    <w:name w:val="WW8Num9z3"/>
    <w:rsid w:val="00475545"/>
  </w:style>
  <w:style w:type="character" w:customStyle="1" w:styleId="WW8Num9z4">
    <w:name w:val="WW8Num9z4"/>
    <w:rsid w:val="00475545"/>
  </w:style>
  <w:style w:type="character" w:customStyle="1" w:styleId="WW8Num9z5">
    <w:name w:val="WW8Num9z5"/>
    <w:rsid w:val="00475545"/>
  </w:style>
  <w:style w:type="character" w:customStyle="1" w:styleId="WW8Num9z6">
    <w:name w:val="WW8Num9z6"/>
    <w:rsid w:val="00475545"/>
  </w:style>
  <w:style w:type="character" w:customStyle="1" w:styleId="WW8Num9z7">
    <w:name w:val="WW8Num9z7"/>
    <w:rsid w:val="00475545"/>
  </w:style>
  <w:style w:type="character" w:customStyle="1" w:styleId="WW8Num9z8">
    <w:name w:val="WW8Num9z8"/>
    <w:rsid w:val="00475545"/>
  </w:style>
  <w:style w:type="character" w:customStyle="1" w:styleId="WW-DefaultParagraphFont11">
    <w:name w:val="WW-Default Paragraph Font11"/>
    <w:rsid w:val="00475545"/>
  </w:style>
  <w:style w:type="character" w:customStyle="1" w:styleId="WW8Num12z0">
    <w:name w:val="WW8Num12z0"/>
    <w:rsid w:val="00475545"/>
    <w:rPr>
      <w:rFonts w:ascii="Symbol" w:hAnsi="Symbol" w:cs="Symbol"/>
    </w:rPr>
  </w:style>
  <w:style w:type="character" w:customStyle="1" w:styleId="WW8Num12z1">
    <w:name w:val="WW8Num12z1"/>
    <w:rsid w:val="00475545"/>
    <w:rPr>
      <w:rFonts w:ascii="Courier New" w:hAnsi="Courier New" w:cs="Courier New"/>
    </w:rPr>
  </w:style>
  <w:style w:type="character" w:customStyle="1" w:styleId="WW8Num12z2">
    <w:name w:val="WW8Num12z2"/>
    <w:rsid w:val="00475545"/>
    <w:rPr>
      <w:rFonts w:ascii="Wingdings" w:hAnsi="Wingdings" w:cs="Wingdings"/>
    </w:rPr>
  </w:style>
  <w:style w:type="character" w:customStyle="1" w:styleId="WW-DefaultParagraphFont111">
    <w:name w:val="WW-Default Paragraph Font111"/>
    <w:rsid w:val="00475545"/>
  </w:style>
  <w:style w:type="character" w:customStyle="1" w:styleId="WW-DefaultParagraphFont1111">
    <w:name w:val="WW-Default Paragraph Font1111"/>
    <w:rsid w:val="00475545"/>
  </w:style>
  <w:style w:type="character" w:customStyle="1" w:styleId="WW-DefaultParagraphFont11111">
    <w:name w:val="WW-Default Paragraph Font11111"/>
    <w:rsid w:val="00475545"/>
  </w:style>
  <w:style w:type="character" w:customStyle="1" w:styleId="30">
    <w:name w:val="Προεπιλεγμένη γραμματοσειρά3"/>
    <w:rsid w:val="00475545"/>
  </w:style>
  <w:style w:type="character" w:customStyle="1" w:styleId="WW-DefaultParagraphFont111111">
    <w:name w:val="WW-Default Paragraph Font111111"/>
    <w:rsid w:val="00475545"/>
  </w:style>
  <w:style w:type="character" w:customStyle="1" w:styleId="DefaultParagraphFont2">
    <w:name w:val="Default Paragraph Font2"/>
    <w:rsid w:val="00475545"/>
  </w:style>
  <w:style w:type="character" w:customStyle="1" w:styleId="WW8Num12z3">
    <w:name w:val="WW8Num12z3"/>
    <w:rsid w:val="00475545"/>
  </w:style>
  <w:style w:type="character" w:customStyle="1" w:styleId="WW8Num12z4">
    <w:name w:val="WW8Num12z4"/>
    <w:rsid w:val="00475545"/>
  </w:style>
  <w:style w:type="character" w:customStyle="1" w:styleId="WW8Num12z5">
    <w:name w:val="WW8Num12z5"/>
    <w:rsid w:val="00475545"/>
  </w:style>
  <w:style w:type="character" w:customStyle="1" w:styleId="WW8Num12z6">
    <w:name w:val="WW8Num12z6"/>
    <w:rsid w:val="00475545"/>
  </w:style>
  <w:style w:type="character" w:customStyle="1" w:styleId="WW8Num12z7">
    <w:name w:val="WW8Num12z7"/>
    <w:rsid w:val="00475545"/>
  </w:style>
  <w:style w:type="character" w:customStyle="1" w:styleId="WW8Num12z8">
    <w:name w:val="WW8Num12z8"/>
    <w:rsid w:val="00475545"/>
  </w:style>
  <w:style w:type="character" w:customStyle="1" w:styleId="WW8Num13z0">
    <w:name w:val="WW8Num13z0"/>
    <w:rsid w:val="00475545"/>
    <w:rPr>
      <w:rFonts w:ascii="Symbol" w:hAnsi="Symbol" w:cs="OpenSymbol"/>
    </w:rPr>
  </w:style>
  <w:style w:type="character" w:customStyle="1" w:styleId="WW-DefaultParagraphFont1111111">
    <w:name w:val="WW-Default Paragraph Font1111111"/>
    <w:rsid w:val="00475545"/>
  </w:style>
  <w:style w:type="character" w:customStyle="1" w:styleId="WW8Num13z1">
    <w:name w:val="WW8Num13z1"/>
    <w:rsid w:val="00475545"/>
    <w:rPr>
      <w:rFonts w:eastAsia="Calibri"/>
      <w:lang w:val="el-GR"/>
    </w:rPr>
  </w:style>
  <w:style w:type="character" w:customStyle="1" w:styleId="WW8Num13z2">
    <w:name w:val="WW8Num13z2"/>
    <w:rsid w:val="00475545"/>
  </w:style>
  <w:style w:type="character" w:customStyle="1" w:styleId="WW8Num13z3">
    <w:name w:val="WW8Num13z3"/>
    <w:rsid w:val="00475545"/>
  </w:style>
  <w:style w:type="character" w:customStyle="1" w:styleId="WW8Num13z4">
    <w:name w:val="WW8Num13z4"/>
    <w:rsid w:val="00475545"/>
  </w:style>
  <w:style w:type="character" w:customStyle="1" w:styleId="WW8Num13z5">
    <w:name w:val="WW8Num13z5"/>
    <w:rsid w:val="00475545"/>
  </w:style>
  <w:style w:type="character" w:customStyle="1" w:styleId="WW8Num13z6">
    <w:name w:val="WW8Num13z6"/>
    <w:rsid w:val="00475545"/>
  </w:style>
  <w:style w:type="character" w:customStyle="1" w:styleId="WW8Num13z7">
    <w:name w:val="WW8Num13z7"/>
    <w:rsid w:val="00475545"/>
  </w:style>
  <w:style w:type="character" w:customStyle="1" w:styleId="WW8Num13z8">
    <w:name w:val="WW8Num13z8"/>
    <w:rsid w:val="00475545"/>
  </w:style>
  <w:style w:type="character" w:customStyle="1" w:styleId="WW8Num14z0">
    <w:name w:val="WW8Num14z0"/>
    <w:rsid w:val="00475545"/>
    <w:rPr>
      <w:rFonts w:ascii="Symbol" w:hAnsi="Symbol" w:cs="OpenSymbol"/>
    </w:rPr>
  </w:style>
  <w:style w:type="character" w:customStyle="1" w:styleId="WW8Num14z1">
    <w:name w:val="WW8Num14z1"/>
    <w:rsid w:val="00475545"/>
  </w:style>
  <w:style w:type="character" w:customStyle="1" w:styleId="WW8Num14z2">
    <w:name w:val="WW8Num14z2"/>
    <w:rsid w:val="00475545"/>
  </w:style>
  <w:style w:type="character" w:customStyle="1" w:styleId="WW8Num14z3">
    <w:name w:val="WW8Num14z3"/>
    <w:rsid w:val="00475545"/>
  </w:style>
  <w:style w:type="character" w:customStyle="1" w:styleId="WW8Num14z4">
    <w:name w:val="WW8Num14z4"/>
    <w:rsid w:val="00475545"/>
  </w:style>
  <w:style w:type="character" w:customStyle="1" w:styleId="WW8Num14z5">
    <w:name w:val="WW8Num14z5"/>
    <w:rsid w:val="00475545"/>
  </w:style>
  <w:style w:type="character" w:customStyle="1" w:styleId="WW8Num14z6">
    <w:name w:val="WW8Num14z6"/>
    <w:rsid w:val="00475545"/>
  </w:style>
  <w:style w:type="character" w:customStyle="1" w:styleId="WW8Num14z7">
    <w:name w:val="WW8Num14z7"/>
    <w:rsid w:val="00475545"/>
  </w:style>
  <w:style w:type="character" w:customStyle="1" w:styleId="WW8Num14z8">
    <w:name w:val="WW8Num14z8"/>
    <w:rsid w:val="00475545"/>
  </w:style>
  <w:style w:type="character" w:customStyle="1" w:styleId="WW8Num15z0">
    <w:name w:val="WW8Num15z0"/>
    <w:rsid w:val="00475545"/>
  </w:style>
  <w:style w:type="character" w:customStyle="1" w:styleId="WW8Num15z1">
    <w:name w:val="WW8Num15z1"/>
    <w:rsid w:val="00475545"/>
  </w:style>
  <w:style w:type="character" w:customStyle="1" w:styleId="WW8Num15z2">
    <w:name w:val="WW8Num15z2"/>
    <w:rsid w:val="00475545"/>
  </w:style>
  <w:style w:type="character" w:customStyle="1" w:styleId="WW8Num15z3">
    <w:name w:val="WW8Num15z3"/>
    <w:rsid w:val="00475545"/>
  </w:style>
  <w:style w:type="character" w:customStyle="1" w:styleId="WW8Num15z4">
    <w:name w:val="WW8Num15z4"/>
    <w:rsid w:val="00475545"/>
  </w:style>
  <w:style w:type="character" w:customStyle="1" w:styleId="WW8Num15z5">
    <w:name w:val="WW8Num15z5"/>
    <w:rsid w:val="00475545"/>
  </w:style>
  <w:style w:type="character" w:customStyle="1" w:styleId="WW8Num15z6">
    <w:name w:val="WW8Num15z6"/>
    <w:rsid w:val="00475545"/>
  </w:style>
  <w:style w:type="character" w:customStyle="1" w:styleId="WW8Num15z7">
    <w:name w:val="WW8Num15z7"/>
    <w:rsid w:val="00475545"/>
  </w:style>
  <w:style w:type="character" w:customStyle="1" w:styleId="WW8Num15z8">
    <w:name w:val="WW8Num15z8"/>
    <w:rsid w:val="00475545"/>
  </w:style>
  <w:style w:type="character" w:customStyle="1" w:styleId="WW8Num16z0">
    <w:name w:val="WW8Num16z0"/>
    <w:rsid w:val="00475545"/>
  </w:style>
  <w:style w:type="character" w:customStyle="1" w:styleId="WW8Num16z1">
    <w:name w:val="WW8Num16z1"/>
    <w:rsid w:val="00475545"/>
  </w:style>
  <w:style w:type="character" w:customStyle="1" w:styleId="WW8Num16z2">
    <w:name w:val="WW8Num16z2"/>
    <w:rsid w:val="00475545"/>
  </w:style>
  <w:style w:type="character" w:customStyle="1" w:styleId="WW8Num16z3">
    <w:name w:val="WW8Num16z3"/>
    <w:rsid w:val="00475545"/>
  </w:style>
  <w:style w:type="character" w:customStyle="1" w:styleId="WW8Num16z4">
    <w:name w:val="WW8Num16z4"/>
    <w:rsid w:val="00475545"/>
  </w:style>
  <w:style w:type="character" w:customStyle="1" w:styleId="WW8Num16z5">
    <w:name w:val="WW8Num16z5"/>
    <w:rsid w:val="00475545"/>
  </w:style>
  <w:style w:type="character" w:customStyle="1" w:styleId="WW8Num16z6">
    <w:name w:val="WW8Num16z6"/>
    <w:rsid w:val="00475545"/>
  </w:style>
  <w:style w:type="character" w:customStyle="1" w:styleId="WW8Num16z7">
    <w:name w:val="WW8Num16z7"/>
    <w:rsid w:val="00475545"/>
  </w:style>
  <w:style w:type="character" w:customStyle="1" w:styleId="WW8Num16z8">
    <w:name w:val="WW8Num16z8"/>
    <w:rsid w:val="00475545"/>
  </w:style>
  <w:style w:type="character" w:customStyle="1" w:styleId="WW-DefaultParagraphFont11111111">
    <w:name w:val="WW-Default Paragraph Font11111111"/>
    <w:rsid w:val="00475545"/>
  </w:style>
  <w:style w:type="character" w:customStyle="1" w:styleId="WW-DefaultParagraphFont111111111">
    <w:name w:val="WW-Default Paragraph Font111111111"/>
    <w:rsid w:val="00475545"/>
  </w:style>
  <w:style w:type="character" w:customStyle="1" w:styleId="WW-DefaultParagraphFont1111111111">
    <w:name w:val="WW-Default Paragraph Font1111111111"/>
    <w:rsid w:val="00475545"/>
  </w:style>
  <w:style w:type="character" w:customStyle="1" w:styleId="WW-DefaultParagraphFont11111111111">
    <w:name w:val="WW-Default Paragraph Font11111111111"/>
    <w:rsid w:val="00475545"/>
  </w:style>
  <w:style w:type="character" w:customStyle="1" w:styleId="WW-DefaultParagraphFont111111111111">
    <w:name w:val="WW-Default Paragraph Font111111111111"/>
    <w:rsid w:val="00475545"/>
  </w:style>
  <w:style w:type="character" w:customStyle="1" w:styleId="WW8Num17z0">
    <w:name w:val="WW8Num17z0"/>
    <w:rsid w:val="00475545"/>
  </w:style>
  <w:style w:type="character" w:customStyle="1" w:styleId="WW8Num17z1">
    <w:name w:val="WW8Num17z1"/>
    <w:rsid w:val="00475545"/>
  </w:style>
  <w:style w:type="character" w:customStyle="1" w:styleId="WW8Num17z2">
    <w:name w:val="WW8Num17z2"/>
    <w:rsid w:val="00475545"/>
  </w:style>
  <w:style w:type="character" w:customStyle="1" w:styleId="WW8Num17z3">
    <w:name w:val="WW8Num17z3"/>
    <w:rsid w:val="00475545"/>
  </w:style>
  <w:style w:type="character" w:customStyle="1" w:styleId="WW8Num17z4">
    <w:name w:val="WW8Num17z4"/>
    <w:rsid w:val="00475545"/>
  </w:style>
  <w:style w:type="character" w:customStyle="1" w:styleId="WW8Num17z5">
    <w:name w:val="WW8Num17z5"/>
    <w:rsid w:val="00475545"/>
  </w:style>
  <w:style w:type="character" w:customStyle="1" w:styleId="WW8Num17z6">
    <w:name w:val="WW8Num17z6"/>
    <w:rsid w:val="00475545"/>
  </w:style>
  <w:style w:type="character" w:customStyle="1" w:styleId="WW8Num17z7">
    <w:name w:val="WW8Num17z7"/>
    <w:rsid w:val="00475545"/>
  </w:style>
  <w:style w:type="character" w:customStyle="1" w:styleId="WW8Num17z8">
    <w:name w:val="WW8Num17z8"/>
    <w:rsid w:val="00475545"/>
  </w:style>
  <w:style w:type="character" w:customStyle="1" w:styleId="WW8Num18z0">
    <w:name w:val="WW8Num18z0"/>
    <w:rsid w:val="00475545"/>
  </w:style>
  <w:style w:type="character" w:customStyle="1" w:styleId="WW8Num18z1">
    <w:name w:val="WW8Num18z1"/>
    <w:rsid w:val="00475545"/>
  </w:style>
  <w:style w:type="character" w:customStyle="1" w:styleId="WW8Num18z2">
    <w:name w:val="WW8Num18z2"/>
    <w:rsid w:val="00475545"/>
  </w:style>
  <w:style w:type="character" w:customStyle="1" w:styleId="WW8Num18z3">
    <w:name w:val="WW8Num18z3"/>
    <w:rsid w:val="00475545"/>
  </w:style>
  <w:style w:type="character" w:customStyle="1" w:styleId="WW8Num18z4">
    <w:name w:val="WW8Num18z4"/>
    <w:rsid w:val="00475545"/>
  </w:style>
  <w:style w:type="character" w:customStyle="1" w:styleId="WW8Num18z5">
    <w:name w:val="WW8Num18z5"/>
    <w:rsid w:val="00475545"/>
  </w:style>
  <w:style w:type="character" w:customStyle="1" w:styleId="WW8Num18z6">
    <w:name w:val="WW8Num18z6"/>
    <w:rsid w:val="00475545"/>
  </w:style>
  <w:style w:type="character" w:customStyle="1" w:styleId="WW8Num18z7">
    <w:name w:val="WW8Num18z7"/>
    <w:rsid w:val="00475545"/>
  </w:style>
  <w:style w:type="character" w:customStyle="1" w:styleId="WW8Num18z8">
    <w:name w:val="WW8Num18z8"/>
    <w:rsid w:val="00475545"/>
  </w:style>
  <w:style w:type="character" w:customStyle="1" w:styleId="WW8Num3z1">
    <w:name w:val="WW8Num3z1"/>
    <w:rsid w:val="00475545"/>
  </w:style>
  <w:style w:type="character" w:customStyle="1" w:styleId="WW8Num3z2">
    <w:name w:val="WW8Num3z2"/>
    <w:rsid w:val="00475545"/>
  </w:style>
  <w:style w:type="character" w:customStyle="1" w:styleId="WW8Num3z3">
    <w:name w:val="WW8Num3z3"/>
    <w:rsid w:val="00475545"/>
  </w:style>
  <w:style w:type="character" w:customStyle="1" w:styleId="WW8Num3z4">
    <w:name w:val="WW8Num3z4"/>
    <w:rsid w:val="00475545"/>
    <w:rPr>
      <w:rFonts w:ascii="Arial" w:hAnsi="Arial" w:cs="Times New Roman"/>
      <w:b w:val="0"/>
      <w:i w:val="0"/>
      <w:sz w:val="20"/>
      <w:szCs w:val="20"/>
    </w:rPr>
  </w:style>
  <w:style w:type="character" w:customStyle="1" w:styleId="WW8Num3z5">
    <w:name w:val="WW8Num3z5"/>
    <w:rsid w:val="00475545"/>
  </w:style>
  <w:style w:type="character" w:customStyle="1" w:styleId="WW8Num3z6">
    <w:name w:val="WW8Num3z6"/>
    <w:rsid w:val="00475545"/>
  </w:style>
  <w:style w:type="character" w:customStyle="1" w:styleId="WW8Num3z7">
    <w:name w:val="WW8Num3z7"/>
    <w:rsid w:val="00475545"/>
  </w:style>
  <w:style w:type="character" w:customStyle="1" w:styleId="WW8Num3z8">
    <w:name w:val="WW8Num3z8"/>
    <w:rsid w:val="00475545"/>
  </w:style>
  <w:style w:type="character" w:customStyle="1" w:styleId="WW-DefaultParagraphFont1111111111111">
    <w:name w:val="WW-Default Paragraph Font1111111111111"/>
    <w:rsid w:val="00475545"/>
  </w:style>
  <w:style w:type="character" w:customStyle="1" w:styleId="WW-DefaultParagraphFont11111111111111">
    <w:name w:val="WW-Default Paragraph Font11111111111111"/>
    <w:rsid w:val="00475545"/>
  </w:style>
  <w:style w:type="character" w:customStyle="1" w:styleId="WW-DefaultParagraphFont111111111111111">
    <w:name w:val="WW-Default Paragraph Font111111111111111"/>
    <w:rsid w:val="00475545"/>
  </w:style>
  <w:style w:type="character" w:customStyle="1" w:styleId="WW-DefaultParagraphFont1111111111111111">
    <w:name w:val="WW-Default Paragraph Font1111111111111111"/>
    <w:rsid w:val="00475545"/>
  </w:style>
  <w:style w:type="character" w:customStyle="1" w:styleId="21">
    <w:name w:val="Προεπιλεγμένη γραμματοσειρά2"/>
    <w:rsid w:val="00475545"/>
  </w:style>
  <w:style w:type="character" w:customStyle="1" w:styleId="WW8Num19z0">
    <w:name w:val="WW8Num19z0"/>
    <w:rsid w:val="00475545"/>
    <w:rPr>
      <w:rFonts w:ascii="Calibri" w:hAnsi="Calibri" w:cs="Calibri"/>
    </w:rPr>
  </w:style>
  <w:style w:type="character" w:customStyle="1" w:styleId="WW8Num19z1">
    <w:name w:val="WW8Num19z1"/>
    <w:rsid w:val="00475545"/>
  </w:style>
  <w:style w:type="character" w:customStyle="1" w:styleId="WW8Num20z0">
    <w:name w:val="WW8Num20z0"/>
    <w:rsid w:val="00475545"/>
    <w:rPr>
      <w:rFonts w:ascii="Calibri" w:eastAsia="Calibri" w:hAnsi="Calibri" w:cs="Times New Roman"/>
    </w:rPr>
  </w:style>
  <w:style w:type="character" w:customStyle="1" w:styleId="WW8Num20z1">
    <w:name w:val="WW8Num20z1"/>
    <w:rsid w:val="00475545"/>
    <w:rPr>
      <w:rFonts w:ascii="Courier New" w:hAnsi="Courier New" w:cs="Courier New"/>
    </w:rPr>
  </w:style>
  <w:style w:type="character" w:customStyle="1" w:styleId="WW8Num20z2">
    <w:name w:val="WW8Num20z2"/>
    <w:rsid w:val="00475545"/>
    <w:rPr>
      <w:rFonts w:ascii="Wingdings" w:hAnsi="Wingdings" w:cs="Wingdings"/>
    </w:rPr>
  </w:style>
  <w:style w:type="character" w:customStyle="1" w:styleId="WW8Num20z3">
    <w:name w:val="WW8Num20z3"/>
    <w:rsid w:val="00475545"/>
    <w:rPr>
      <w:rFonts w:ascii="Symbol" w:hAnsi="Symbol" w:cs="Symbol"/>
    </w:rPr>
  </w:style>
  <w:style w:type="character" w:customStyle="1" w:styleId="WW-DefaultParagraphFont11111111111111111">
    <w:name w:val="WW-Default Paragraph Font11111111111111111"/>
    <w:rsid w:val="00475545"/>
  </w:style>
  <w:style w:type="character" w:customStyle="1" w:styleId="WW8Num19z2">
    <w:name w:val="WW8Num19z2"/>
    <w:rsid w:val="00475545"/>
  </w:style>
  <w:style w:type="character" w:customStyle="1" w:styleId="WW8Num19z3">
    <w:name w:val="WW8Num19z3"/>
    <w:rsid w:val="00475545"/>
  </w:style>
  <w:style w:type="character" w:customStyle="1" w:styleId="WW8Num19z4">
    <w:name w:val="WW8Num19z4"/>
    <w:rsid w:val="00475545"/>
  </w:style>
  <w:style w:type="character" w:customStyle="1" w:styleId="WW8Num19z5">
    <w:name w:val="WW8Num19z5"/>
    <w:rsid w:val="00475545"/>
  </w:style>
  <w:style w:type="character" w:customStyle="1" w:styleId="WW8Num19z6">
    <w:name w:val="WW8Num19z6"/>
    <w:rsid w:val="00475545"/>
  </w:style>
  <w:style w:type="character" w:customStyle="1" w:styleId="WW8Num19z7">
    <w:name w:val="WW8Num19z7"/>
    <w:rsid w:val="00475545"/>
  </w:style>
  <w:style w:type="character" w:customStyle="1" w:styleId="WW8Num19z8">
    <w:name w:val="WW8Num19z8"/>
    <w:rsid w:val="00475545"/>
  </w:style>
  <w:style w:type="character" w:customStyle="1" w:styleId="WW8Num20z4">
    <w:name w:val="WW8Num20z4"/>
    <w:rsid w:val="00475545"/>
  </w:style>
  <w:style w:type="character" w:customStyle="1" w:styleId="WW8Num20z5">
    <w:name w:val="WW8Num20z5"/>
    <w:rsid w:val="00475545"/>
  </w:style>
  <w:style w:type="character" w:customStyle="1" w:styleId="WW8Num20z6">
    <w:name w:val="WW8Num20z6"/>
    <w:rsid w:val="00475545"/>
  </w:style>
  <w:style w:type="character" w:customStyle="1" w:styleId="WW8Num20z7">
    <w:name w:val="WW8Num20z7"/>
    <w:rsid w:val="00475545"/>
  </w:style>
  <w:style w:type="character" w:customStyle="1" w:styleId="WW8Num20z8">
    <w:name w:val="WW8Num20z8"/>
    <w:rsid w:val="00475545"/>
  </w:style>
  <w:style w:type="character" w:customStyle="1" w:styleId="WW-DefaultParagraphFont111111111111111111">
    <w:name w:val="WW-Default Paragraph Font111111111111111111"/>
    <w:rsid w:val="00475545"/>
  </w:style>
  <w:style w:type="character" w:customStyle="1" w:styleId="WW-DefaultParagraphFont1111111111111111111">
    <w:name w:val="WW-Default Paragraph Font1111111111111111111"/>
    <w:rsid w:val="00475545"/>
  </w:style>
  <w:style w:type="character" w:customStyle="1" w:styleId="WW8Num21z0">
    <w:name w:val="WW8Num21z0"/>
    <w:rsid w:val="00475545"/>
    <w:rPr>
      <w:rFonts w:ascii="Calibri" w:eastAsia="Times New Roman" w:hAnsi="Calibri" w:cs="Calibri"/>
    </w:rPr>
  </w:style>
  <w:style w:type="character" w:customStyle="1" w:styleId="WW8Num21z1">
    <w:name w:val="WW8Num21z1"/>
    <w:rsid w:val="00475545"/>
    <w:rPr>
      <w:rFonts w:ascii="Courier New" w:hAnsi="Courier New" w:cs="Courier New"/>
    </w:rPr>
  </w:style>
  <w:style w:type="character" w:customStyle="1" w:styleId="WW8Num21z2">
    <w:name w:val="WW8Num21z2"/>
    <w:rsid w:val="00475545"/>
    <w:rPr>
      <w:rFonts w:ascii="Wingdings" w:hAnsi="Wingdings" w:cs="Wingdings"/>
    </w:rPr>
  </w:style>
  <w:style w:type="character" w:customStyle="1" w:styleId="WW8Num21z3">
    <w:name w:val="WW8Num21z3"/>
    <w:rsid w:val="00475545"/>
    <w:rPr>
      <w:rFonts w:ascii="Symbol" w:hAnsi="Symbol" w:cs="Symbol"/>
    </w:rPr>
  </w:style>
  <w:style w:type="character" w:customStyle="1" w:styleId="WW8Num22z0">
    <w:name w:val="WW8Num22z0"/>
    <w:rsid w:val="00475545"/>
    <w:rPr>
      <w:rFonts w:ascii="Symbol" w:hAnsi="Symbol" w:cs="Symbol"/>
    </w:rPr>
  </w:style>
  <w:style w:type="character" w:customStyle="1" w:styleId="WW8Num22z1">
    <w:name w:val="WW8Num22z1"/>
    <w:rsid w:val="00475545"/>
    <w:rPr>
      <w:rFonts w:ascii="Courier New" w:hAnsi="Courier New" w:cs="Courier New"/>
    </w:rPr>
  </w:style>
  <w:style w:type="character" w:customStyle="1" w:styleId="WW8Num22z2">
    <w:name w:val="WW8Num22z2"/>
    <w:rsid w:val="00475545"/>
    <w:rPr>
      <w:rFonts w:ascii="Wingdings" w:hAnsi="Wingdings" w:cs="Wingdings"/>
    </w:rPr>
  </w:style>
  <w:style w:type="character" w:customStyle="1" w:styleId="WW8Num23z0">
    <w:name w:val="WW8Num23z0"/>
    <w:rsid w:val="00475545"/>
    <w:rPr>
      <w:rFonts w:ascii="Calibri" w:eastAsia="Times New Roman" w:hAnsi="Calibri" w:cs="Calibri"/>
    </w:rPr>
  </w:style>
  <w:style w:type="character" w:customStyle="1" w:styleId="WW8Num23z1">
    <w:name w:val="WW8Num23z1"/>
    <w:rsid w:val="00475545"/>
    <w:rPr>
      <w:rFonts w:ascii="Courier New" w:hAnsi="Courier New" w:cs="Courier New"/>
    </w:rPr>
  </w:style>
  <w:style w:type="character" w:customStyle="1" w:styleId="WW8Num23z2">
    <w:name w:val="WW8Num23z2"/>
    <w:rsid w:val="00475545"/>
    <w:rPr>
      <w:rFonts w:ascii="Wingdings" w:hAnsi="Wingdings" w:cs="Wingdings"/>
    </w:rPr>
  </w:style>
  <w:style w:type="character" w:customStyle="1" w:styleId="WW8Num23z3">
    <w:name w:val="WW8Num23z3"/>
    <w:rsid w:val="00475545"/>
    <w:rPr>
      <w:rFonts w:ascii="Symbol" w:hAnsi="Symbol" w:cs="Symbol"/>
    </w:rPr>
  </w:style>
  <w:style w:type="character" w:customStyle="1" w:styleId="WW8Num24z0">
    <w:name w:val="WW8Num24z0"/>
    <w:rsid w:val="00475545"/>
    <w:rPr>
      <w:rFonts w:ascii="Symbol" w:hAnsi="Symbol" w:cs="Symbol"/>
      <w:strike/>
      <w:color w:val="0070C0"/>
      <w:position w:val="0"/>
      <w:sz w:val="24"/>
      <w:vertAlign w:val="baseline"/>
      <w:lang w:val="el-GR"/>
    </w:rPr>
  </w:style>
  <w:style w:type="character" w:customStyle="1" w:styleId="WW8Num24z1">
    <w:name w:val="WW8Num24z1"/>
    <w:rsid w:val="00475545"/>
    <w:rPr>
      <w:rFonts w:ascii="Courier New" w:hAnsi="Courier New" w:cs="Courier New"/>
    </w:rPr>
  </w:style>
  <w:style w:type="character" w:customStyle="1" w:styleId="WW8Num24z2">
    <w:name w:val="WW8Num24z2"/>
    <w:rsid w:val="00475545"/>
    <w:rPr>
      <w:rFonts w:ascii="Wingdings" w:hAnsi="Wingdings" w:cs="Wingdings"/>
    </w:rPr>
  </w:style>
  <w:style w:type="character" w:customStyle="1" w:styleId="WW8Num25z0">
    <w:name w:val="WW8Num25z0"/>
    <w:rsid w:val="00475545"/>
    <w:rPr>
      <w:rFonts w:ascii="Symbol" w:hAnsi="Symbol" w:cs="Symbol"/>
    </w:rPr>
  </w:style>
  <w:style w:type="character" w:customStyle="1" w:styleId="WW8Num25z1">
    <w:name w:val="WW8Num25z1"/>
    <w:rsid w:val="00475545"/>
    <w:rPr>
      <w:rFonts w:ascii="Courier New" w:hAnsi="Courier New" w:cs="Courier New"/>
    </w:rPr>
  </w:style>
  <w:style w:type="character" w:customStyle="1" w:styleId="WW8Num25z2">
    <w:name w:val="WW8Num25z2"/>
    <w:rsid w:val="00475545"/>
    <w:rPr>
      <w:rFonts w:ascii="Wingdings" w:hAnsi="Wingdings" w:cs="Wingdings"/>
    </w:rPr>
  </w:style>
  <w:style w:type="character" w:customStyle="1" w:styleId="WW8Num26z0">
    <w:name w:val="WW8Num26z0"/>
    <w:rsid w:val="00475545"/>
    <w:rPr>
      <w:rFonts w:ascii="Symbol" w:hAnsi="Symbol" w:cs="Symbol"/>
    </w:rPr>
  </w:style>
  <w:style w:type="character" w:customStyle="1" w:styleId="WW8Num26z1">
    <w:name w:val="WW8Num26z1"/>
    <w:rsid w:val="00475545"/>
    <w:rPr>
      <w:rFonts w:ascii="Courier New" w:hAnsi="Courier New" w:cs="Courier New"/>
    </w:rPr>
  </w:style>
  <w:style w:type="character" w:customStyle="1" w:styleId="WW8Num26z2">
    <w:name w:val="WW8Num26z2"/>
    <w:rsid w:val="00475545"/>
    <w:rPr>
      <w:rFonts w:ascii="Wingdings" w:hAnsi="Wingdings" w:cs="Wingdings"/>
    </w:rPr>
  </w:style>
  <w:style w:type="character" w:customStyle="1" w:styleId="WW8Num27z0">
    <w:name w:val="WW8Num27z0"/>
    <w:rsid w:val="00475545"/>
    <w:rPr>
      <w:rFonts w:ascii="Calibri" w:eastAsia="Times New Roman" w:hAnsi="Calibri" w:cs="Calibri"/>
    </w:rPr>
  </w:style>
  <w:style w:type="character" w:customStyle="1" w:styleId="WW8Num27z1">
    <w:name w:val="WW8Num27z1"/>
    <w:rsid w:val="00475545"/>
    <w:rPr>
      <w:rFonts w:ascii="Courier New" w:hAnsi="Courier New" w:cs="Courier New"/>
    </w:rPr>
  </w:style>
  <w:style w:type="character" w:customStyle="1" w:styleId="WW8Num27z2">
    <w:name w:val="WW8Num27z2"/>
    <w:rsid w:val="00475545"/>
    <w:rPr>
      <w:rFonts w:ascii="Wingdings" w:hAnsi="Wingdings" w:cs="Wingdings"/>
    </w:rPr>
  </w:style>
  <w:style w:type="character" w:customStyle="1" w:styleId="WW8Num27z3">
    <w:name w:val="WW8Num27z3"/>
    <w:rsid w:val="00475545"/>
    <w:rPr>
      <w:rFonts w:ascii="Symbol" w:hAnsi="Symbol" w:cs="Symbol"/>
    </w:rPr>
  </w:style>
  <w:style w:type="character" w:customStyle="1" w:styleId="WW8Num28z0">
    <w:name w:val="WW8Num28z0"/>
    <w:rsid w:val="00475545"/>
    <w:rPr>
      <w:rFonts w:ascii="Symbol" w:hAnsi="Symbol" w:cs="Symbol"/>
    </w:rPr>
  </w:style>
  <w:style w:type="character" w:customStyle="1" w:styleId="WW8Num28z1">
    <w:name w:val="WW8Num28z1"/>
    <w:rsid w:val="00475545"/>
    <w:rPr>
      <w:rFonts w:ascii="Courier New" w:hAnsi="Courier New" w:cs="Courier New"/>
    </w:rPr>
  </w:style>
  <w:style w:type="character" w:customStyle="1" w:styleId="WW8Num28z2">
    <w:name w:val="WW8Num28z2"/>
    <w:rsid w:val="00475545"/>
    <w:rPr>
      <w:rFonts w:ascii="Wingdings" w:hAnsi="Wingdings" w:cs="Wingdings"/>
    </w:rPr>
  </w:style>
  <w:style w:type="character" w:customStyle="1" w:styleId="WW8Num29z0">
    <w:name w:val="WW8Num29z0"/>
    <w:rsid w:val="00475545"/>
    <w:rPr>
      <w:rFonts w:ascii="Calibri" w:eastAsia="Times New Roman" w:hAnsi="Calibri" w:cs="Calibri"/>
    </w:rPr>
  </w:style>
  <w:style w:type="character" w:customStyle="1" w:styleId="WW8Num29z1">
    <w:name w:val="WW8Num29z1"/>
    <w:rsid w:val="00475545"/>
    <w:rPr>
      <w:rFonts w:ascii="Courier New" w:hAnsi="Courier New" w:cs="Courier New"/>
    </w:rPr>
  </w:style>
  <w:style w:type="character" w:customStyle="1" w:styleId="WW8Num29z2">
    <w:name w:val="WW8Num29z2"/>
    <w:rsid w:val="00475545"/>
    <w:rPr>
      <w:rFonts w:ascii="Wingdings" w:hAnsi="Wingdings" w:cs="Wingdings"/>
    </w:rPr>
  </w:style>
  <w:style w:type="character" w:customStyle="1" w:styleId="WW8Num29z3">
    <w:name w:val="WW8Num29z3"/>
    <w:rsid w:val="00475545"/>
    <w:rPr>
      <w:rFonts w:ascii="Symbol" w:hAnsi="Symbol" w:cs="Symbol"/>
    </w:rPr>
  </w:style>
  <w:style w:type="character" w:customStyle="1" w:styleId="WW8Num30z0">
    <w:name w:val="WW8Num30z0"/>
    <w:rsid w:val="00475545"/>
    <w:rPr>
      <w:rFonts w:ascii="Symbol" w:hAnsi="Symbol" w:cs="Symbol"/>
      <w:shd w:val="clear" w:color="auto" w:fill="FFFF00"/>
    </w:rPr>
  </w:style>
  <w:style w:type="character" w:customStyle="1" w:styleId="WW8Num30z1">
    <w:name w:val="WW8Num30z1"/>
    <w:rsid w:val="00475545"/>
    <w:rPr>
      <w:rFonts w:ascii="Courier New" w:hAnsi="Courier New" w:cs="Courier New"/>
    </w:rPr>
  </w:style>
  <w:style w:type="character" w:customStyle="1" w:styleId="WW8Num30z2">
    <w:name w:val="WW8Num30z2"/>
    <w:rsid w:val="00475545"/>
    <w:rPr>
      <w:rFonts w:ascii="Wingdings" w:hAnsi="Wingdings" w:cs="Wingdings"/>
    </w:rPr>
  </w:style>
  <w:style w:type="character" w:customStyle="1" w:styleId="WW8Num31z0">
    <w:name w:val="WW8Num31z0"/>
    <w:rsid w:val="00475545"/>
    <w:rPr>
      <w:rFonts w:cs="Times New Roman"/>
    </w:rPr>
  </w:style>
  <w:style w:type="character" w:customStyle="1" w:styleId="WW8Num32z0">
    <w:name w:val="WW8Num32z0"/>
    <w:rsid w:val="00475545"/>
  </w:style>
  <w:style w:type="character" w:customStyle="1" w:styleId="WW8Num32z1">
    <w:name w:val="WW8Num32z1"/>
    <w:rsid w:val="00475545"/>
  </w:style>
  <w:style w:type="character" w:customStyle="1" w:styleId="WW8Num32z2">
    <w:name w:val="WW8Num32z2"/>
    <w:rsid w:val="00475545"/>
  </w:style>
  <w:style w:type="character" w:customStyle="1" w:styleId="WW8Num32z3">
    <w:name w:val="WW8Num32z3"/>
    <w:rsid w:val="00475545"/>
  </w:style>
  <w:style w:type="character" w:customStyle="1" w:styleId="WW8Num32z4">
    <w:name w:val="WW8Num32z4"/>
    <w:rsid w:val="00475545"/>
  </w:style>
  <w:style w:type="character" w:customStyle="1" w:styleId="WW8Num32z5">
    <w:name w:val="WW8Num32z5"/>
    <w:rsid w:val="00475545"/>
  </w:style>
  <w:style w:type="character" w:customStyle="1" w:styleId="WW8Num32z6">
    <w:name w:val="WW8Num32z6"/>
    <w:rsid w:val="00475545"/>
  </w:style>
  <w:style w:type="character" w:customStyle="1" w:styleId="WW8Num32z7">
    <w:name w:val="WW8Num32z7"/>
    <w:rsid w:val="00475545"/>
  </w:style>
  <w:style w:type="character" w:customStyle="1" w:styleId="WW8Num32z8">
    <w:name w:val="WW8Num32z8"/>
    <w:rsid w:val="00475545"/>
  </w:style>
  <w:style w:type="character" w:customStyle="1" w:styleId="WW8Num33z0">
    <w:name w:val="WW8Num33z0"/>
    <w:rsid w:val="00475545"/>
    <w:rPr>
      <w:rFonts w:ascii="Symbol" w:eastAsia="Calibri" w:hAnsi="Symbol" w:cs="Symbol"/>
    </w:rPr>
  </w:style>
  <w:style w:type="character" w:customStyle="1" w:styleId="WW8Num33z1">
    <w:name w:val="WW8Num33z1"/>
    <w:rsid w:val="00475545"/>
    <w:rPr>
      <w:rFonts w:ascii="Courier New" w:hAnsi="Courier New" w:cs="Courier New"/>
    </w:rPr>
  </w:style>
  <w:style w:type="character" w:customStyle="1" w:styleId="WW8Num33z2">
    <w:name w:val="WW8Num33z2"/>
    <w:rsid w:val="00475545"/>
    <w:rPr>
      <w:rFonts w:ascii="Wingdings" w:hAnsi="Wingdings" w:cs="Wingdings"/>
    </w:rPr>
  </w:style>
  <w:style w:type="character" w:customStyle="1" w:styleId="WW8Num34z0">
    <w:name w:val="WW8Num34z0"/>
    <w:rsid w:val="00475545"/>
    <w:rPr>
      <w:rFonts w:ascii="Symbol" w:hAnsi="Symbol" w:cs="Symbol"/>
    </w:rPr>
  </w:style>
  <w:style w:type="character" w:customStyle="1" w:styleId="WW8Num34z1">
    <w:name w:val="WW8Num34z1"/>
    <w:rsid w:val="00475545"/>
    <w:rPr>
      <w:rFonts w:ascii="Courier New" w:hAnsi="Courier New" w:cs="Courier New"/>
    </w:rPr>
  </w:style>
  <w:style w:type="character" w:customStyle="1" w:styleId="WW8Num34z2">
    <w:name w:val="WW8Num34z2"/>
    <w:rsid w:val="00475545"/>
    <w:rPr>
      <w:rFonts w:ascii="Wingdings" w:hAnsi="Wingdings" w:cs="Wingdings"/>
    </w:rPr>
  </w:style>
  <w:style w:type="character" w:customStyle="1" w:styleId="WW8Num35z0">
    <w:name w:val="WW8Num35z0"/>
    <w:rsid w:val="00475545"/>
    <w:rPr>
      <w:rFonts w:ascii="Calibri" w:eastAsia="Times New Roman" w:hAnsi="Calibri" w:cs="Calibri"/>
    </w:rPr>
  </w:style>
  <w:style w:type="character" w:customStyle="1" w:styleId="WW8Num35z1">
    <w:name w:val="WW8Num35z1"/>
    <w:rsid w:val="00475545"/>
    <w:rPr>
      <w:rFonts w:ascii="Courier New" w:hAnsi="Courier New" w:cs="Courier New"/>
    </w:rPr>
  </w:style>
  <w:style w:type="character" w:customStyle="1" w:styleId="WW8Num35z2">
    <w:name w:val="WW8Num35z2"/>
    <w:rsid w:val="00475545"/>
    <w:rPr>
      <w:rFonts w:ascii="Wingdings" w:hAnsi="Wingdings" w:cs="Wingdings"/>
    </w:rPr>
  </w:style>
  <w:style w:type="character" w:customStyle="1" w:styleId="WW8Num35z3">
    <w:name w:val="WW8Num35z3"/>
    <w:rsid w:val="00475545"/>
    <w:rPr>
      <w:rFonts w:ascii="Symbol" w:hAnsi="Symbol" w:cs="Symbol"/>
    </w:rPr>
  </w:style>
  <w:style w:type="character" w:customStyle="1" w:styleId="WW8Num36z0">
    <w:name w:val="WW8Num36z0"/>
    <w:rsid w:val="00475545"/>
    <w:rPr>
      <w:lang w:val="el-GR"/>
    </w:rPr>
  </w:style>
  <w:style w:type="character" w:customStyle="1" w:styleId="WW8Num36z1">
    <w:name w:val="WW8Num36z1"/>
    <w:rsid w:val="00475545"/>
  </w:style>
  <w:style w:type="character" w:customStyle="1" w:styleId="WW8Num36z2">
    <w:name w:val="WW8Num36z2"/>
    <w:rsid w:val="00475545"/>
  </w:style>
  <w:style w:type="character" w:customStyle="1" w:styleId="WW8Num36z3">
    <w:name w:val="WW8Num36z3"/>
    <w:rsid w:val="00475545"/>
  </w:style>
  <w:style w:type="character" w:customStyle="1" w:styleId="WW8Num36z4">
    <w:name w:val="WW8Num36z4"/>
    <w:rsid w:val="00475545"/>
  </w:style>
  <w:style w:type="character" w:customStyle="1" w:styleId="WW8Num36z5">
    <w:name w:val="WW8Num36z5"/>
    <w:rsid w:val="00475545"/>
  </w:style>
  <w:style w:type="character" w:customStyle="1" w:styleId="WW8Num36z6">
    <w:name w:val="WW8Num36z6"/>
    <w:rsid w:val="00475545"/>
  </w:style>
  <w:style w:type="character" w:customStyle="1" w:styleId="WW8Num36z7">
    <w:name w:val="WW8Num36z7"/>
    <w:rsid w:val="00475545"/>
  </w:style>
  <w:style w:type="character" w:customStyle="1" w:styleId="WW8Num36z8">
    <w:name w:val="WW8Num36z8"/>
    <w:rsid w:val="00475545"/>
  </w:style>
  <w:style w:type="character" w:customStyle="1" w:styleId="WW8Num37z0">
    <w:name w:val="WW8Num37z0"/>
    <w:rsid w:val="00475545"/>
    <w:rPr>
      <w:rFonts w:ascii="Calibri" w:eastAsia="Times New Roman" w:hAnsi="Calibri" w:cs="Calibri"/>
    </w:rPr>
  </w:style>
  <w:style w:type="character" w:customStyle="1" w:styleId="WW8Num37z1">
    <w:name w:val="WW8Num37z1"/>
    <w:rsid w:val="00475545"/>
    <w:rPr>
      <w:rFonts w:ascii="Courier New" w:hAnsi="Courier New" w:cs="Courier New"/>
    </w:rPr>
  </w:style>
  <w:style w:type="character" w:customStyle="1" w:styleId="WW8Num37z2">
    <w:name w:val="WW8Num37z2"/>
    <w:rsid w:val="00475545"/>
    <w:rPr>
      <w:rFonts w:ascii="Wingdings" w:hAnsi="Wingdings" w:cs="Wingdings"/>
    </w:rPr>
  </w:style>
  <w:style w:type="character" w:customStyle="1" w:styleId="WW8Num37z3">
    <w:name w:val="WW8Num37z3"/>
    <w:rsid w:val="00475545"/>
    <w:rPr>
      <w:rFonts w:ascii="Symbol" w:hAnsi="Symbol" w:cs="Symbol"/>
    </w:rPr>
  </w:style>
  <w:style w:type="character" w:customStyle="1" w:styleId="WW8Num38z0">
    <w:name w:val="WW8Num38z0"/>
    <w:rsid w:val="00475545"/>
  </w:style>
  <w:style w:type="character" w:customStyle="1" w:styleId="WW8Num38z1">
    <w:name w:val="WW8Num38z1"/>
    <w:rsid w:val="00475545"/>
  </w:style>
  <w:style w:type="character" w:customStyle="1" w:styleId="WW8Num38z2">
    <w:name w:val="WW8Num38z2"/>
    <w:rsid w:val="00475545"/>
  </w:style>
  <w:style w:type="character" w:customStyle="1" w:styleId="WW8Num38z3">
    <w:name w:val="WW8Num38z3"/>
    <w:rsid w:val="00475545"/>
  </w:style>
  <w:style w:type="character" w:customStyle="1" w:styleId="WW8Num38z4">
    <w:name w:val="WW8Num38z4"/>
    <w:rsid w:val="00475545"/>
  </w:style>
  <w:style w:type="character" w:customStyle="1" w:styleId="WW8Num38z5">
    <w:name w:val="WW8Num38z5"/>
    <w:rsid w:val="00475545"/>
  </w:style>
  <w:style w:type="character" w:customStyle="1" w:styleId="WW8Num38z6">
    <w:name w:val="WW8Num38z6"/>
    <w:rsid w:val="00475545"/>
  </w:style>
  <w:style w:type="character" w:customStyle="1" w:styleId="WW8Num38z7">
    <w:name w:val="WW8Num38z7"/>
    <w:rsid w:val="00475545"/>
  </w:style>
  <w:style w:type="character" w:customStyle="1" w:styleId="WW8Num38z8">
    <w:name w:val="WW8Num38z8"/>
    <w:rsid w:val="00475545"/>
  </w:style>
  <w:style w:type="character" w:customStyle="1" w:styleId="WW-DefaultParagraphFont11111111111111111111">
    <w:name w:val="WW-Default Paragraph Font11111111111111111111"/>
    <w:rsid w:val="00475545"/>
  </w:style>
  <w:style w:type="character" w:customStyle="1" w:styleId="WW8Num4z1">
    <w:name w:val="WW8Num4z1"/>
    <w:rsid w:val="00475545"/>
    <w:rPr>
      <w:rFonts w:cs="Times New Roman"/>
    </w:rPr>
  </w:style>
  <w:style w:type="character" w:customStyle="1" w:styleId="WW8Num5z1">
    <w:name w:val="WW8Num5z1"/>
    <w:rsid w:val="00475545"/>
    <w:rPr>
      <w:rFonts w:cs="Times New Roman"/>
    </w:rPr>
  </w:style>
  <w:style w:type="character" w:customStyle="1" w:styleId="WW8Num29z4">
    <w:name w:val="WW8Num29z4"/>
    <w:rsid w:val="00475545"/>
  </w:style>
  <w:style w:type="character" w:customStyle="1" w:styleId="WW8Num29z5">
    <w:name w:val="WW8Num29z5"/>
    <w:rsid w:val="00475545"/>
  </w:style>
  <w:style w:type="character" w:customStyle="1" w:styleId="WW8Num29z6">
    <w:name w:val="WW8Num29z6"/>
    <w:rsid w:val="00475545"/>
  </w:style>
  <w:style w:type="character" w:customStyle="1" w:styleId="WW8Num29z7">
    <w:name w:val="WW8Num29z7"/>
    <w:rsid w:val="00475545"/>
  </w:style>
  <w:style w:type="character" w:customStyle="1" w:styleId="WW8Num29z8">
    <w:name w:val="WW8Num29z8"/>
    <w:rsid w:val="00475545"/>
  </w:style>
  <w:style w:type="character" w:customStyle="1" w:styleId="WW8Num30z3">
    <w:name w:val="WW8Num30z3"/>
    <w:rsid w:val="00475545"/>
    <w:rPr>
      <w:rFonts w:ascii="Symbol" w:hAnsi="Symbol" w:cs="Symbol"/>
    </w:rPr>
  </w:style>
  <w:style w:type="character" w:customStyle="1" w:styleId="WW8Num31z1">
    <w:name w:val="WW8Num31z1"/>
    <w:rsid w:val="00475545"/>
  </w:style>
  <w:style w:type="character" w:customStyle="1" w:styleId="WW8Num31z2">
    <w:name w:val="WW8Num31z2"/>
    <w:rsid w:val="00475545"/>
  </w:style>
  <w:style w:type="character" w:customStyle="1" w:styleId="WW8Num31z3">
    <w:name w:val="WW8Num31z3"/>
    <w:rsid w:val="00475545"/>
  </w:style>
  <w:style w:type="character" w:customStyle="1" w:styleId="WW8Num31z4">
    <w:name w:val="WW8Num31z4"/>
    <w:rsid w:val="00475545"/>
  </w:style>
  <w:style w:type="character" w:customStyle="1" w:styleId="WW8Num31z5">
    <w:name w:val="WW8Num31z5"/>
    <w:rsid w:val="00475545"/>
  </w:style>
  <w:style w:type="character" w:customStyle="1" w:styleId="WW8Num31z6">
    <w:name w:val="WW8Num31z6"/>
    <w:rsid w:val="00475545"/>
  </w:style>
  <w:style w:type="character" w:customStyle="1" w:styleId="WW8Num31z7">
    <w:name w:val="WW8Num31z7"/>
    <w:rsid w:val="00475545"/>
  </w:style>
  <w:style w:type="character" w:customStyle="1" w:styleId="WW8Num31z8">
    <w:name w:val="WW8Num31z8"/>
    <w:rsid w:val="00475545"/>
  </w:style>
  <w:style w:type="character" w:customStyle="1" w:styleId="WW8Num39z0">
    <w:name w:val="WW8Num39z0"/>
    <w:rsid w:val="00475545"/>
    <w:rPr>
      <w:rFonts w:ascii="Calibri" w:eastAsia="Times New Roman" w:hAnsi="Calibri" w:cs="Calibri"/>
    </w:rPr>
  </w:style>
  <w:style w:type="character" w:customStyle="1" w:styleId="WW8Num39z1">
    <w:name w:val="WW8Num39z1"/>
    <w:rsid w:val="00475545"/>
    <w:rPr>
      <w:rFonts w:ascii="Courier New" w:hAnsi="Courier New" w:cs="Courier New"/>
    </w:rPr>
  </w:style>
  <w:style w:type="character" w:customStyle="1" w:styleId="WW8Num39z2">
    <w:name w:val="WW8Num39z2"/>
    <w:rsid w:val="00475545"/>
    <w:rPr>
      <w:rFonts w:ascii="Wingdings" w:hAnsi="Wingdings" w:cs="Wingdings"/>
    </w:rPr>
  </w:style>
  <w:style w:type="character" w:customStyle="1" w:styleId="WW8Num39z3">
    <w:name w:val="WW8Num39z3"/>
    <w:rsid w:val="00475545"/>
    <w:rPr>
      <w:rFonts w:ascii="Symbol" w:hAnsi="Symbol" w:cs="Symbol"/>
    </w:rPr>
  </w:style>
  <w:style w:type="character" w:customStyle="1" w:styleId="WW8Num40z0">
    <w:name w:val="WW8Num40z0"/>
    <w:rsid w:val="00475545"/>
    <w:rPr>
      <w:rFonts w:ascii="Symbol" w:hAnsi="Symbol" w:cs="Symbol"/>
    </w:rPr>
  </w:style>
  <w:style w:type="character" w:customStyle="1" w:styleId="WW8Num40z1">
    <w:name w:val="WW8Num40z1"/>
    <w:rsid w:val="00475545"/>
    <w:rPr>
      <w:rFonts w:ascii="Courier New" w:hAnsi="Courier New" w:cs="Courier New"/>
    </w:rPr>
  </w:style>
  <w:style w:type="character" w:customStyle="1" w:styleId="WW8Num40z2">
    <w:name w:val="WW8Num40z2"/>
    <w:rsid w:val="00475545"/>
    <w:rPr>
      <w:rFonts w:ascii="Wingdings" w:hAnsi="Wingdings" w:cs="Wingdings"/>
    </w:rPr>
  </w:style>
  <w:style w:type="character" w:customStyle="1" w:styleId="WW8Num41z0">
    <w:name w:val="WW8Num41z0"/>
    <w:rsid w:val="00475545"/>
    <w:rPr>
      <w:rFonts w:ascii="Arial" w:hAnsi="Arial" w:cs="Times New Roman"/>
      <w:b/>
      <w:i w:val="0"/>
      <w:sz w:val="20"/>
      <w:szCs w:val="20"/>
    </w:rPr>
  </w:style>
  <w:style w:type="character" w:customStyle="1" w:styleId="WW8Num41z1">
    <w:name w:val="WW8Num41z1"/>
    <w:rsid w:val="00475545"/>
    <w:rPr>
      <w:rFonts w:cs="Times New Roman"/>
    </w:rPr>
  </w:style>
  <w:style w:type="character" w:customStyle="1" w:styleId="WW8Num41z2">
    <w:name w:val="WW8Num41z2"/>
    <w:rsid w:val="00475545"/>
    <w:rPr>
      <w:rFonts w:ascii="Arial" w:hAnsi="Arial" w:cs="Times New Roman"/>
      <w:b w:val="0"/>
      <w:i w:val="0"/>
    </w:rPr>
  </w:style>
  <w:style w:type="character" w:customStyle="1" w:styleId="WW8Num41z3">
    <w:name w:val="WW8Num41z3"/>
    <w:rsid w:val="00475545"/>
    <w:rPr>
      <w:rFonts w:ascii="Arial" w:hAnsi="Arial" w:cs="Times New Roman"/>
      <w:b w:val="0"/>
      <w:i w:val="0"/>
      <w:sz w:val="20"/>
      <w:szCs w:val="20"/>
    </w:rPr>
  </w:style>
  <w:style w:type="character" w:customStyle="1" w:styleId="DefaultParagraphFont1">
    <w:name w:val="Default Paragraph Font1"/>
    <w:rsid w:val="00475545"/>
  </w:style>
  <w:style w:type="character" w:customStyle="1" w:styleId="Heading1Char">
    <w:name w:val="Heading 1 Char"/>
    <w:rsid w:val="00475545"/>
    <w:rPr>
      <w:rFonts w:ascii="Arial" w:hAnsi="Arial" w:cs="Arial"/>
      <w:b/>
      <w:bCs/>
      <w:color w:val="333399"/>
      <w:sz w:val="28"/>
      <w:szCs w:val="32"/>
      <w:lang w:val="en-US"/>
    </w:rPr>
  </w:style>
  <w:style w:type="character" w:customStyle="1" w:styleId="Heading2Char">
    <w:name w:val="Heading 2 Char"/>
    <w:rsid w:val="00475545"/>
    <w:rPr>
      <w:rFonts w:ascii="Arial" w:hAnsi="Arial" w:cs="Arial"/>
      <w:b/>
      <w:color w:val="002060"/>
      <w:sz w:val="24"/>
      <w:szCs w:val="22"/>
      <w:lang w:val="en-GB"/>
    </w:rPr>
  </w:style>
  <w:style w:type="character" w:customStyle="1" w:styleId="Heading5Char">
    <w:name w:val="Heading 5 Char"/>
    <w:rsid w:val="00475545"/>
    <w:rPr>
      <w:rFonts w:ascii="Calibri" w:eastAsia="Times New Roman" w:hAnsi="Calibri" w:cs="Times New Roman"/>
      <w:b/>
      <w:bCs/>
      <w:i/>
      <w:iCs/>
      <w:sz w:val="26"/>
      <w:szCs w:val="26"/>
      <w:lang w:val="en-GB"/>
    </w:rPr>
  </w:style>
  <w:style w:type="character" w:customStyle="1" w:styleId="DateChar">
    <w:name w:val="Date Char"/>
    <w:rsid w:val="00475545"/>
    <w:rPr>
      <w:sz w:val="24"/>
      <w:szCs w:val="24"/>
      <w:lang w:val="en-GB"/>
    </w:rPr>
  </w:style>
  <w:style w:type="character" w:customStyle="1" w:styleId="FooterChar">
    <w:name w:val="Footer Char"/>
    <w:rsid w:val="00475545"/>
    <w:rPr>
      <w:rFonts w:eastAsia="MS Mincho" w:cs="Times New Roman"/>
      <w:sz w:val="24"/>
      <w:szCs w:val="24"/>
      <w:lang w:val="en-US" w:eastAsia="ja-JP"/>
    </w:rPr>
  </w:style>
  <w:style w:type="character" w:styleId="a3">
    <w:name w:val="annotation reference"/>
    <w:uiPriority w:val="99"/>
    <w:rsid w:val="00475545"/>
    <w:rPr>
      <w:sz w:val="16"/>
    </w:rPr>
  </w:style>
  <w:style w:type="character" w:styleId="-">
    <w:name w:val="Hyperlink"/>
    <w:uiPriority w:val="99"/>
    <w:rsid w:val="00475545"/>
    <w:rPr>
      <w:color w:val="0000FF"/>
      <w:u w:val="single"/>
    </w:rPr>
  </w:style>
  <w:style w:type="character" w:customStyle="1" w:styleId="HeaderChar">
    <w:name w:val="Header Char"/>
    <w:rsid w:val="00475545"/>
    <w:rPr>
      <w:rFonts w:cs="Times New Roman"/>
      <w:sz w:val="24"/>
      <w:szCs w:val="24"/>
      <w:lang w:val="en-GB"/>
    </w:rPr>
  </w:style>
  <w:style w:type="character" w:styleId="a4">
    <w:name w:val="page number"/>
    <w:rsid w:val="00475545"/>
    <w:rPr>
      <w:rFonts w:cs="Times New Roman"/>
    </w:rPr>
  </w:style>
  <w:style w:type="character" w:customStyle="1" w:styleId="BalloonTextChar">
    <w:name w:val="Balloon Text Char"/>
    <w:rsid w:val="00475545"/>
    <w:rPr>
      <w:rFonts w:ascii="Tahoma" w:hAnsi="Tahoma" w:cs="Tahoma"/>
      <w:sz w:val="16"/>
      <w:szCs w:val="16"/>
      <w:lang w:val="en-GB"/>
    </w:rPr>
  </w:style>
  <w:style w:type="character" w:customStyle="1" w:styleId="CommentTextChar">
    <w:name w:val="Comment Text Char"/>
    <w:rsid w:val="00475545"/>
    <w:rPr>
      <w:rFonts w:cs="Times New Roman"/>
      <w:lang w:val="en-GB"/>
    </w:rPr>
  </w:style>
  <w:style w:type="character" w:customStyle="1" w:styleId="CommentSubjectChar">
    <w:name w:val="Comment Subject Char"/>
    <w:rsid w:val="00475545"/>
    <w:rPr>
      <w:rFonts w:cs="Times New Roman"/>
      <w:b/>
      <w:bCs/>
      <w:lang w:val="en-GB"/>
    </w:rPr>
  </w:style>
  <w:style w:type="character" w:customStyle="1" w:styleId="BodyTextChar">
    <w:name w:val="Body Text Char"/>
    <w:rsid w:val="00475545"/>
    <w:rPr>
      <w:rFonts w:cs="Times New Roman"/>
      <w:sz w:val="24"/>
      <w:szCs w:val="24"/>
      <w:lang w:val="en-GB"/>
    </w:rPr>
  </w:style>
  <w:style w:type="character" w:styleId="a5">
    <w:name w:val="Placeholder Text"/>
    <w:rsid w:val="00475545"/>
    <w:rPr>
      <w:rFonts w:cs="Times New Roman"/>
      <w:color w:val="808080"/>
    </w:rPr>
  </w:style>
  <w:style w:type="character" w:customStyle="1" w:styleId="a6">
    <w:name w:val="Χαρακτήρες υποσημείωσης"/>
    <w:rsid w:val="00475545"/>
    <w:rPr>
      <w:rFonts w:cs="Times New Roman"/>
      <w:vertAlign w:val="superscript"/>
    </w:rPr>
  </w:style>
  <w:style w:type="character" w:customStyle="1" w:styleId="FootnoteTextChar">
    <w:name w:val="Footnote Text Char"/>
    <w:rsid w:val="00475545"/>
    <w:rPr>
      <w:rFonts w:ascii="Calibri" w:hAnsi="Calibri" w:cs="Times New Roman"/>
    </w:rPr>
  </w:style>
  <w:style w:type="character" w:customStyle="1" w:styleId="Heading3Char">
    <w:name w:val="Heading 3 Char"/>
    <w:rsid w:val="00475545"/>
    <w:rPr>
      <w:rFonts w:ascii="Arial" w:hAnsi="Arial" w:cs="Arial"/>
      <w:b/>
      <w:bCs/>
      <w:sz w:val="22"/>
      <w:szCs w:val="26"/>
      <w:lang w:val="en-GB"/>
    </w:rPr>
  </w:style>
  <w:style w:type="character" w:customStyle="1" w:styleId="Heading4Char">
    <w:name w:val="Heading 4 Char"/>
    <w:rsid w:val="00475545"/>
    <w:rPr>
      <w:rFonts w:ascii="Arial" w:eastAsia="Times New Roman" w:hAnsi="Arial" w:cs="Times New Roman"/>
      <w:b/>
      <w:bCs/>
      <w:sz w:val="22"/>
      <w:szCs w:val="28"/>
      <w:lang w:val="en-GB"/>
    </w:rPr>
  </w:style>
  <w:style w:type="character" w:customStyle="1" w:styleId="DocTitleChar">
    <w:name w:val="Doc Title Char"/>
    <w:basedOn w:val="Heading1Char"/>
    <w:rsid w:val="00475545"/>
    <w:rPr>
      <w:rFonts w:ascii="Arial" w:hAnsi="Arial" w:cs="Arial"/>
      <w:b/>
      <w:bCs/>
      <w:color w:val="333399"/>
      <w:sz w:val="28"/>
      <w:szCs w:val="32"/>
      <w:lang w:val="en-US"/>
    </w:rPr>
  </w:style>
  <w:style w:type="character" w:customStyle="1" w:styleId="Style1Char">
    <w:name w:val="Style1 Char"/>
    <w:rsid w:val="00475545"/>
    <w:rPr>
      <w:rFonts w:ascii="Calibri" w:hAnsi="Calibri" w:cs="Calibri"/>
      <w:b/>
      <w:bCs/>
      <w:color w:val="333399"/>
      <w:sz w:val="40"/>
      <w:szCs w:val="40"/>
      <w:lang w:val="en-US"/>
    </w:rPr>
  </w:style>
  <w:style w:type="character" w:customStyle="1" w:styleId="ContentsChar">
    <w:name w:val="Contents Char"/>
    <w:rsid w:val="00475545"/>
    <w:rPr>
      <w:rFonts w:ascii="Calibri" w:hAnsi="Calibri" w:cs="Calibri"/>
      <w:b/>
      <w:bCs/>
      <w:color w:val="333399"/>
      <w:sz w:val="28"/>
      <w:szCs w:val="32"/>
      <w:lang w:val="en-US"/>
    </w:rPr>
  </w:style>
  <w:style w:type="character" w:customStyle="1" w:styleId="EndnoteTextChar">
    <w:name w:val="Endnote Text Char"/>
    <w:rsid w:val="00475545"/>
    <w:rPr>
      <w:rFonts w:ascii="Calibri" w:hAnsi="Calibri" w:cs="Calibri"/>
      <w:lang w:val="en-GB"/>
    </w:rPr>
  </w:style>
  <w:style w:type="character" w:customStyle="1" w:styleId="a7">
    <w:name w:val="Χαρακτήρες σημείωσης τέλους"/>
    <w:rsid w:val="00475545"/>
    <w:rPr>
      <w:vertAlign w:val="superscript"/>
    </w:rPr>
  </w:style>
  <w:style w:type="character" w:customStyle="1" w:styleId="FootnoteReference2">
    <w:name w:val="Footnote Reference2"/>
    <w:rsid w:val="00475545"/>
    <w:rPr>
      <w:vertAlign w:val="superscript"/>
    </w:rPr>
  </w:style>
  <w:style w:type="character" w:customStyle="1" w:styleId="EndnoteReference1">
    <w:name w:val="Endnote Reference1"/>
    <w:rsid w:val="00475545"/>
    <w:rPr>
      <w:vertAlign w:val="superscript"/>
    </w:rPr>
  </w:style>
  <w:style w:type="character" w:customStyle="1" w:styleId="a8">
    <w:name w:val="Κουκκίδες"/>
    <w:rsid w:val="00475545"/>
    <w:rPr>
      <w:rFonts w:ascii="OpenSymbol" w:eastAsia="OpenSymbol" w:hAnsi="OpenSymbol" w:cs="OpenSymbol"/>
    </w:rPr>
  </w:style>
  <w:style w:type="character" w:styleId="a9">
    <w:name w:val="Strong"/>
    <w:qFormat/>
    <w:rsid w:val="00475545"/>
    <w:rPr>
      <w:b/>
      <w:bCs/>
    </w:rPr>
  </w:style>
  <w:style w:type="character" w:customStyle="1" w:styleId="10">
    <w:name w:val="Προεπιλεγμένη γραμματοσειρά1"/>
    <w:rsid w:val="00475545"/>
  </w:style>
  <w:style w:type="character" w:customStyle="1" w:styleId="aa">
    <w:name w:val="Σύμβολο υποσημείωσης"/>
    <w:rsid w:val="00475545"/>
    <w:rPr>
      <w:vertAlign w:val="superscript"/>
    </w:rPr>
  </w:style>
  <w:style w:type="character" w:styleId="ab">
    <w:name w:val="Emphasis"/>
    <w:qFormat/>
    <w:rsid w:val="00475545"/>
    <w:rPr>
      <w:i/>
      <w:iCs/>
    </w:rPr>
  </w:style>
  <w:style w:type="character" w:customStyle="1" w:styleId="ac">
    <w:name w:val="Χαρακτήρες αρίθμησης"/>
    <w:rsid w:val="00475545"/>
  </w:style>
  <w:style w:type="character" w:customStyle="1" w:styleId="normalwithoutspacingChar">
    <w:name w:val="normal_without_spacing Char"/>
    <w:rsid w:val="00475545"/>
    <w:rPr>
      <w:rFonts w:ascii="Calibri" w:hAnsi="Calibri" w:cs="Calibri"/>
      <w:sz w:val="22"/>
      <w:szCs w:val="24"/>
    </w:rPr>
  </w:style>
  <w:style w:type="character" w:customStyle="1" w:styleId="FootnoteTextChar1">
    <w:name w:val="Footnote Text Char1"/>
    <w:rsid w:val="00475545"/>
    <w:rPr>
      <w:rFonts w:ascii="Calibri" w:hAnsi="Calibri" w:cs="Calibri"/>
      <w:lang w:val="en-IE" w:eastAsia="zh-CN"/>
    </w:rPr>
  </w:style>
  <w:style w:type="character" w:customStyle="1" w:styleId="foothangingChar">
    <w:name w:val="foot_hanging Char"/>
    <w:rsid w:val="00475545"/>
    <w:rPr>
      <w:rFonts w:ascii="Calibri" w:hAnsi="Calibri" w:cs="Calibri"/>
      <w:sz w:val="18"/>
      <w:szCs w:val="18"/>
      <w:lang w:val="en-IE" w:eastAsia="zh-CN"/>
    </w:rPr>
  </w:style>
  <w:style w:type="character" w:customStyle="1" w:styleId="HTMLPreformattedChar">
    <w:name w:val="HTML Preformatted Char"/>
    <w:rsid w:val="00475545"/>
    <w:rPr>
      <w:rFonts w:ascii="Courier New" w:hAnsi="Courier New" w:cs="Courier New"/>
    </w:rPr>
  </w:style>
  <w:style w:type="character" w:customStyle="1" w:styleId="apple-converted-space">
    <w:name w:val="apple-converted-space"/>
    <w:basedOn w:val="WW-DefaultParagraphFont11111111111111111111"/>
    <w:rsid w:val="00475545"/>
  </w:style>
  <w:style w:type="character" w:customStyle="1" w:styleId="BodyTextIndent3Char">
    <w:name w:val="Body Text Indent 3 Char"/>
    <w:rsid w:val="00475545"/>
    <w:rPr>
      <w:rFonts w:ascii="Calibri" w:hAnsi="Calibri" w:cs="Calibri"/>
      <w:sz w:val="16"/>
      <w:szCs w:val="16"/>
      <w:lang w:val="en-GB"/>
    </w:rPr>
  </w:style>
  <w:style w:type="character" w:customStyle="1" w:styleId="WW-FootnoteReference">
    <w:name w:val="WW-Footnote Reference"/>
    <w:rsid w:val="00475545"/>
    <w:rPr>
      <w:vertAlign w:val="superscript"/>
    </w:rPr>
  </w:style>
  <w:style w:type="character" w:customStyle="1" w:styleId="WW-EndnoteReference">
    <w:name w:val="WW-Endnote Reference"/>
    <w:rsid w:val="00475545"/>
    <w:rPr>
      <w:vertAlign w:val="superscript"/>
    </w:rPr>
  </w:style>
  <w:style w:type="character" w:customStyle="1" w:styleId="FootnoteReference1">
    <w:name w:val="Footnote Reference1"/>
    <w:rsid w:val="00475545"/>
    <w:rPr>
      <w:vertAlign w:val="superscript"/>
    </w:rPr>
  </w:style>
  <w:style w:type="character" w:customStyle="1" w:styleId="FootnoteTextChar2">
    <w:name w:val="Footnote Text Char2"/>
    <w:rsid w:val="00475545"/>
    <w:rPr>
      <w:rFonts w:ascii="Calibri" w:hAnsi="Calibri" w:cs="Calibri"/>
      <w:sz w:val="18"/>
      <w:lang w:val="en-IE" w:eastAsia="zh-CN"/>
    </w:rPr>
  </w:style>
  <w:style w:type="character" w:customStyle="1" w:styleId="foothangingChar1">
    <w:name w:val="foot_hanging Char1"/>
    <w:rsid w:val="00475545"/>
    <w:rPr>
      <w:rFonts w:ascii="Calibri" w:hAnsi="Calibri" w:cs="Calibri"/>
      <w:sz w:val="18"/>
      <w:szCs w:val="18"/>
      <w:lang w:val="en-IE" w:eastAsia="zh-CN"/>
    </w:rPr>
  </w:style>
  <w:style w:type="character" w:customStyle="1" w:styleId="footersChar">
    <w:name w:val="footers Char"/>
    <w:basedOn w:val="foothangingChar1"/>
    <w:rsid w:val="00475545"/>
    <w:rPr>
      <w:rFonts w:ascii="Calibri" w:hAnsi="Calibri" w:cs="Calibri"/>
      <w:sz w:val="18"/>
      <w:szCs w:val="18"/>
      <w:lang w:val="en-IE" w:eastAsia="zh-CN"/>
    </w:rPr>
  </w:style>
  <w:style w:type="character" w:customStyle="1" w:styleId="CommentTextChar1">
    <w:name w:val="Comment Text Char1"/>
    <w:rsid w:val="00475545"/>
    <w:rPr>
      <w:rFonts w:ascii="Calibri" w:hAnsi="Calibri" w:cs="Calibri"/>
      <w:lang w:val="en-GB" w:eastAsia="zh-CN"/>
    </w:rPr>
  </w:style>
  <w:style w:type="character" w:customStyle="1" w:styleId="HTMLPreformattedChar1">
    <w:name w:val="HTML Preformatted Char1"/>
    <w:rsid w:val="00475545"/>
    <w:rPr>
      <w:rFonts w:ascii="Courier New" w:hAnsi="Courier New" w:cs="Courier New"/>
      <w:lang w:eastAsia="zh-CN"/>
    </w:rPr>
  </w:style>
  <w:style w:type="character" w:customStyle="1" w:styleId="BodyText3Char">
    <w:name w:val="Body Text 3 Char"/>
    <w:rsid w:val="00475545"/>
    <w:rPr>
      <w:rFonts w:ascii="Calibri" w:hAnsi="Calibri" w:cs="Calibri"/>
      <w:sz w:val="16"/>
      <w:szCs w:val="16"/>
      <w:lang w:val="en-GB" w:eastAsia="zh-CN"/>
    </w:rPr>
  </w:style>
  <w:style w:type="character" w:customStyle="1" w:styleId="WW-FootnoteReference1">
    <w:name w:val="WW-Footnote Reference1"/>
    <w:rsid w:val="00475545"/>
    <w:rPr>
      <w:vertAlign w:val="superscript"/>
    </w:rPr>
  </w:style>
  <w:style w:type="character" w:customStyle="1" w:styleId="WW-EndnoteReference1">
    <w:name w:val="WW-Endnote Reference1"/>
    <w:rsid w:val="00475545"/>
    <w:rPr>
      <w:vertAlign w:val="superscript"/>
    </w:rPr>
  </w:style>
  <w:style w:type="character" w:customStyle="1" w:styleId="WW-FootnoteReference2">
    <w:name w:val="WW-Footnote Reference2"/>
    <w:rsid w:val="00475545"/>
    <w:rPr>
      <w:vertAlign w:val="superscript"/>
    </w:rPr>
  </w:style>
  <w:style w:type="character" w:customStyle="1" w:styleId="WW-EndnoteReference2">
    <w:name w:val="WW-Endnote Reference2"/>
    <w:rsid w:val="00475545"/>
    <w:rPr>
      <w:vertAlign w:val="superscript"/>
    </w:rPr>
  </w:style>
  <w:style w:type="character" w:customStyle="1" w:styleId="FootnoteTextChar3">
    <w:name w:val="Footnote Text Char3"/>
    <w:rsid w:val="00475545"/>
    <w:rPr>
      <w:rFonts w:ascii="Calibri" w:hAnsi="Calibri" w:cs="Calibri"/>
      <w:sz w:val="18"/>
      <w:lang w:val="en-IE" w:eastAsia="zh-CN"/>
    </w:rPr>
  </w:style>
  <w:style w:type="character" w:customStyle="1" w:styleId="foothangingChar2">
    <w:name w:val="foot_hanging Char2"/>
    <w:rsid w:val="00475545"/>
    <w:rPr>
      <w:rFonts w:ascii="Calibri" w:hAnsi="Calibri" w:cs="Calibri"/>
      <w:sz w:val="18"/>
      <w:szCs w:val="18"/>
      <w:lang w:val="en-IE" w:eastAsia="zh-CN"/>
    </w:rPr>
  </w:style>
  <w:style w:type="character" w:customStyle="1" w:styleId="footersChar1">
    <w:name w:val="footers Char1"/>
    <w:basedOn w:val="foothangingChar2"/>
    <w:rsid w:val="00475545"/>
    <w:rPr>
      <w:rFonts w:ascii="Calibri" w:hAnsi="Calibri" w:cs="Calibri"/>
      <w:sz w:val="18"/>
      <w:szCs w:val="18"/>
      <w:lang w:val="en-IE" w:eastAsia="zh-CN"/>
    </w:rPr>
  </w:style>
  <w:style w:type="character" w:customStyle="1" w:styleId="foootChar">
    <w:name w:val="fooot Char"/>
    <w:basedOn w:val="footersChar1"/>
    <w:rsid w:val="00475545"/>
    <w:rPr>
      <w:rFonts w:ascii="Calibri" w:hAnsi="Calibri" w:cs="Calibri"/>
      <w:sz w:val="18"/>
      <w:szCs w:val="18"/>
      <w:lang w:val="en-IE" w:eastAsia="zh-CN"/>
    </w:rPr>
  </w:style>
  <w:style w:type="character" w:customStyle="1" w:styleId="11">
    <w:name w:val="Παραπομπή υποσημείωσης1"/>
    <w:rsid w:val="00475545"/>
    <w:rPr>
      <w:vertAlign w:val="superscript"/>
    </w:rPr>
  </w:style>
  <w:style w:type="character" w:customStyle="1" w:styleId="12">
    <w:name w:val="Παραπομπή σημείωσης τέλους1"/>
    <w:rsid w:val="00475545"/>
    <w:rPr>
      <w:vertAlign w:val="superscript"/>
    </w:rPr>
  </w:style>
  <w:style w:type="character" w:customStyle="1" w:styleId="Char">
    <w:name w:val="Κείμενο πλαισίου Char"/>
    <w:uiPriority w:val="99"/>
    <w:rsid w:val="00475545"/>
    <w:rPr>
      <w:rFonts w:ascii="Tahoma" w:hAnsi="Tahoma" w:cs="Tahoma"/>
      <w:sz w:val="16"/>
      <w:szCs w:val="16"/>
      <w:lang w:val="en-GB"/>
    </w:rPr>
  </w:style>
  <w:style w:type="character" w:customStyle="1" w:styleId="13">
    <w:name w:val="Παραπομπή σχολίου1"/>
    <w:rsid w:val="00475545"/>
    <w:rPr>
      <w:sz w:val="16"/>
      <w:szCs w:val="16"/>
    </w:rPr>
  </w:style>
  <w:style w:type="character" w:customStyle="1" w:styleId="Char0">
    <w:name w:val="Κείμενο σχολίου Char"/>
    <w:uiPriority w:val="99"/>
    <w:rsid w:val="00475545"/>
    <w:rPr>
      <w:rFonts w:ascii="Calibri" w:hAnsi="Calibri" w:cs="Calibri"/>
      <w:lang w:val="en-GB"/>
    </w:rPr>
  </w:style>
  <w:style w:type="character" w:customStyle="1" w:styleId="Char1">
    <w:name w:val="Θέμα σχολίου Char"/>
    <w:uiPriority w:val="99"/>
    <w:rsid w:val="00475545"/>
    <w:rPr>
      <w:rFonts w:ascii="Calibri" w:hAnsi="Calibri" w:cs="Calibri"/>
      <w:b/>
      <w:bCs/>
      <w:lang w:val="en-GB"/>
    </w:rPr>
  </w:style>
  <w:style w:type="character" w:customStyle="1" w:styleId="-HTMLChar">
    <w:name w:val="Προ-διαμορφωμένο HTML Char"/>
    <w:rsid w:val="00475545"/>
    <w:rPr>
      <w:rFonts w:ascii="Courier New" w:eastAsia="Times New Roman" w:hAnsi="Courier New" w:cs="Courier New"/>
    </w:rPr>
  </w:style>
  <w:style w:type="character" w:customStyle="1" w:styleId="WW-FootnoteReference3">
    <w:name w:val="WW-Footnote Reference3"/>
    <w:rsid w:val="00475545"/>
    <w:rPr>
      <w:vertAlign w:val="superscript"/>
    </w:rPr>
  </w:style>
  <w:style w:type="character" w:customStyle="1" w:styleId="WW-EndnoteReference3">
    <w:name w:val="WW-Endnote Reference3"/>
    <w:rsid w:val="00475545"/>
    <w:rPr>
      <w:vertAlign w:val="superscript"/>
    </w:rPr>
  </w:style>
  <w:style w:type="character" w:customStyle="1" w:styleId="WW-FootnoteReference4">
    <w:name w:val="WW-Footnote Reference4"/>
    <w:rsid w:val="00475545"/>
    <w:rPr>
      <w:vertAlign w:val="superscript"/>
    </w:rPr>
  </w:style>
  <w:style w:type="character" w:customStyle="1" w:styleId="WW-EndnoteReference4">
    <w:name w:val="WW-Endnote Reference4"/>
    <w:rsid w:val="00475545"/>
    <w:rPr>
      <w:vertAlign w:val="superscript"/>
    </w:rPr>
  </w:style>
  <w:style w:type="character" w:customStyle="1" w:styleId="WW-FootnoteReference5">
    <w:name w:val="WW-Footnote Reference5"/>
    <w:rsid w:val="00475545"/>
    <w:rPr>
      <w:vertAlign w:val="superscript"/>
    </w:rPr>
  </w:style>
  <w:style w:type="character" w:customStyle="1" w:styleId="WW-EndnoteReference5">
    <w:name w:val="WW-Endnote Reference5"/>
    <w:rsid w:val="00475545"/>
    <w:rPr>
      <w:vertAlign w:val="superscript"/>
    </w:rPr>
  </w:style>
  <w:style w:type="character" w:customStyle="1" w:styleId="WW-FootnoteReference6">
    <w:name w:val="WW-Footnote Reference6"/>
    <w:rsid w:val="00475545"/>
    <w:rPr>
      <w:vertAlign w:val="superscript"/>
    </w:rPr>
  </w:style>
  <w:style w:type="character" w:styleId="-0">
    <w:name w:val="FollowedHyperlink"/>
    <w:rsid w:val="00475545"/>
    <w:rPr>
      <w:color w:val="800000"/>
      <w:u w:val="single"/>
    </w:rPr>
  </w:style>
  <w:style w:type="character" w:customStyle="1" w:styleId="WW-EndnoteReference6">
    <w:name w:val="WW-Endnote Reference6"/>
    <w:rsid w:val="00475545"/>
    <w:rPr>
      <w:vertAlign w:val="superscript"/>
    </w:rPr>
  </w:style>
  <w:style w:type="character" w:customStyle="1" w:styleId="WW-FootnoteReference7">
    <w:name w:val="WW-Footnote Reference7"/>
    <w:rsid w:val="00475545"/>
    <w:rPr>
      <w:vertAlign w:val="superscript"/>
    </w:rPr>
  </w:style>
  <w:style w:type="character" w:customStyle="1" w:styleId="WW-EndnoteReference7">
    <w:name w:val="WW-Endnote Reference7"/>
    <w:rsid w:val="00475545"/>
    <w:rPr>
      <w:vertAlign w:val="superscript"/>
    </w:rPr>
  </w:style>
  <w:style w:type="character" w:customStyle="1" w:styleId="WW-FootnoteReference8">
    <w:name w:val="WW-Footnote Reference8"/>
    <w:rsid w:val="00475545"/>
    <w:rPr>
      <w:vertAlign w:val="superscript"/>
    </w:rPr>
  </w:style>
  <w:style w:type="character" w:customStyle="1" w:styleId="WW-EndnoteReference8">
    <w:name w:val="WW-Endnote Reference8"/>
    <w:rsid w:val="00475545"/>
    <w:rPr>
      <w:vertAlign w:val="superscript"/>
    </w:rPr>
  </w:style>
  <w:style w:type="character" w:customStyle="1" w:styleId="WW-FootnoteReference9">
    <w:name w:val="WW-Footnote Reference9"/>
    <w:rsid w:val="00475545"/>
    <w:rPr>
      <w:vertAlign w:val="superscript"/>
    </w:rPr>
  </w:style>
  <w:style w:type="character" w:customStyle="1" w:styleId="WW-EndnoteReference9">
    <w:name w:val="WW-Endnote Reference9"/>
    <w:rsid w:val="00475545"/>
    <w:rPr>
      <w:vertAlign w:val="superscript"/>
    </w:rPr>
  </w:style>
  <w:style w:type="character" w:customStyle="1" w:styleId="WW-FootnoteReference10">
    <w:name w:val="WW-Footnote Reference10"/>
    <w:rsid w:val="00475545"/>
    <w:rPr>
      <w:vertAlign w:val="superscript"/>
    </w:rPr>
  </w:style>
  <w:style w:type="character" w:customStyle="1" w:styleId="WW-EndnoteReference10">
    <w:name w:val="WW-Endnote Reference10"/>
    <w:rsid w:val="00475545"/>
    <w:rPr>
      <w:vertAlign w:val="superscript"/>
    </w:rPr>
  </w:style>
  <w:style w:type="character" w:customStyle="1" w:styleId="WW-FootnoteReference11">
    <w:name w:val="WW-Footnote Reference11"/>
    <w:rsid w:val="00475545"/>
    <w:rPr>
      <w:vertAlign w:val="superscript"/>
    </w:rPr>
  </w:style>
  <w:style w:type="character" w:customStyle="1" w:styleId="WW-EndnoteReference11">
    <w:name w:val="WW-Endnote Reference11"/>
    <w:rsid w:val="00475545"/>
    <w:rPr>
      <w:vertAlign w:val="superscript"/>
    </w:rPr>
  </w:style>
  <w:style w:type="character" w:customStyle="1" w:styleId="WW-FootnoteReference12">
    <w:name w:val="WW-Footnote Reference12"/>
    <w:rsid w:val="00475545"/>
    <w:rPr>
      <w:vertAlign w:val="superscript"/>
    </w:rPr>
  </w:style>
  <w:style w:type="character" w:customStyle="1" w:styleId="WW-EndnoteReference12">
    <w:name w:val="WW-Endnote Reference12"/>
    <w:rsid w:val="00475545"/>
    <w:rPr>
      <w:vertAlign w:val="superscript"/>
    </w:rPr>
  </w:style>
  <w:style w:type="character" w:customStyle="1" w:styleId="WW-FootnoteReference13">
    <w:name w:val="WW-Footnote Reference13"/>
    <w:rsid w:val="00475545"/>
    <w:rPr>
      <w:vertAlign w:val="superscript"/>
    </w:rPr>
  </w:style>
  <w:style w:type="character" w:customStyle="1" w:styleId="WW-EndnoteReference13">
    <w:name w:val="WW-Endnote Reference13"/>
    <w:rsid w:val="00475545"/>
    <w:rPr>
      <w:vertAlign w:val="superscript"/>
    </w:rPr>
  </w:style>
  <w:style w:type="character" w:styleId="ad">
    <w:name w:val="footnote reference"/>
    <w:rsid w:val="00475545"/>
    <w:rPr>
      <w:vertAlign w:val="superscript"/>
    </w:rPr>
  </w:style>
  <w:style w:type="character" w:styleId="ae">
    <w:name w:val="endnote reference"/>
    <w:rsid w:val="00475545"/>
    <w:rPr>
      <w:vertAlign w:val="superscript"/>
    </w:rPr>
  </w:style>
  <w:style w:type="character" w:customStyle="1" w:styleId="22">
    <w:name w:val="Παραπομπή υποσημείωσης2"/>
    <w:rsid w:val="00475545"/>
    <w:rPr>
      <w:vertAlign w:val="superscript"/>
    </w:rPr>
  </w:style>
  <w:style w:type="character" w:customStyle="1" w:styleId="23">
    <w:name w:val="Παραπομπή σημείωσης τέλους2"/>
    <w:rsid w:val="00475545"/>
    <w:rPr>
      <w:vertAlign w:val="superscript"/>
    </w:rPr>
  </w:style>
  <w:style w:type="character" w:customStyle="1" w:styleId="WW-FootnoteReference14">
    <w:name w:val="WW-Footnote Reference14"/>
    <w:rsid w:val="00475545"/>
    <w:rPr>
      <w:vertAlign w:val="superscript"/>
    </w:rPr>
  </w:style>
  <w:style w:type="character" w:customStyle="1" w:styleId="WW-EndnoteReference14">
    <w:name w:val="WW-Endnote Reference14"/>
    <w:rsid w:val="00475545"/>
    <w:rPr>
      <w:vertAlign w:val="superscript"/>
    </w:rPr>
  </w:style>
  <w:style w:type="character" w:customStyle="1" w:styleId="WW-FootnoteReference15">
    <w:name w:val="WW-Footnote Reference15"/>
    <w:rsid w:val="00475545"/>
    <w:rPr>
      <w:vertAlign w:val="superscript"/>
    </w:rPr>
  </w:style>
  <w:style w:type="character" w:customStyle="1" w:styleId="WW-EndnoteReference15">
    <w:name w:val="WW-Endnote Reference15"/>
    <w:rsid w:val="00475545"/>
    <w:rPr>
      <w:vertAlign w:val="superscript"/>
    </w:rPr>
  </w:style>
  <w:style w:type="character" w:customStyle="1" w:styleId="WW-FootnoteReference16">
    <w:name w:val="WW-Footnote Reference16"/>
    <w:rsid w:val="00475545"/>
    <w:rPr>
      <w:vertAlign w:val="superscript"/>
    </w:rPr>
  </w:style>
  <w:style w:type="character" w:customStyle="1" w:styleId="WW-EndnoteReference16">
    <w:name w:val="WW-Endnote Reference16"/>
    <w:rsid w:val="00475545"/>
    <w:rPr>
      <w:vertAlign w:val="superscript"/>
    </w:rPr>
  </w:style>
  <w:style w:type="character" w:customStyle="1" w:styleId="WW-FootnoteReference17">
    <w:name w:val="WW-Footnote Reference17"/>
    <w:rsid w:val="00475545"/>
    <w:rPr>
      <w:vertAlign w:val="superscript"/>
    </w:rPr>
  </w:style>
  <w:style w:type="character" w:customStyle="1" w:styleId="WW-EndnoteReference17">
    <w:name w:val="WW-Endnote Reference17"/>
    <w:rsid w:val="00475545"/>
    <w:rPr>
      <w:vertAlign w:val="superscript"/>
    </w:rPr>
  </w:style>
  <w:style w:type="character" w:customStyle="1" w:styleId="31">
    <w:name w:val="Παραπομπή υποσημείωσης3"/>
    <w:rsid w:val="00475545"/>
    <w:rPr>
      <w:vertAlign w:val="superscript"/>
    </w:rPr>
  </w:style>
  <w:style w:type="character" w:customStyle="1" w:styleId="32">
    <w:name w:val="Παραπομπή σημείωσης τέλους3"/>
    <w:rsid w:val="00475545"/>
    <w:rPr>
      <w:vertAlign w:val="superscript"/>
    </w:rPr>
  </w:style>
  <w:style w:type="character" w:customStyle="1" w:styleId="WW-FootnoteReference18">
    <w:name w:val="WW-Footnote Reference18"/>
    <w:rsid w:val="00475545"/>
    <w:rPr>
      <w:vertAlign w:val="superscript"/>
    </w:rPr>
  </w:style>
  <w:style w:type="character" w:customStyle="1" w:styleId="WW-EndnoteReference18">
    <w:name w:val="WW-Endnote Reference18"/>
    <w:rsid w:val="00475545"/>
    <w:rPr>
      <w:vertAlign w:val="superscript"/>
    </w:rPr>
  </w:style>
  <w:style w:type="character" w:customStyle="1" w:styleId="WW-FootnoteReference19">
    <w:name w:val="WW-Footnote Reference19"/>
    <w:rsid w:val="00475545"/>
    <w:rPr>
      <w:vertAlign w:val="superscript"/>
    </w:rPr>
  </w:style>
  <w:style w:type="character" w:customStyle="1" w:styleId="WW-EndnoteReference19">
    <w:name w:val="WW-Endnote Reference19"/>
    <w:rsid w:val="00475545"/>
    <w:rPr>
      <w:vertAlign w:val="superscript"/>
    </w:rPr>
  </w:style>
  <w:style w:type="character" w:customStyle="1" w:styleId="WW-FootnoteReference20">
    <w:name w:val="WW-Footnote Reference20"/>
    <w:rsid w:val="00475545"/>
    <w:rPr>
      <w:vertAlign w:val="superscript"/>
    </w:rPr>
  </w:style>
  <w:style w:type="character" w:customStyle="1" w:styleId="WW-EndnoteReference20">
    <w:name w:val="WW-Endnote Reference20"/>
    <w:rsid w:val="00475545"/>
    <w:rPr>
      <w:vertAlign w:val="superscript"/>
    </w:rPr>
  </w:style>
  <w:style w:type="character" w:customStyle="1" w:styleId="af">
    <w:name w:val="Σύνδεση ευρετηρίου"/>
    <w:rsid w:val="00475545"/>
  </w:style>
  <w:style w:type="paragraph" w:customStyle="1" w:styleId="af0">
    <w:name w:val="Επικεφαλίδα"/>
    <w:basedOn w:val="a"/>
    <w:next w:val="af1"/>
    <w:rsid w:val="00475545"/>
    <w:pPr>
      <w:keepNext/>
      <w:spacing w:before="240"/>
    </w:pPr>
    <w:rPr>
      <w:rFonts w:ascii="Liberation Sans" w:eastAsia="Microsoft YaHei" w:hAnsi="Liberation Sans" w:cs="Mangal"/>
      <w:sz w:val="28"/>
      <w:szCs w:val="28"/>
    </w:rPr>
  </w:style>
  <w:style w:type="paragraph" w:styleId="af1">
    <w:name w:val="Body Text"/>
    <w:basedOn w:val="a"/>
    <w:link w:val="Char2"/>
    <w:rsid w:val="00475545"/>
    <w:pPr>
      <w:spacing w:after="240"/>
    </w:pPr>
  </w:style>
  <w:style w:type="paragraph" w:styleId="af2">
    <w:name w:val="List"/>
    <w:basedOn w:val="af1"/>
    <w:rsid w:val="00475545"/>
    <w:rPr>
      <w:rFonts w:cs="Mangal"/>
    </w:rPr>
  </w:style>
  <w:style w:type="paragraph" w:styleId="af3">
    <w:name w:val="caption"/>
    <w:basedOn w:val="a"/>
    <w:qFormat/>
    <w:rsid w:val="00475545"/>
    <w:pPr>
      <w:suppressLineNumbers/>
      <w:spacing w:before="120"/>
    </w:pPr>
    <w:rPr>
      <w:rFonts w:cs="Mangal"/>
      <w:i/>
      <w:iCs/>
      <w:sz w:val="24"/>
    </w:rPr>
  </w:style>
  <w:style w:type="paragraph" w:customStyle="1" w:styleId="af4">
    <w:name w:val="Ευρετήριο"/>
    <w:basedOn w:val="a"/>
    <w:rsid w:val="00475545"/>
    <w:pPr>
      <w:suppressLineNumbers/>
    </w:pPr>
    <w:rPr>
      <w:rFonts w:cs="Mangal"/>
    </w:rPr>
  </w:style>
  <w:style w:type="paragraph" w:customStyle="1" w:styleId="WW-Caption">
    <w:name w:val="WW-Caption"/>
    <w:basedOn w:val="a"/>
    <w:rsid w:val="00475545"/>
    <w:pPr>
      <w:suppressLineNumbers/>
      <w:spacing w:before="120"/>
    </w:pPr>
    <w:rPr>
      <w:rFonts w:cs="Mangal"/>
      <w:i/>
      <w:iCs/>
      <w:sz w:val="24"/>
    </w:rPr>
  </w:style>
  <w:style w:type="paragraph" w:customStyle="1" w:styleId="WW-Caption1">
    <w:name w:val="WW-Caption1"/>
    <w:basedOn w:val="a"/>
    <w:rsid w:val="00475545"/>
    <w:pPr>
      <w:suppressLineNumbers/>
      <w:spacing w:before="120"/>
    </w:pPr>
    <w:rPr>
      <w:rFonts w:cs="Mangal"/>
      <w:i/>
      <w:iCs/>
      <w:sz w:val="24"/>
    </w:rPr>
  </w:style>
  <w:style w:type="paragraph" w:customStyle="1" w:styleId="33">
    <w:name w:val="Λεζάντα3"/>
    <w:basedOn w:val="a"/>
    <w:rsid w:val="00475545"/>
    <w:pPr>
      <w:suppressLineNumbers/>
      <w:spacing w:before="120"/>
    </w:pPr>
    <w:rPr>
      <w:rFonts w:cs="Mangal"/>
      <w:i/>
      <w:iCs/>
      <w:sz w:val="24"/>
    </w:rPr>
  </w:style>
  <w:style w:type="paragraph" w:customStyle="1" w:styleId="WW-Caption11">
    <w:name w:val="WW-Caption11"/>
    <w:basedOn w:val="a"/>
    <w:rsid w:val="00475545"/>
    <w:pPr>
      <w:suppressLineNumbers/>
      <w:spacing w:before="120"/>
    </w:pPr>
    <w:rPr>
      <w:rFonts w:cs="Mangal"/>
      <w:i/>
      <w:iCs/>
      <w:sz w:val="24"/>
    </w:rPr>
  </w:style>
  <w:style w:type="paragraph" w:customStyle="1" w:styleId="WW-Caption111">
    <w:name w:val="WW-Caption111"/>
    <w:basedOn w:val="a"/>
    <w:rsid w:val="00475545"/>
    <w:pPr>
      <w:suppressLineNumbers/>
      <w:spacing w:before="120"/>
    </w:pPr>
    <w:rPr>
      <w:rFonts w:cs="Mangal"/>
      <w:i/>
      <w:iCs/>
      <w:sz w:val="24"/>
    </w:rPr>
  </w:style>
  <w:style w:type="paragraph" w:customStyle="1" w:styleId="WW-Caption1111">
    <w:name w:val="WW-Caption1111"/>
    <w:basedOn w:val="a"/>
    <w:rsid w:val="00475545"/>
    <w:pPr>
      <w:suppressLineNumbers/>
      <w:spacing w:before="120"/>
    </w:pPr>
    <w:rPr>
      <w:rFonts w:cs="Mangal"/>
      <w:i/>
      <w:iCs/>
      <w:sz w:val="24"/>
    </w:rPr>
  </w:style>
  <w:style w:type="paragraph" w:customStyle="1" w:styleId="WW-Caption11111">
    <w:name w:val="WW-Caption11111"/>
    <w:basedOn w:val="a"/>
    <w:rsid w:val="00475545"/>
    <w:pPr>
      <w:suppressLineNumbers/>
      <w:spacing w:before="120"/>
    </w:pPr>
    <w:rPr>
      <w:rFonts w:cs="Mangal"/>
      <w:i/>
      <w:iCs/>
      <w:sz w:val="24"/>
    </w:rPr>
  </w:style>
  <w:style w:type="paragraph" w:customStyle="1" w:styleId="24">
    <w:name w:val="Λεζάντα2"/>
    <w:basedOn w:val="a"/>
    <w:rsid w:val="00475545"/>
    <w:pPr>
      <w:suppressLineNumbers/>
      <w:spacing w:before="120"/>
    </w:pPr>
    <w:rPr>
      <w:rFonts w:cs="Mangal"/>
      <w:i/>
      <w:iCs/>
      <w:sz w:val="24"/>
    </w:rPr>
  </w:style>
  <w:style w:type="paragraph" w:customStyle="1" w:styleId="Caption1">
    <w:name w:val="Caption1"/>
    <w:basedOn w:val="a"/>
    <w:rsid w:val="00475545"/>
    <w:pPr>
      <w:suppressLineNumbers/>
      <w:spacing w:before="120"/>
    </w:pPr>
    <w:rPr>
      <w:rFonts w:cs="Mangal"/>
      <w:i/>
      <w:iCs/>
      <w:sz w:val="24"/>
    </w:rPr>
  </w:style>
  <w:style w:type="paragraph" w:customStyle="1" w:styleId="WW-Caption111111">
    <w:name w:val="WW-Caption111111"/>
    <w:basedOn w:val="a"/>
    <w:rsid w:val="00475545"/>
    <w:pPr>
      <w:suppressLineNumbers/>
      <w:spacing w:before="120"/>
    </w:pPr>
    <w:rPr>
      <w:rFonts w:cs="Mangal"/>
      <w:i/>
      <w:iCs/>
      <w:sz w:val="24"/>
    </w:rPr>
  </w:style>
  <w:style w:type="paragraph" w:customStyle="1" w:styleId="WW-Caption1111111">
    <w:name w:val="WW-Caption1111111"/>
    <w:basedOn w:val="a"/>
    <w:rsid w:val="00475545"/>
    <w:pPr>
      <w:suppressLineNumbers/>
      <w:spacing w:before="120"/>
    </w:pPr>
    <w:rPr>
      <w:rFonts w:cs="Mangal"/>
      <w:i/>
      <w:iCs/>
      <w:sz w:val="24"/>
    </w:rPr>
  </w:style>
  <w:style w:type="paragraph" w:customStyle="1" w:styleId="WW-Caption11111111">
    <w:name w:val="WW-Caption11111111"/>
    <w:basedOn w:val="a"/>
    <w:rsid w:val="00475545"/>
    <w:pPr>
      <w:suppressLineNumbers/>
      <w:spacing w:before="120"/>
    </w:pPr>
    <w:rPr>
      <w:rFonts w:cs="Mangal"/>
      <w:i/>
      <w:iCs/>
      <w:sz w:val="24"/>
    </w:rPr>
  </w:style>
  <w:style w:type="paragraph" w:customStyle="1" w:styleId="WW-Caption111111111">
    <w:name w:val="WW-Caption111111111"/>
    <w:basedOn w:val="a"/>
    <w:rsid w:val="00475545"/>
    <w:pPr>
      <w:suppressLineNumbers/>
      <w:spacing w:before="120"/>
    </w:pPr>
    <w:rPr>
      <w:rFonts w:cs="Mangal"/>
      <w:i/>
      <w:iCs/>
      <w:sz w:val="24"/>
    </w:rPr>
  </w:style>
  <w:style w:type="paragraph" w:customStyle="1" w:styleId="WW-Caption1111111111">
    <w:name w:val="WW-Caption1111111111"/>
    <w:basedOn w:val="a"/>
    <w:rsid w:val="00475545"/>
    <w:pPr>
      <w:suppressLineNumbers/>
      <w:spacing w:before="120"/>
    </w:pPr>
    <w:rPr>
      <w:rFonts w:cs="Mangal"/>
      <w:i/>
      <w:iCs/>
      <w:sz w:val="24"/>
    </w:rPr>
  </w:style>
  <w:style w:type="paragraph" w:customStyle="1" w:styleId="WW-Caption11111111111">
    <w:name w:val="WW-Caption11111111111"/>
    <w:basedOn w:val="a"/>
    <w:rsid w:val="00475545"/>
    <w:pPr>
      <w:suppressLineNumbers/>
      <w:spacing w:before="120"/>
    </w:pPr>
    <w:rPr>
      <w:rFonts w:cs="Mangal"/>
      <w:i/>
      <w:iCs/>
      <w:sz w:val="24"/>
    </w:rPr>
  </w:style>
  <w:style w:type="paragraph" w:customStyle="1" w:styleId="WW-Caption111111111111">
    <w:name w:val="WW-Caption111111111111"/>
    <w:basedOn w:val="a"/>
    <w:rsid w:val="00475545"/>
    <w:pPr>
      <w:suppressLineNumbers/>
      <w:spacing w:before="120"/>
    </w:pPr>
    <w:rPr>
      <w:rFonts w:cs="Mangal"/>
      <w:i/>
      <w:iCs/>
      <w:sz w:val="24"/>
    </w:rPr>
  </w:style>
  <w:style w:type="paragraph" w:customStyle="1" w:styleId="WW-Caption1111111111111">
    <w:name w:val="WW-Caption1111111111111"/>
    <w:basedOn w:val="a"/>
    <w:rsid w:val="00475545"/>
    <w:pPr>
      <w:suppressLineNumbers/>
      <w:spacing w:before="120"/>
    </w:pPr>
    <w:rPr>
      <w:rFonts w:cs="Mangal"/>
      <w:i/>
      <w:iCs/>
      <w:sz w:val="24"/>
    </w:rPr>
  </w:style>
  <w:style w:type="paragraph" w:customStyle="1" w:styleId="WW-Caption11111111111111">
    <w:name w:val="WW-Caption11111111111111"/>
    <w:basedOn w:val="a"/>
    <w:rsid w:val="00475545"/>
    <w:pPr>
      <w:suppressLineNumbers/>
      <w:spacing w:before="120"/>
    </w:pPr>
    <w:rPr>
      <w:rFonts w:cs="Mangal"/>
      <w:i/>
      <w:iCs/>
      <w:sz w:val="24"/>
    </w:rPr>
  </w:style>
  <w:style w:type="paragraph" w:customStyle="1" w:styleId="WW-Caption111111111111111">
    <w:name w:val="WW-Caption111111111111111"/>
    <w:basedOn w:val="a"/>
    <w:rsid w:val="00475545"/>
    <w:pPr>
      <w:suppressLineNumbers/>
      <w:spacing w:before="120"/>
    </w:pPr>
    <w:rPr>
      <w:rFonts w:cs="Mangal"/>
      <w:i/>
      <w:iCs/>
      <w:sz w:val="24"/>
    </w:rPr>
  </w:style>
  <w:style w:type="paragraph" w:customStyle="1" w:styleId="WW-Caption1111111111111111">
    <w:name w:val="WW-Caption1111111111111111"/>
    <w:basedOn w:val="a"/>
    <w:rsid w:val="00475545"/>
    <w:pPr>
      <w:suppressLineNumbers/>
      <w:spacing w:before="120"/>
    </w:pPr>
    <w:rPr>
      <w:rFonts w:cs="Mangal"/>
      <w:i/>
      <w:iCs/>
      <w:sz w:val="24"/>
    </w:rPr>
  </w:style>
  <w:style w:type="paragraph" w:customStyle="1" w:styleId="14">
    <w:name w:val="Λεζάντα1"/>
    <w:basedOn w:val="a"/>
    <w:rsid w:val="00475545"/>
    <w:pPr>
      <w:suppressLineNumbers/>
      <w:spacing w:before="120"/>
    </w:pPr>
    <w:rPr>
      <w:rFonts w:cs="Mangal"/>
      <w:i/>
      <w:iCs/>
      <w:sz w:val="24"/>
    </w:rPr>
  </w:style>
  <w:style w:type="paragraph" w:customStyle="1" w:styleId="WW-Caption11111111111111111">
    <w:name w:val="WW-Caption11111111111111111"/>
    <w:basedOn w:val="a"/>
    <w:rsid w:val="00475545"/>
    <w:pPr>
      <w:suppressLineNumbers/>
      <w:spacing w:before="120"/>
    </w:pPr>
    <w:rPr>
      <w:rFonts w:cs="Mangal"/>
      <w:i/>
      <w:iCs/>
      <w:sz w:val="24"/>
    </w:rPr>
  </w:style>
  <w:style w:type="paragraph" w:customStyle="1" w:styleId="WW-Caption111111111111111111">
    <w:name w:val="WW-Caption111111111111111111"/>
    <w:basedOn w:val="a"/>
    <w:rsid w:val="00475545"/>
    <w:pPr>
      <w:suppressLineNumbers/>
      <w:spacing w:before="120"/>
    </w:pPr>
    <w:rPr>
      <w:rFonts w:cs="Mangal"/>
      <w:i/>
      <w:iCs/>
      <w:sz w:val="24"/>
    </w:rPr>
  </w:style>
  <w:style w:type="paragraph" w:customStyle="1" w:styleId="WW-Caption1111111111111111111">
    <w:name w:val="WW-Caption1111111111111111111"/>
    <w:basedOn w:val="a"/>
    <w:rsid w:val="00475545"/>
    <w:pPr>
      <w:suppressLineNumbers/>
      <w:spacing w:before="120"/>
    </w:pPr>
    <w:rPr>
      <w:rFonts w:cs="Mangal"/>
      <w:i/>
      <w:iCs/>
      <w:sz w:val="24"/>
    </w:rPr>
  </w:style>
  <w:style w:type="paragraph" w:customStyle="1" w:styleId="WW-Caption11111111111111111111">
    <w:name w:val="WW-Caption11111111111111111111"/>
    <w:basedOn w:val="a"/>
    <w:rsid w:val="00475545"/>
    <w:pPr>
      <w:suppressLineNumbers/>
      <w:spacing w:before="120"/>
    </w:pPr>
    <w:rPr>
      <w:rFonts w:cs="Mangal"/>
      <w:i/>
      <w:iCs/>
      <w:sz w:val="24"/>
    </w:rPr>
  </w:style>
  <w:style w:type="paragraph" w:customStyle="1" w:styleId="Bullet">
    <w:name w:val="Bullet"/>
    <w:basedOn w:val="a"/>
    <w:rsid w:val="00475545"/>
    <w:pPr>
      <w:numPr>
        <w:numId w:val="4"/>
      </w:numPr>
      <w:spacing w:after="100"/>
    </w:pPr>
    <w:rPr>
      <w:rFonts w:eastAsia="MS Mincho"/>
      <w:lang w:val="en-US" w:eastAsia="ja-JP"/>
    </w:rPr>
  </w:style>
  <w:style w:type="paragraph" w:styleId="af5">
    <w:name w:val="Date"/>
    <w:basedOn w:val="a"/>
    <w:next w:val="a"/>
    <w:rsid w:val="00475545"/>
    <w:pPr>
      <w:spacing w:after="100"/>
    </w:pPr>
    <w:rPr>
      <w:rFonts w:eastAsia="MS Mincho"/>
      <w:lang w:val="en-US" w:eastAsia="ja-JP"/>
    </w:rPr>
  </w:style>
  <w:style w:type="paragraph" w:customStyle="1" w:styleId="DocTitle">
    <w:name w:val="Doc Title"/>
    <w:basedOn w:val="1"/>
    <w:rsid w:val="00475545"/>
  </w:style>
  <w:style w:type="paragraph" w:customStyle="1" w:styleId="inserttext">
    <w:name w:val="insert text"/>
    <w:basedOn w:val="a"/>
    <w:rsid w:val="00475545"/>
    <w:pPr>
      <w:spacing w:after="100"/>
      <w:ind w:left="794"/>
    </w:pPr>
    <w:rPr>
      <w:rFonts w:eastAsia="MS Mincho"/>
      <w:lang w:val="en-US" w:eastAsia="ja-JP"/>
    </w:rPr>
  </w:style>
  <w:style w:type="paragraph" w:styleId="af6">
    <w:name w:val="footer"/>
    <w:basedOn w:val="a"/>
    <w:link w:val="Char3"/>
    <w:rsid w:val="00475545"/>
    <w:pPr>
      <w:spacing w:after="100"/>
    </w:pPr>
    <w:rPr>
      <w:rFonts w:eastAsia="MS Mincho"/>
      <w:lang w:val="en-US" w:eastAsia="ja-JP"/>
    </w:rPr>
  </w:style>
  <w:style w:type="paragraph" w:styleId="af7">
    <w:name w:val="header"/>
    <w:basedOn w:val="a"/>
    <w:link w:val="Char4"/>
    <w:rsid w:val="00475545"/>
  </w:style>
  <w:style w:type="paragraph" w:styleId="af8">
    <w:name w:val="Balloon Text"/>
    <w:basedOn w:val="a"/>
    <w:uiPriority w:val="99"/>
    <w:rsid w:val="00475545"/>
    <w:rPr>
      <w:rFonts w:ascii="Tahoma" w:hAnsi="Tahoma" w:cs="Tahoma"/>
      <w:sz w:val="16"/>
      <w:szCs w:val="16"/>
    </w:rPr>
  </w:style>
  <w:style w:type="paragraph" w:styleId="af9">
    <w:name w:val="annotation text"/>
    <w:basedOn w:val="a"/>
    <w:uiPriority w:val="99"/>
    <w:rsid w:val="00475545"/>
    <w:rPr>
      <w:sz w:val="20"/>
      <w:szCs w:val="20"/>
    </w:rPr>
  </w:style>
  <w:style w:type="paragraph" w:styleId="afa">
    <w:name w:val="annotation subject"/>
    <w:basedOn w:val="af9"/>
    <w:next w:val="af9"/>
    <w:uiPriority w:val="99"/>
    <w:rsid w:val="00475545"/>
    <w:rPr>
      <w:b/>
      <w:bCs/>
    </w:rPr>
  </w:style>
  <w:style w:type="paragraph" w:styleId="afb">
    <w:name w:val="Revision"/>
    <w:rsid w:val="00475545"/>
    <w:pPr>
      <w:suppressAutoHyphens/>
    </w:pPr>
    <w:rPr>
      <w:sz w:val="24"/>
      <w:szCs w:val="24"/>
      <w:lang w:val="en-GB" w:eastAsia="zh-CN"/>
    </w:rPr>
  </w:style>
  <w:style w:type="paragraph" w:customStyle="1" w:styleId="western">
    <w:name w:val="western"/>
    <w:basedOn w:val="a"/>
    <w:rsid w:val="00475545"/>
    <w:pPr>
      <w:spacing w:before="280" w:after="200"/>
    </w:pPr>
    <w:rPr>
      <w:rFonts w:ascii="Arial Unicode MS" w:eastAsia="Arial Unicode MS" w:hAnsi="Arial Unicode MS" w:cs="Arial Unicode MS"/>
    </w:rPr>
  </w:style>
  <w:style w:type="paragraph" w:styleId="afc">
    <w:name w:val="List Paragraph"/>
    <w:basedOn w:val="a"/>
    <w:uiPriority w:val="34"/>
    <w:qFormat/>
    <w:rsid w:val="00475545"/>
    <w:pPr>
      <w:spacing w:after="200"/>
      <w:ind w:left="720"/>
      <w:contextualSpacing/>
    </w:pPr>
  </w:style>
  <w:style w:type="paragraph" w:styleId="afd">
    <w:name w:val="footnote text"/>
    <w:basedOn w:val="a"/>
    <w:rsid w:val="00475545"/>
    <w:pPr>
      <w:spacing w:after="0"/>
      <w:ind w:left="425" w:hanging="425"/>
    </w:pPr>
    <w:rPr>
      <w:sz w:val="18"/>
      <w:szCs w:val="20"/>
      <w:lang w:val="en-IE"/>
    </w:rPr>
  </w:style>
  <w:style w:type="paragraph" w:styleId="15">
    <w:name w:val="toc 1"/>
    <w:basedOn w:val="a"/>
    <w:next w:val="a"/>
    <w:uiPriority w:val="39"/>
    <w:rsid w:val="00475545"/>
    <w:pPr>
      <w:spacing w:before="120"/>
      <w:jc w:val="left"/>
    </w:pPr>
    <w:rPr>
      <w:b/>
      <w:bCs/>
      <w:caps/>
      <w:sz w:val="20"/>
      <w:szCs w:val="20"/>
    </w:rPr>
  </w:style>
  <w:style w:type="paragraph" w:styleId="25">
    <w:name w:val="toc 2"/>
    <w:basedOn w:val="a"/>
    <w:next w:val="a"/>
    <w:uiPriority w:val="39"/>
    <w:rsid w:val="00475545"/>
    <w:pPr>
      <w:spacing w:after="0"/>
      <w:ind w:left="220"/>
      <w:jc w:val="left"/>
    </w:pPr>
    <w:rPr>
      <w:smallCaps/>
      <w:sz w:val="20"/>
      <w:szCs w:val="20"/>
    </w:rPr>
  </w:style>
  <w:style w:type="paragraph" w:styleId="34">
    <w:name w:val="toc 3"/>
    <w:basedOn w:val="a"/>
    <w:next w:val="a"/>
    <w:uiPriority w:val="39"/>
    <w:rsid w:val="00475545"/>
    <w:pPr>
      <w:spacing w:after="0"/>
      <w:ind w:left="440"/>
      <w:jc w:val="left"/>
    </w:pPr>
    <w:rPr>
      <w:i/>
      <w:iCs/>
      <w:sz w:val="20"/>
      <w:szCs w:val="20"/>
    </w:rPr>
  </w:style>
  <w:style w:type="paragraph" w:styleId="41">
    <w:name w:val="toc 4"/>
    <w:basedOn w:val="a"/>
    <w:next w:val="a"/>
    <w:uiPriority w:val="39"/>
    <w:rsid w:val="00475545"/>
    <w:pPr>
      <w:spacing w:after="0"/>
      <w:ind w:left="660"/>
      <w:jc w:val="left"/>
    </w:pPr>
    <w:rPr>
      <w:sz w:val="18"/>
      <w:szCs w:val="18"/>
    </w:rPr>
  </w:style>
  <w:style w:type="paragraph" w:styleId="50">
    <w:name w:val="toc 5"/>
    <w:basedOn w:val="a"/>
    <w:next w:val="a"/>
    <w:rsid w:val="00475545"/>
    <w:pPr>
      <w:spacing w:after="0"/>
      <w:ind w:left="880"/>
      <w:jc w:val="left"/>
    </w:pPr>
    <w:rPr>
      <w:sz w:val="18"/>
      <w:szCs w:val="18"/>
    </w:rPr>
  </w:style>
  <w:style w:type="paragraph" w:styleId="6">
    <w:name w:val="toc 6"/>
    <w:basedOn w:val="a"/>
    <w:next w:val="a"/>
    <w:rsid w:val="00475545"/>
    <w:pPr>
      <w:spacing w:after="0"/>
      <w:ind w:left="1100"/>
      <w:jc w:val="left"/>
    </w:pPr>
    <w:rPr>
      <w:sz w:val="18"/>
      <w:szCs w:val="18"/>
    </w:rPr>
  </w:style>
  <w:style w:type="paragraph" w:styleId="70">
    <w:name w:val="toc 7"/>
    <w:basedOn w:val="a"/>
    <w:next w:val="a"/>
    <w:rsid w:val="00475545"/>
    <w:pPr>
      <w:spacing w:after="0"/>
      <w:ind w:left="1320"/>
      <w:jc w:val="left"/>
    </w:pPr>
    <w:rPr>
      <w:sz w:val="18"/>
      <w:szCs w:val="18"/>
    </w:rPr>
  </w:style>
  <w:style w:type="paragraph" w:styleId="8">
    <w:name w:val="toc 8"/>
    <w:basedOn w:val="a"/>
    <w:next w:val="a"/>
    <w:rsid w:val="00475545"/>
    <w:pPr>
      <w:spacing w:after="0"/>
      <w:ind w:left="1540"/>
      <w:jc w:val="left"/>
    </w:pPr>
    <w:rPr>
      <w:sz w:val="18"/>
      <w:szCs w:val="18"/>
    </w:rPr>
  </w:style>
  <w:style w:type="paragraph" w:styleId="9">
    <w:name w:val="toc 9"/>
    <w:basedOn w:val="a"/>
    <w:next w:val="a"/>
    <w:rsid w:val="00475545"/>
    <w:pPr>
      <w:spacing w:after="0"/>
      <w:ind w:left="1760"/>
      <w:jc w:val="left"/>
    </w:pPr>
    <w:rPr>
      <w:sz w:val="18"/>
      <w:szCs w:val="18"/>
    </w:rPr>
  </w:style>
  <w:style w:type="paragraph" w:customStyle="1" w:styleId="Style1">
    <w:name w:val="Style1"/>
    <w:basedOn w:val="DocTitle"/>
    <w:rsid w:val="00475545"/>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sid w:val="00475545"/>
    <w:rPr>
      <w:rFonts w:ascii="Calibri" w:hAnsi="Calibri" w:cs="Calibri"/>
      <w:lang w:val="el-GR"/>
    </w:rPr>
  </w:style>
  <w:style w:type="paragraph" w:styleId="afe">
    <w:name w:val="endnote text"/>
    <w:basedOn w:val="a"/>
    <w:rsid w:val="00475545"/>
    <w:rPr>
      <w:sz w:val="20"/>
      <w:szCs w:val="20"/>
    </w:rPr>
  </w:style>
  <w:style w:type="paragraph" w:customStyle="1" w:styleId="Default">
    <w:name w:val="Default"/>
    <w:rsid w:val="00475545"/>
    <w:pPr>
      <w:widowControl w:val="0"/>
      <w:suppressAutoHyphens/>
    </w:pPr>
    <w:rPr>
      <w:rFonts w:ascii="Cambria" w:eastAsia="SimSun" w:hAnsi="Cambria" w:cs="Mangal"/>
      <w:color w:val="000000"/>
      <w:sz w:val="24"/>
      <w:szCs w:val="24"/>
      <w:lang w:eastAsia="zh-CN" w:bidi="hi-IN"/>
    </w:rPr>
  </w:style>
  <w:style w:type="paragraph" w:customStyle="1" w:styleId="aff">
    <w:name w:val="Προμορφοποιημένο κείμενο"/>
    <w:basedOn w:val="a"/>
    <w:rsid w:val="00475545"/>
  </w:style>
  <w:style w:type="paragraph" w:styleId="aff0">
    <w:name w:val="Body Text Indent"/>
    <w:basedOn w:val="a"/>
    <w:rsid w:val="00475545"/>
    <w:pPr>
      <w:ind w:firstLine="1134"/>
    </w:pPr>
    <w:rPr>
      <w:rFonts w:ascii="Arial" w:hAnsi="Arial" w:cs="Arial"/>
    </w:rPr>
  </w:style>
  <w:style w:type="paragraph" w:customStyle="1" w:styleId="normalwithoutspacing">
    <w:name w:val="normal_without_spacing"/>
    <w:basedOn w:val="a"/>
    <w:rsid w:val="00475545"/>
    <w:pPr>
      <w:spacing w:after="60"/>
    </w:pPr>
    <w:rPr>
      <w:lang w:val="el-GR"/>
    </w:rPr>
  </w:style>
  <w:style w:type="paragraph" w:customStyle="1" w:styleId="foothanging">
    <w:name w:val="foot_hanging"/>
    <w:basedOn w:val="afd"/>
    <w:rsid w:val="00475545"/>
    <w:pPr>
      <w:ind w:left="426" w:hanging="426"/>
    </w:pPr>
    <w:rPr>
      <w:szCs w:val="18"/>
    </w:rPr>
  </w:style>
  <w:style w:type="paragraph" w:styleId="-HTML">
    <w:name w:val="HTML Preformatted"/>
    <w:basedOn w:val="a"/>
    <w:rsid w:val="0047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rsid w:val="00475545"/>
    <w:pPr>
      <w:suppressAutoHyphens/>
      <w:spacing w:line="276" w:lineRule="auto"/>
    </w:pPr>
    <w:rPr>
      <w:rFonts w:ascii="Arial" w:eastAsia="Arial" w:hAnsi="Arial" w:cs="Arial"/>
      <w:color w:val="000000"/>
      <w:sz w:val="22"/>
      <w:szCs w:val="22"/>
      <w:lang w:eastAsia="zh-CN"/>
    </w:rPr>
  </w:style>
  <w:style w:type="paragraph" w:styleId="35">
    <w:name w:val="Body Text Indent 3"/>
    <w:basedOn w:val="a"/>
    <w:rsid w:val="00475545"/>
    <w:pPr>
      <w:suppressAutoHyphens w:val="0"/>
      <w:spacing w:line="312" w:lineRule="auto"/>
      <w:ind w:left="283"/>
    </w:pPr>
    <w:rPr>
      <w:rFonts w:cs="Times New Roman"/>
      <w:sz w:val="16"/>
      <w:szCs w:val="16"/>
    </w:rPr>
  </w:style>
  <w:style w:type="paragraph" w:styleId="aff1">
    <w:name w:val="No Spacing"/>
    <w:uiPriority w:val="1"/>
    <w:qFormat/>
    <w:rsid w:val="00475545"/>
    <w:pPr>
      <w:suppressAutoHyphens/>
      <w:jc w:val="both"/>
    </w:pPr>
    <w:rPr>
      <w:rFonts w:ascii="Calibri" w:hAnsi="Calibri" w:cs="Calibri"/>
      <w:sz w:val="22"/>
      <w:szCs w:val="24"/>
      <w:lang w:val="en-GB" w:eastAsia="zh-CN"/>
    </w:rPr>
  </w:style>
  <w:style w:type="paragraph" w:customStyle="1" w:styleId="aff2">
    <w:name w:val="Περιεχόμενα πίνακα"/>
    <w:basedOn w:val="a"/>
    <w:rsid w:val="00475545"/>
    <w:pPr>
      <w:suppressLineNumbers/>
    </w:pPr>
  </w:style>
  <w:style w:type="paragraph" w:customStyle="1" w:styleId="aff3">
    <w:name w:val="Επικεφαλίδα πίνακα"/>
    <w:basedOn w:val="aff2"/>
    <w:rsid w:val="00475545"/>
    <w:pPr>
      <w:jc w:val="center"/>
    </w:pPr>
    <w:rPr>
      <w:b/>
      <w:bCs/>
    </w:rPr>
  </w:style>
  <w:style w:type="paragraph" w:customStyle="1" w:styleId="footers">
    <w:name w:val="footers"/>
    <w:basedOn w:val="foothanging"/>
    <w:rsid w:val="00475545"/>
  </w:style>
  <w:style w:type="paragraph" w:customStyle="1" w:styleId="Standard">
    <w:name w:val="Standard"/>
    <w:rsid w:val="00475545"/>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rsid w:val="00475545"/>
    <w:pPr>
      <w:spacing w:after="120"/>
    </w:pPr>
  </w:style>
  <w:style w:type="paragraph" w:customStyle="1" w:styleId="Footnote">
    <w:name w:val="Footnote"/>
    <w:basedOn w:val="Standard"/>
    <w:rsid w:val="00475545"/>
    <w:pPr>
      <w:suppressLineNumbers/>
      <w:ind w:left="283" w:hanging="283"/>
    </w:pPr>
    <w:rPr>
      <w:sz w:val="20"/>
      <w:szCs w:val="20"/>
    </w:rPr>
  </w:style>
  <w:style w:type="paragraph" w:styleId="36">
    <w:name w:val="Body Text 3"/>
    <w:basedOn w:val="a"/>
    <w:rsid w:val="00475545"/>
    <w:rPr>
      <w:sz w:val="16"/>
      <w:szCs w:val="16"/>
    </w:rPr>
  </w:style>
  <w:style w:type="paragraph" w:customStyle="1" w:styleId="fooot">
    <w:name w:val="fooot"/>
    <w:basedOn w:val="footers"/>
    <w:rsid w:val="00475545"/>
  </w:style>
  <w:style w:type="paragraph" w:customStyle="1" w:styleId="16">
    <w:name w:val="Κείμενο πλαισίου1"/>
    <w:basedOn w:val="a"/>
    <w:rsid w:val="00475545"/>
    <w:pPr>
      <w:spacing w:after="0"/>
    </w:pPr>
    <w:rPr>
      <w:rFonts w:ascii="Tahoma" w:hAnsi="Tahoma" w:cs="Tahoma"/>
      <w:sz w:val="16"/>
      <w:szCs w:val="16"/>
    </w:rPr>
  </w:style>
  <w:style w:type="paragraph" w:customStyle="1" w:styleId="17">
    <w:name w:val="Κείμενο σχολίου1"/>
    <w:basedOn w:val="a"/>
    <w:rsid w:val="00475545"/>
    <w:rPr>
      <w:sz w:val="20"/>
      <w:szCs w:val="20"/>
    </w:rPr>
  </w:style>
  <w:style w:type="paragraph" w:customStyle="1" w:styleId="18">
    <w:name w:val="Θέμα σχολίου1"/>
    <w:basedOn w:val="17"/>
    <w:next w:val="17"/>
    <w:rsid w:val="00475545"/>
    <w:rPr>
      <w:b/>
      <w:bCs/>
    </w:rPr>
  </w:style>
  <w:style w:type="paragraph" w:customStyle="1" w:styleId="-HTML1">
    <w:name w:val="Προ-διαμορφωμένο HTML1"/>
    <w:basedOn w:val="a"/>
    <w:rsid w:val="00475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9">
    <w:name w:val="Αναθεώρηση1"/>
    <w:rsid w:val="00475545"/>
    <w:pPr>
      <w:suppressAutoHyphens/>
    </w:pPr>
    <w:rPr>
      <w:rFonts w:ascii="Calibri" w:hAnsi="Calibri" w:cs="Calibri"/>
      <w:sz w:val="22"/>
      <w:szCs w:val="24"/>
      <w:lang w:val="en-GB" w:eastAsia="zh-CN"/>
    </w:rPr>
  </w:style>
  <w:style w:type="paragraph" w:styleId="2">
    <w:name w:val="List Bullet 2"/>
    <w:basedOn w:val="a"/>
    <w:rsid w:val="00475545"/>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4"/>
    <w:rsid w:val="00475545"/>
    <w:pPr>
      <w:tabs>
        <w:tab w:val="right" w:leader="dot" w:pos="7091"/>
      </w:tabs>
      <w:ind w:left="2547"/>
    </w:pPr>
  </w:style>
  <w:style w:type="paragraph" w:customStyle="1" w:styleId="aff4">
    <w:name w:val="Οριζόντια γραμμή"/>
    <w:basedOn w:val="a"/>
    <w:next w:val="af1"/>
    <w:rsid w:val="00475545"/>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table" w:styleId="aff5">
    <w:name w:val="Table Grid"/>
    <w:basedOn w:val="a1"/>
    <w:rsid w:val="00643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Char">
    <w:name w:val="Επικεφαλίδα 7 Char"/>
    <w:link w:val="7"/>
    <w:rsid w:val="0003615C"/>
    <w:rPr>
      <w:sz w:val="24"/>
      <w:szCs w:val="24"/>
    </w:rPr>
  </w:style>
  <w:style w:type="character" w:customStyle="1" w:styleId="1Char">
    <w:name w:val="Επικεφαλίδα 1 Char"/>
    <w:link w:val="1"/>
    <w:rsid w:val="0003615C"/>
    <w:rPr>
      <w:rFonts w:ascii="Arial" w:hAnsi="Arial" w:cs="Arial"/>
      <w:b/>
      <w:bCs/>
      <w:color w:val="333399"/>
      <w:sz w:val="28"/>
      <w:szCs w:val="32"/>
      <w:lang w:val="en-US" w:eastAsia="zh-CN"/>
    </w:rPr>
  </w:style>
  <w:style w:type="character" w:customStyle="1" w:styleId="4Char">
    <w:name w:val="Επικεφαλίδα 4 Char"/>
    <w:link w:val="4"/>
    <w:rsid w:val="0003615C"/>
    <w:rPr>
      <w:rFonts w:ascii="Arial" w:hAnsi="Arial"/>
      <w:b/>
      <w:bCs/>
      <w:sz w:val="22"/>
      <w:szCs w:val="28"/>
      <w:lang w:val="en-GB" w:eastAsia="zh-CN"/>
    </w:rPr>
  </w:style>
  <w:style w:type="numbering" w:customStyle="1" w:styleId="1a">
    <w:name w:val="Χωρίς λίστα1"/>
    <w:next w:val="a2"/>
    <w:uiPriority w:val="99"/>
    <w:semiHidden/>
    <w:unhideWhenUsed/>
    <w:rsid w:val="0003615C"/>
  </w:style>
  <w:style w:type="character" w:customStyle="1" w:styleId="Char3">
    <w:name w:val="Υποσέλιδο Char"/>
    <w:link w:val="af6"/>
    <w:rsid w:val="0003615C"/>
    <w:rPr>
      <w:rFonts w:ascii="Calibri" w:eastAsia="MS Mincho" w:hAnsi="Calibri" w:cs="Calibri"/>
      <w:sz w:val="22"/>
      <w:szCs w:val="24"/>
      <w:lang w:val="en-US" w:eastAsia="ja-JP"/>
    </w:rPr>
  </w:style>
  <w:style w:type="character" w:customStyle="1" w:styleId="Char4">
    <w:name w:val="Κεφαλίδα Char"/>
    <w:link w:val="af7"/>
    <w:rsid w:val="0003615C"/>
    <w:rPr>
      <w:rFonts w:ascii="Calibri" w:hAnsi="Calibri" w:cs="Calibri"/>
      <w:sz w:val="22"/>
      <w:szCs w:val="24"/>
      <w:lang w:val="en-GB" w:eastAsia="zh-CN"/>
    </w:rPr>
  </w:style>
  <w:style w:type="character" w:customStyle="1" w:styleId="Char2">
    <w:name w:val="Σώμα κειμένου Char"/>
    <w:link w:val="af1"/>
    <w:rsid w:val="0003615C"/>
    <w:rPr>
      <w:rFonts w:ascii="Calibri" w:hAnsi="Calibri" w:cs="Calibri"/>
      <w:sz w:val="22"/>
      <w:szCs w:val="24"/>
      <w:lang w:val="en-GB" w:eastAsia="zh-CN"/>
    </w:rPr>
  </w:style>
  <w:style w:type="character" w:customStyle="1" w:styleId="aff6">
    <w:name w:val="Σώμα κειμένου_"/>
    <w:link w:val="42"/>
    <w:rsid w:val="0003615C"/>
    <w:rPr>
      <w:rFonts w:ascii="Calibri" w:eastAsia="Calibri" w:hAnsi="Calibri" w:cs="Calibri"/>
      <w:sz w:val="21"/>
      <w:szCs w:val="21"/>
      <w:shd w:val="clear" w:color="auto" w:fill="FFFFFF"/>
    </w:rPr>
  </w:style>
  <w:style w:type="paragraph" w:customStyle="1" w:styleId="42">
    <w:name w:val="Σώμα κειμένου4"/>
    <w:basedOn w:val="a"/>
    <w:link w:val="aff6"/>
    <w:rsid w:val="0003615C"/>
    <w:pPr>
      <w:widowControl w:val="0"/>
      <w:shd w:val="clear" w:color="auto" w:fill="FFFFFF"/>
      <w:suppressAutoHyphens w:val="0"/>
      <w:spacing w:before="300" w:after="0" w:line="293" w:lineRule="exact"/>
      <w:ind w:hanging="400"/>
    </w:pPr>
    <w:rPr>
      <w:rFonts w:eastAsia="Calibri"/>
      <w:sz w:val="21"/>
      <w:szCs w:val="21"/>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87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hyperlink" Target="mailto:info@ithaki.g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84055-088C-4B38-8E0B-99939239F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Pages>
  <Words>28146</Words>
  <Characters>151991</Characters>
  <Application>Microsoft Office Word</Application>
  <DocSecurity>0</DocSecurity>
  <Lines>1266</Lines>
  <Paragraphs>359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179778</CharactersWithSpaces>
  <SharedDoc>false</SharedDoc>
  <HLinks>
    <vt:vector size="498" baseType="variant">
      <vt:variant>
        <vt:i4>6094972</vt:i4>
      </vt:variant>
      <vt:variant>
        <vt:i4>480</vt:i4>
      </vt:variant>
      <vt:variant>
        <vt:i4>0</vt:i4>
      </vt:variant>
      <vt:variant>
        <vt:i4>5</vt:i4>
      </vt:variant>
      <vt:variant>
        <vt:lpwstr>http://www.eaadhsy.gr/n4412/prosarthmaA_index.html</vt:lpwstr>
      </vt:variant>
      <vt:variant>
        <vt:lpwstr>pararthma_A_X</vt:lpwstr>
      </vt:variant>
      <vt:variant>
        <vt:i4>6094939</vt:i4>
      </vt:variant>
      <vt:variant>
        <vt:i4>477</vt:i4>
      </vt:variant>
      <vt:variant>
        <vt:i4>0</vt:i4>
      </vt:variant>
      <vt:variant>
        <vt:i4>5</vt:i4>
      </vt:variant>
      <vt:variant>
        <vt:lpwstr>http://www.promitheus.gov.gr/</vt:lpwstr>
      </vt:variant>
      <vt:variant>
        <vt:lpwstr/>
      </vt:variant>
      <vt:variant>
        <vt:i4>6094939</vt:i4>
      </vt:variant>
      <vt:variant>
        <vt:i4>474</vt:i4>
      </vt:variant>
      <vt:variant>
        <vt:i4>0</vt:i4>
      </vt:variant>
      <vt:variant>
        <vt:i4>5</vt:i4>
      </vt:variant>
      <vt:variant>
        <vt:lpwstr>http://www.promitheus.gov.gr/</vt:lpwstr>
      </vt:variant>
      <vt:variant>
        <vt:lpwstr/>
      </vt:variant>
      <vt:variant>
        <vt:i4>2228331</vt:i4>
      </vt:variant>
      <vt:variant>
        <vt:i4>471</vt:i4>
      </vt:variant>
      <vt:variant>
        <vt:i4>0</vt:i4>
      </vt:variant>
      <vt:variant>
        <vt:i4>5</vt:i4>
      </vt:variant>
      <vt:variant>
        <vt:lpwstr>http://et.diavgeia.gov.gr/</vt:lpwstr>
      </vt:variant>
      <vt:variant>
        <vt:lpwstr/>
      </vt:variant>
      <vt:variant>
        <vt:i4>6094939</vt:i4>
      </vt:variant>
      <vt:variant>
        <vt:i4>468</vt:i4>
      </vt:variant>
      <vt:variant>
        <vt:i4>0</vt:i4>
      </vt:variant>
      <vt:variant>
        <vt:i4>5</vt:i4>
      </vt:variant>
      <vt:variant>
        <vt:lpwstr>http://www.promitheus.gov.gr/</vt:lpwstr>
      </vt:variant>
      <vt:variant>
        <vt:lpwstr/>
      </vt:variant>
      <vt:variant>
        <vt:i4>3538959</vt:i4>
      </vt:variant>
      <vt:variant>
        <vt:i4>465</vt:i4>
      </vt:variant>
      <vt:variant>
        <vt:i4>0</vt:i4>
      </vt:variant>
      <vt:variant>
        <vt:i4>5</vt:i4>
      </vt:variant>
      <vt:variant>
        <vt:lpwstr>mailto:info@ithaki.gr</vt:lpwstr>
      </vt:variant>
      <vt:variant>
        <vt:lpwstr/>
      </vt:variant>
      <vt:variant>
        <vt:i4>1376315</vt:i4>
      </vt:variant>
      <vt:variant>
        <vt:i4>458</vt:i4>
      </vt:variant>
      <vt:variant>
        <vt:i4>0</vt:i4>
      </vt:variant>
      <vt:variant>
        <vt:i4>5</vt:i4>
      </vt:variant>
      <vt:variant>
        <vt:lpwstr/>
      </vt:variant>
      <vt:variant>
        <vt:lpwstr>_Toc504486201</vt:lpwstr>
      </vt:variant>
      <vt:variant>
        <vt:i4>1376315</vt:i4>
      </vt:variant>
      <vt:variant>
        <vt:i4>452</vt:i4>
      </vt:variant>
      <vt:variant>
        <vt:i4>0</vt:i4>
      </vt:variant>
      <vt:variant>
        <vt:i4>5</vt:i4>
      </vt:variant>
      <vt:variant>
        <vt:lpwstr/>
      </vt:variant>
      <vt:variant>
        <vt:lpwstr>_Toc504486200</vt:lpwstr>
      </vt:variant>
      <vt:variant>
        <vt:i4>1835064</vt:i4>
      </vt:variant>
      <vt:variant>
        <vt:i4>446</vt:i4>
      </vt:variant>
      <vt:variant>
        <vt:i4>0</vt:i4>
      </vt:variant>
      <vt:variant>
        <vt:i4>5</vt:i4>
      </vt:variant>
      <vt:variant>
        <vt:lpwstr/>
      </vt:variant>
      <vt:variant>
        <vt:lpwstr>_Toc504486199</vt:lpwstr>
      </vt:variant>
      <vt:variant>
        <vt:i4>1835064</vt:i4>
      </vt:variant>
      <vt:variant>
        <vt:i4>440</vt:i4>
      </vt:variant>
      <vt:variant>
        <vt:i4>0</vt:i4>
      </vt:variant>
      <vt:variant>
        <vt:i4>5</vt:i4>
      </vt:variant>
      <vt:variant>
        <vt:lpwstr/>
      </vt:variant>
      <vt:variant>
        <vt:lpwstr>_Toc504486198</vt:lpwstr>
      </vt:variant>
      <vt:variant>
        <vt:i4>1835064</vt:i4>
      </vt:variant>
      <vt:variant>
        <vt:i4>434</vt:i4>
      </vt:variant>
      <vt:variant>
        <vt:i4>0</vt:i4>
      </vt:variant>
      <vt:variant>
        <vt:i4>5</vt:i4>
      </vt:variant>
      <vt:variant>
        <vt:lpwstr/>
      </vt:variant>
      <vt:variant>
        <vt:lpwstr>_Toc504486197</vt:lpwstr>
      </vt:variant>
      <vt:variant>
        <vt:i4>1835064</vt:i4>
      </vt:variant>
      <vt:variant>
        <vt:i4>428</vt:i4>
      </vt:variant>
      <vt:variant>
        <vt:i4>0</vt:i4>
      </vt:variant>
      <vt:variant>
        <vt:i4>5</vt:i4>
      </vt:variant>
      <vt:variant>
        <vt:lpwstr/>
      </vt:variant>
      <vt:variant>
        <vt:lpwstr>_Toc504486196</vt:lpwstr>
      </vt:variant>
      <vt:variant>
        <vt:i4>1835064</vt:i4>
      </vt:variant>
      <vt:variant>
        <vt:i4>422</vt:i4>
      </vt:variant>
      <vt:variant>
        <vt:i4>0</vt:i4>
      </vt:variant>
      <vt:variant>
        <vt:i4>5</vt:i4>
      </vt:variant>
      <vt:variant>
        <vt:lpwstr/>
      </vt:variant>
      <vt:variant>
        <vt:lpwstr>_Toc504486195</vt:lpwstr>
      </vt:variant>
      <vt:variant>
        <vt:i4>1835064</vt:i4>
      </vt:variant>
      <vt:variant>
        <vt:i4>416</vt:i4>
      </vt:variant>
      <vt:variant>
        <vt:i4>0</vt:i4>
      </vt:variant>
      <vt:variant>
        <vt:i4>5</vt:i4>
      </vt:variant>
      <vt:variant>
        <vt:lpwstr/>
      </vt:variant>
      <vt:variant>
        <vt:lpwstr>_Toc504486194</vt:lpwstr>
      </vt:variant>
      <vt:variant>
        <vt:i4>1835064</vt:i4>
      </vt:variant>
      <vt:variant>
        <vt:i4>410</vt:i4>
      </vt:variant>
      <vt:variant>
        <vt:i4>0</vt:i4>
      </vt:variant>
      <vt:variant>
        <vt:i4>5</vt:i4>
      </vt:variant>
      <vt:variant>
        <vt:lpwstr/>
      </vt:variant>
      <vt:variant>
        <vt:lpwstr>_Toc504486193</vt:lpwstr>
      </vt:variant>
      <vt:variant>
        <vt:i4>1835064</vt:i4>
      </vt:variant>
      <vt:variant>
        <vt:i4>404</vt:i4>
      </vt:variant>
      <vt:variant>
        <vt:i4>0</vt:i4>
      </vt:variant>
      <vt:variant>
        <vt:i4>5</vt:i4>
      </vt:variant>
      <vt:variant>
        <vt:lpwstr/>
      </vt:variant>
      <vt:variant>
        <vt:lpwstr>_Toc504486192</vt:lpwstr>
      </vt:variant>
      <vt:variant>
        <vt:i4>1835064</vt:i4>
      </vt:variant>
      <vt:variant>
        <vt:i4>398</vt:i4>
      </vt:variant>
      <vt:variant>
        <vt:i4>0</vt:i4>
      </vt:variant>
      <vt:variant>
        <vt:i4>5</vt:i4>
      </vt:variant>
      <vt:variant>
        <vt:lpwstr/>
      </vt:variant>
      <vt:variant>
        <vt:lpwstr>_Toc504486191</vt:lpwstr>
      </vt:variant>
      <vt:variant>
        <vt:i4>1835064</vt:i4>
      </vt:variant>
      <vt:variant>
        <vt:i4>392</vt:i4>
      </vt:variant>
      <vt:variant>
        <vt:i4>0</vt:i4>
      </vt:variant>
      <vt:variant>
        <vt:i4>5</vt:i4>
      </vt:variant>
      <vt:variant>
        <vt:lpwstr/>
      </vt:variant>
      <vt:variant>
        <vt:lpwstr>_Toc504486190</vt:lpwstr>
      </vt:variant>
      <vt:variant>
        <vt:i4>1900600</vt:i4>
      </vt:variant>
      <vt:variant>
        <vt:i4>386</vt:i4>
      </vt:variant>
      <vt:variant>
        <vt:i4>0</vt:i4>
      </vt:variant>
      <vt:variant>
        <vt:i4>5</vt:i4>
      </vt:variant>
      <vt:variant>
        <vt:lpwstr/>
      </vt:variant>
      <vt:variant>
        <vt:lpwstr>_Toc504486189</vt:lpwstr>
      </vt:variant>
      <vt:variant>
        <vt:i4>1900600</vt:i4>
      </vt:variant>
      <vt:variant>
        <vt:i4>380</vt:i4>
      </vt:variant>
      <vt:variant>
        <vt:i4>0</vt:i4>
      </vt:variant>
      <vt:variant>
        <vt:i4>5</vt:i4>
      </vt:variant>
      <vt:variant>
        <vt:lpwstr/>
      </vt:variant>
      <vt:variant>
        <vt:lpwstr>_Toc504486188</vt:lpwstr>
      </vt:variant>
      <vt:variant>
        <vt:i4>1900600</vt:i4>
      </vt:variant>
      <vt:variant>
        <vt:i4>374</vt:i4>
      </vt:variant>
      <vt:variant>
        <vt:i4>0</vt:i4>
      </vt:variant>
      <vt:variant>
        <vt:i4>5</vt:i4>
      </vt:variant>
      <vt:variant>
        <vt:lpwstr/>
      </vt:variant>
      <vt:variant>
        <vt:lpwstr>_Toc504486187</vt:lpwstr>
      </vt:variant>
      <vt:variant>
        <vt:i4>1900600</vt:i4>
      </vt:variant>
      <vt:variant>
        <vt:i4>368</vt:i4>
      </vt:variant>
      <vt:variant>
        <vt:i4>0</vt:i4>
      </vt:variant>
      <vt:variant>
        <vt:i4>5</vt:i4>
      </vt:variant>
      <vt:variant>
        <vt:lpwstr/>
      </vt:variant>
      <vt:variant>
        <vt:lpwstr>_Toc504486186</vt:lpwstr>
      </vt:variant>
      <vt:variant>
        <vt:i4>1900600</vt:i4>
      </vt:variant>
      <vt:variant>
        <vt:i4>362</vt:i4>
      </vt:variant>
      <vt:variant>
        <vt:i4>0</vt:i4>
      </vt:variant>
      <vt:variant>
        <vt:i4>5</vt:i4>
      </vt:variant>
      <vt:variant>
        <vt:lpwstr/>
      </vt:variant>
      <vt:variant>
        <vt:lpwstr>_Toc504486185</vt:lpwstr>
      </vt:variant>
      <vt:variant>
        <vt:i4>1900600</vt:i4>
      </vt:variant>
      <vt:variant>
        <vt:i4>356</vt:i4>
      </vt:variant>
      <vt:variant>
        <vt:i4>0</vt:i4>
      </vt:variant>
      <vt:variant>
        <vt:i4>5</vt:i4>
      </vt:variant>
      <vt:variant>
        <vt:lpwstr/>
      </vt:variant>
      <vt:variant>
        <vt:lpwstr>_Toc504486184</vt:lpwstr>
      </vt:variant>
      <vt:variant>
        <vt:i4>1900600</vt:i4>
      </vt:variant>
      <vt:variant>
        <vt:i4>350</vt:i4>
      </vt:variant>
      <vt:variant>
        <vt:i4>0</vt:i4>
      </vt:variant>
      <vt:variant>
        <vt:i4>5</vt:i4>
      </vt:variant>
      <vt:variant>
        <vt:lpwstr/>
      </vt:variant>
      <vt:variant>
        <vt:lpwstr>_Toc504486183</vt:lpwstr>
      </vt:variant>
      <vt:variant>
        <vt:i4>1900600</vt:i4>
      </vt:variant>
      <vt:variant>
        <vt:i4>344</vt:i4>
      </vt:variant>
      <vt:variant>
        <vt:i4>0</vt:i4>
      </vt:variant>
      <vt:variant>
        <vt:i4>5</vt:i4>
      </vt:variant>
      <vt:variant>
        <vt:lpwstr/>
      </vt:variant>
      <vt:variant>
        <vt:lpwstr>_Toc504486182</vt:lpwstr>
      </vt:variant>
      <vt:variant>
        <vt:i4>1900600</vt:i4>
      </vt:variant>
      <vt:variant>
        <vt:i4>338</vt:i4>
      </vt:variant>
      <vt:variant>
        <vt:i4>0</vt:i4>
      </vt:variant>
      <vt:variant>
        <vt:i4>5</vt:i4>
      </vt:variant>
      <vt:variant>
        <vt:lpwstr/>
      </vt:variant>
      <vt:variant>
        <vt:lpwstr>_Toc504486181</vt:lpwstr>
      </vt:variant>
      <vt:variant>
        <vt:i4>1900600</vt:i4>
      </vt:variant>
      <vt:variant>
        <vt:i4>332</vt:i4>
      </vt:variant>
      <vt:variant>
        <vt:i4>0</vt:i4>
      </vt:variant>
      <vt:variant>
        <vt:i4>5</vt:i4>
      </vt:variant>
      <vt:variant>
        <vt:lpwstr/>
      </vt:variant>
      <vt:variant>
        <vt:lpwstr>_Toc504486180</vt:lpwstr>
      </vt:variant>
      <vt:variant>
        <vt:i4>1179704</vt:i4>
      </vt:variant>
      <vt:variant>
        <vt:i4>326</vt:i4>
      </vt:variant>
      <vt:variant>
        <vt:i4>0</vt:i4>
      </vt:variant>
      <vt:variant>
        <vt:i4>5</vt:i4>
      </vt:variant>
      <vt:variant>
        <vt:lpwstr/>
      </vt:variant>
      <vt:variant>
        <vt:lpwstr>_Toc504486179</vt:lpwstr>
      </vt:variant>
      <vt:variant>
        <vt:i4>1179704</vt:i4>
      </vt:variant>
      <vt:variant>
        <vt:i4>320</vt:i4>
      </vt:variant>
      <vt:variant>
        <vt:i4>0</vt:i4>
      </vt:variant>
      <vt:variant>
        <vt:i4>5</vt:i4>
      </vt:variant>
      <vt:variant>
        <vt:lpwstr/>
      </vt:variant>
      <vt:variant>
        <vt:lpwstr>_Toc504486178</vt:lpwstr>
      </vt:variant>
      <vt:variant>
        <vt:i4>1179704</vt:i4>
      </vt:variant>
      <vt:variant>
        <vt:i4>314</vt:i4>
      </vt:variant>
      <vt:variant>
        <vt:i4>0</vt:i4>
      </vt:variant>
      <vt:variant>
        <vt:i4>5</vt:i4>
      </vt:variant>
      <vt:variant>
        <vt:lpwstr/>
      </vt:variant>
      <vt:variant>
        <vt:lpwstr>_Toc504486177</vt:lpwstr>
      </vt:variant>
      <vt:variant>
        <vt:i4>1179704</vt:i4>
      </vt:variant>
      <vt:variant>
        <vt:i4>308</vt:i4>
      </vt:variant>
      <vt:variant>
        <vt:i4>0</vt:i4>
      </vt:variant>
      <vt:variant>
        <vt:i4>5</vt:i4>
      </vt:variant>
      <vt:variant>
        <vt:lpwstr/>
      </vt:variant>
      <vt:variant>
        <vt:lpwstr>_Toc504486176</vt:lpwstr>
      </vt:variant>
      <vt:variant>
        <vt:i4>1179704</vt:i4>
      </vt:variant>
      <vt:variant>
        <vt:i4>302</vt:i4>
      </vt:variant>
      <vt:variant>
        <vt:i4>0</vt:i4>
      </vt:variant>
      <vt:variant>
        <vt:i4>5</vt:i4>
      </vt:variant>
      <vt:variant>
        <vt:lpwstr/>
      </vt:variant>
      <vt:variant>
        <vt:lpwstr>_Toc504486175</vt:lpwstr>
      </vt:variant>
      <vt:variant>
        <vt:i4>1179704</vt:i4>
      </vt:variant>
      <vt:variant>
        <vt:i4>296</vt:i4>
      </vt:variant>
      <vt:variant>
        <vt:i4>0</vt:i4>
      </vt:variant>
      <vt:variant>
        <vt:i4>5</vt:i4>
      </vt:variant>
      <vt:variant>
        <vt:lpwstr/>
      </vt:variant>
      <vt:variant>
        <vt:lpwstr>_Toc504486174</vt:lpwstr>
      </vt:variant>
      <vt:variant>
        <vt:i4>1179704</vt:i4>
      </vt:variant>
      <vt:variant>
        <vt:i4>290</vt:i4>
      </vt:variant>
      <vt:variant>
        <vt:i4>0</vt:i4>
      </vt:variant>
      <vt:variant>
        <vt:i4>5</vt:i4>
      </vt:variant>
      <vt:variant>
        <vt:lpwstr/>
      </vt:variant>
      <vt:variant>
        <vt:lpwstr>_Toc504486173</vt:lpwstr>
      </vt:variant>
      <vt:variant>
        <vt:i4>1179704</vt:i4>
      </vt:variant>
      <vt:variant>
        <vt:i4>284</vt:i4>
      </vt:variant>
      <vt:variant>
        <vt:i4>0</vt:i4>
      </vt:variant>
      <vt:variant>
        <vt:i4>5</vt:i4>
      </vt:variant>
      <vt:variant>
        <vt:lpwstr/>
      </vt:variant>
      <vt:variant>
        <vt:lpwstr>_Toc504486172</vt:lpwstr>
      </vt:variant>
      <vt:variant>
        <vt:i4>1179704</vt:i4>
      </vt:variant>
      <vt:variant>
        <vt:i4>278</vt:i4>
      </vt:variant>
      <vt:variant>
        <vt:i4>0</vt:i4>
      </vt:variant>
      <vt:variant>
        <vt:i4>5</vt:i4>
      </vt:variant>
      <vt:variant>
        <vt:lpwstr/>
      </vt:variant>
      <vt:variant>
        <vt:lpwstr>_Toc504486171</vt:lpwstr>
      </vt:variant>
      <vt:variant>
        <vt:i4>1179704</vt:i4>
      </vt:variant>
      <vt:variant>
        <vt:i4>272</vt:i4>
      </vt:variant>
      <vt:variant>
        <vt:i4>0</vt:i4>
      </vt:variant>
      <vt:variant>
        <vt:i4>5</vt:i4>
      </vt:variant>
      <vt:variant>
        <vt:lpwstr/>
      </vt:variant>
      <vt:variant>
        <vt:lpwstr>_Toc504486170</vt:lpwstr>
      </vt:variant>
      <vt:variant>
        <vt:i4>1245240</vt:i4>
      </vt:variant>
      <vt:variant>
        <vt:i4>266</vt:i4>
      </vt:variant>
      <vt:variant>
        <vt:i4>0</vt:i4>
      </vt:variant>
      <vt:variant>
        <vt:i4>5</vt:i4>
      </vt:variant>
      <vt:variant>
        <vt:lpwstr/>
      </vt:variant>
      <vt:variant>
        <vt:lpwstr>_Toc504486169</vt:lpwstr>
      </vt:variant>
      <vt:variant>
        <vt:i4>1245240</vt:i4>
      </vt:variant>
      <vt:variant>
        <vt:i4>260</vt:i4>
      </vt:variant>
      <vt:variant>
        <vt:i4>0</vt:i4>
      </vt:variant>
      <vt:variant>
        <vt:i4>5</vt:i4>
      </vt:variant>
      <vt:variant>
        <vt:lpwstr/>
      </vt:variant>
      <vt:variant>
        <vt:lpwstr>_Toc504486168</vt:lpwstr>
      </vt:variant>
      <vt:variant>
        <vt:i4>1245240</vt:i4>
      </vt:variant>
      <vt:variant>
        <vt:i4>254</vt:i4>
      </vt:variant>
      <vt:variant>
        <vt:i4>0</vt:i4>
      </vt:variant>
      <vt:variant>
        <vt:i4>5</vt:i4>
      </vt:variant>
      <vt:variant>
        <vt:lpwstr/>
      </vt:variant>
      <vt:variant>
        <vt:lpwstr>_Toc504486167</vt:lpwstr>
      </vt:variant>
      <vt:variant>
        <vt:i4>1245240</vt:i4>
      </vt:variant>
      <vt:variant>
        <vt:i4>248</vt:i4>
      </vt:variant>
      <vt:variant>
        <vt:i4>0</vt:i4>
      </vt:variant>
      <vt:variant>
        <vt:i4>5</vt:i4>
      </vt:variant>
      <vt:variant>
        <vt:lpwstr/>
      </vt:variant>
      <vt:variant>
        <vt:lpwstr>_Toc504486166</vt:lpwstr>
      </vt:variant>
      <vt:variant>
        <vt:i4>1245240</vt:i4>
      </vt:variant>
      <vt:variant>
        <vt:i4>242</vt:i4>
      </vt:variant>
      <vt:variant>
        <vt:i4>0</vt:i4>
      </vt:variant>
      <vt:variant>
        <vt:i4>5</vt:i4>
      </vt:variant>
      <vt:variant>
        <vt:lpwstr/>
      </vt:variant>
      <vt:variant>
        <vt:lpwstr>_Toc504486165</vt:lpwstr>
      </vt:variant>
      <vt:variant>
        <vt:i4>1245240</vt:i4>
      </vt:variant>
      <vt:variant>
        <vt:i4>236</vt:i4>
      </vt:variant>
      <vt:variant>
        <vt:i4>0</vt:i4>
      </vt:variant>
      <vt:variant>
        <vt:i4>5</vt:i4>
      </vt:variant>
      <vt:variant>
        <vt:lpwstr/>
      </vt:variant>
      <vt:variant>
        <vt:lpwstr>_Toc504486164</vt:lpwstr>
      </vt:variant>
      <vt:variant>
        <vt:i4>1245240</vt:i4>
      </vt:variant>
      <vt:variant>
        <vt:i4>230</vt:i4>
      </vt:variant>
      <vt:variant>
        <vt:i4>0</vt:i4>
      </vt:variant>
      <vt:variant>
        <vt:i4>5</vt:i4>
      </vt:variant>
      <vt:variant>
        <vt:lpwstr/>
      </vt:variant>
      <vt:variant>
        <vt:lpwstr>_Toc504486163</vt:lpwstr>
      </vt:variant>
      <vt:variant>
        <vt:i4>1245240</vt:i4>
      </vt:variant>
      <vt:variant>
        <vt:i4>224</vt:i4>
      </vt:variant>
      <vt:variant>
        <vt:i4>0</vt:i4>
      </vt:variant>
      <vt:variant>
        <vt:i4>5</vt:i4>
      </vt:variant>
      <vt:variant>
        <vt:lpwstr/>
      </vt:variant>
      <vt:variant>
        <vt:lpwstr>_Toc504486162</vt:lpwstr>
      </vt:variant>
      <vt:variant>
        <vt:i4>1245240</vt:i4>
      </vt:variant>
      <vt:variant>
        <vt:i4>218</vt:i4>
      </vt:variant>
      <vt:variant>
        <vt:i4>0</vt:i4>
      </vt:variant>
      <vt:variant>
        <vt:i4>5</vt:i4>
      </vt:variant>
      <vt:variant>
        <vt:lpwstr/>
      </vt:variant>
      <vt:variant>
        <vt:lpwstr>_Toc504486161</vt:lpwstr>
      </vt:variant>
      <vt:variant>
        <vt:i4>1245240</vt:i4>
      </vt:variant>
      <vt:variant>
        <vt:i4>212</vt:i4>
      </vt:variant>
      <vt:variant>
        <vt:i4>0</vt:i4>
      </vt:variant>
      <vt:variant>
        <vt:i4>5</vt:i4>
      </vt:variant>
      <vt:variant>
        <vt:lpwstr/>
      </vt:variant>
      <vt:variant>
        <vt:lpwstr>_Toc504486160</vt:lpwstr>
      </vt:variant>
      <vt:variant>
        <vt:i4>1048632</vt:i4>
      </vt:variant>
      <vt:variant>
        <vt:i4>206</vt:i4>
      </vt:variant>
      <vt:variant>
        <vt:i4>0</vt:i4>
      </vt:variant>
      <vt:variant>
        <vt:i4>5</vt:i4>
      </vt:variant>
      <vt:variant>
        <vt:lpwstr/>
      </vt:variant>
      <vt:variant>
        <vt:lpwstr>_Toc504486159</vt:lpwstr>
      </vt:variant>
      <vt:variant>
        <vt:i4>1048632</vt:i4>
      </vt:variant>
      <vt:variant>
        <vt:i4>200</vt:i4>
      </vt:variant>
      <vt:variant>
        <vt:i4>0</vt:i4>
      </vt:variant>
      <vt:variant>
        <vt:i4>5</vt:i4>
      </vt:variant>
      <vt:variant>
        <vt:lpwstr/>
      </vt:variant>
      <vt:variant>
        <vt:lpwstr>_Toc504486158</vt:lpwstr>
      </vt:variant>
      <vt:variant>
        <vt:i4>1048632</vt:i4>
      </vt:variant>
      <vt:variant>
        <vt:i4>194</vt:i4>
      </vt:variant>
      <vt:variant>
        <vt:i4>0</vt:i4>
      </vt:variant>
      <vt:variant>
        <vt:i4>5</vt:i4>
      </vt:variant>
      <vt:variant>
        <vt:lpwstr/>
      </vt:variant>
      <vt:variant>
        <vt:lpwstr>_Toc504486157</vt:lpwstr>
      </vt:variant>
      <vt:variant>
        <vt:i4>1048632</vt:i4>
      </vt:variant>
      <vt:variant>
        <vt:i4>188</vt:i4>
      </vt:variant>
      <vt:variant>
        <vt:i4>0</vt:i4>
      </vt:variant>
      <vt:variant>
        <vt:i4>5</vt:i4>
      </vt:variant>
      <vt:variant>
        <vt:lpwstr/>
      </vt:variant>
      <vt:variant>
        <vt:lpwstr>_Toc504486156</vt:lpwstr>
      </vt:variant>
      <vt:variant>
        <vt:i4>1048632</vt:i4>
      </vt:variant>
      <vt:variant>
        <vt:i4>182</vt:i4>
      </vt:variant>
      <vt:variant>
        <vt:i4>0</vt:i4>
      </vt:variant>
      <vt:variant>
        <vt:i4>5</vt:i4>
      </vt:variant>
      <vt:variant>
        <vt:lpwstr/>
      </vt:variant>
      <vt:variant>
        <vt:lpwstr>_Toc504486155</vt:lpwstr>
      </vt:variant>
      <vt:variant>
        <vt:i4>1048632</vt:i4>
      </vt:variant>
      <vt:variant>
        <vt:i4>176</vt:i4>
      </vt:variant>
      <vt:variant>
        <vt:i4>0</vt:i4>
      </vt:variant>
      <vt:variant>
        <vt:i4>5</vt:i4>
      </vt:variant>
      <vt:variant>
        <vt:lpwstr/>
      </vt:variant>
      <vt:variant>
        <vt:lpwstr>_Toc504486154</vt:lpwstr>
      </vt:variant>
      <vt:variant>
        <vt:i4>1048632</vt:i4>
      </vt:variant>
      <vt:variant>
        <vt:i4>170</vt:i4>
      </vt:variant>
      <vt:variant>
        <vt:i4>0</vt:i4>
      </vt:variant>
      <vt:variant>
        <vt:i4>5</vt:i4>
      </vt:variant>
      <vt:variant>
        <vt:lpwstr/>
      </vt:variant>
      <vt:variant>
        <vt:lpwstr>_Toc504486153</vt:lpwstr>
      </vt:variant>
      <vt:variant>
        <vt:i4>1048632</vt:i4>
      </vt:variant>
      <vt:variant>
        <vt:i4>164</vt:i4>
      </vt:variant>
      <vt:variant>
        <vt:i4>0</vt:i4>
      </vt:variant>
      <vt:variant>
        <vt:i4>5</vt:i4>
      </vt:variant>
      <vt:variant>
        <vt:lpwstr/>
      </vt:variant>
      <vt:variant>
        <vt:lpwstr>_Toc504486152</vt:lpwstr>
      </vt:variant>
      <vt:variant>
        <vt:i4>1048632</vt:i4>
      </vt:variant>
      <vt:variant>
        <vt:i4>158</vt:i4>
      </vt:variant>
      <vt:variant>
        <vt:i4>0</vt:i4>
      </vt:variant>
      <vt:variant>
        <vt:i4>5</vt:i4>
      </vt:variant>
      <vt:variant>
        <vt:lpwstr/>
      </vt:variant>
      <vt:variant>
        <vt:lpwstr>_Toc504486151</vt:lpwstr>
      </vt:variant>
      <vt:variant>
        <vt:i4>1048632</vt:i4>
      </vt:variant>
      <vt:variant>
        <vt:i4>152</vt:i4>
      </vt:variant>
      <vt:variant>
        <vt:i4>0</vt:i4>
      </vt:variant>
      <vt:variant>
        <vt:i4>5</vt:i4>
      </vt:variant>
      <vt:variant>
        <vt:lpwstr/>
      </vt:variant>
      <vt:variant>
        <vt:lpwstr>_Toc504486150</vt:lpwstr>
      </vt:variant>
      <vt:variant>
        <vt:i4>1114168</vt:i4>
      </vt:variant>
      <vt:variant>
        <vt:i4>146</vt:i4>
      </vt:variant>
      <vt:variant>
        <vt:i4>0</vt:i4>
      </vt:variant>
      <vt:variant>
        <vt:i4>5</vt:i4>
      </vt:variant>
      <vt:variant>
        <vt:lpwstr/>
      </vt:variant>
      <vt:variant>
        <vt:lpwstr>_Toc504486149</vt:lpwstr>
      </vt:variant>
      <vt:variant>
        <vt:i4>1114168</vt:i4>
      </vt:variant>
      <vt:variant>
        <vt:i4>140</vt:i4>
      </vt:variant>
      <vt:variant>
        <vt:i4>0</vt:i4>
      </vt:variant>
      <vt:variant>
        <vt:i4>5</vt:i4>
      </vt:variant>
      <vt:variant>
        <vt:lpwstr/>
      </vt:variant>
      <vt:variant>
        <vt:lpwstr>_Toc504486148</vt:lpwstr>
      </vt:variant>
      <vt:variant>
        <vt:i4>1114168</vt:i4>
      </vt:variant>
      <vt:variant>
        <vt:i4>134</vt:i4>
      </vt:variant>
      <vt:variant>
        <vt:i4>0</vt:i4>
      </vt:variant>
      <vt:variant>
        <vt:i4>5</vt:i4>
      </vt:variant>
      <vt:variant>
        <vt:lpwstr/>
      </vt:variant>
      <vt:variant>
        <vt:lpwstr>_Toc504486147</vt:lpwstr>
      </vt:variant>
      <vt:variant>
        <vt:i4>1114168</vt:i4>
      </vt:variant>
      <vt:variant>
        <vt:i4>128</vt:i4>
      </vt:variant>
      <vt:variant>
        <vt:i4>0</vt:i4>
      </vt:variant>
      <vt:variant>
        <vt:i4>5</vt:i4>
      </vt:variant>
      <vt:variant>
        <vt:lpwstr/>
      </vt:variant>
      <vt:variant>
        <vt:lpwstr>_Toc504486146</vt:lpwstr>
      </vt:variant>
      <vt:variant>
        <vt:i4>1114168</vt:i4>
      </vt:variant>
      <vt:variant>
        <vt:i4>122</vt:i4>
      </vt:variant>
      <vt:variant>
        <vt:i4>0</vt:i4>
      </vt:variant>
      <vt:variant>
        <vt:i4>5</vt:i4>
      </vt:variant>
      <vt:variant>
        <vt:lpwstr/>
      </vt:variant>
      <vt:variant>
        <vt:lpwstr>_Toc504486145</vt:lpwstr>
      </vt:variant>
      <vt:variant>
        <vt:i4>1114168</vt:i4>
      </vt:variant>
      <vt:variant>
        <vt:i4>116</vt:i4>
      </vt:variant>
      <vt:variant>
        <vt:i4>0</vt:i4>
      </vt:variant>
      <vt:variant>
        <vt:i4>5</vt:i4>
      </vt:variant>
      <vt:variant>
        <vt:lpwstr/>
      </vt:variant>
      <vt:variant>
        <vt:lpwstr>_Toc504486144</vt:lpwstr>
      </vt:variant>
      <vt:variant>
        <vt:i4>1114168</vt:i4>
      </vt:variant>
      <vt:variant>
        <vt:i4>110</vt:i4>
      </vt:variant>
      <vt:variant>
        <vt:i4>0</vt:i4>
      </vt:variant>
      <vt:variant>
        <vt:i4>5</vt:i4>
      </vt:variant>
      <vt:variant>
        <vt:lpwstr/>
      </vt:variant>
      <vt:variant>
        <vt:lpwstr>_Toc504486143</vt:lpwstr>
      </vt:variant>
      <vt:variant>
        <vt:i4>1114168</vt:i4>
      </vt:variant>
      <vt:variant>
        <vt:i4>104</vt:i4>
      </vt:variant>
      <vt:variant>
        <vt:i4>0</vt:i4>
      </vt:variant>
      <vt:variant>
        <vt:i4>5</vt:i4>
      </vt:variant>
      <vt:variant>
        <vt:lpwstr/>
      </vt:variant>
      <vt:variant>
        <vt:lpwstr>_Toc504486142</vt:lpwstr>
      </vt:variant>
      <vt:variant>
        <vt:i4>1114168</vt:i4>
      </vt:variant>
      <vt:variant>
        <vt:i4>98</vt:i4>
      </vt:variant>
      <vt:variant>
        <vt:i4>0</vt:i4>
      </vt:variant>
      <vt:variant>
        <vt:i4>5</vt:i4>
      </vt:variant>
      <vt:variant>
        <vt:lpwstr/>
      </vt:variant>
      <vt:variant>
        <vt:lpwstr>_Toc504486141</vt:lpwstr>
      </vt:variant>
      <vt:variant>
        <vt:i4>1114168</vt:i4>
      </vt:variant>
      <vt:variant>
        <vt:i4>92</vt:i4>
      </vt:variant>
      <vt:variant>
        <vt:i4>0</vt:i4>
      </vt:variant>
      <vt:variant>
        <vt:i4>5</vt:i4>
      </vt:variant>
      <vt:variant>
        <vt:lpwstr/>
      </vt:variant>
      <vt:variant>
        <vt:lpwstr>_Toc504486140</vt:lpwstr>
      </vt:variant>
      <vt:variant>
        <vt:i4>1441848</vt:i4>
      </vt:variant>
      <vt:variant>
        <vt:i4>86</vt:i4>
      </vt:variant>
      <vt:variant>
        <vt:i4>0</vt:i4>
      </vt:variant>
      <vt:variant>
        <vt:i4>5</vt:i4>
      </vt:variant>
      <vt:variant>
        <vt:lpwstr/>
      </vt:variant>
      <vt:variant>
        <vt:lpwstr>_Toc504486139</vt:lpwstr>
      </vt:variant>
      <vt:variant>
        <vt:i4>1441848</vt:i4>
      </vt:variant>
      <vt:variant>
        <vt:i4>80</vt:i4>
      </vt:variant>
      <vt:variant>
        <vt:i4>0</vt:i4>
      </vt:variant>
      <vt:variant>
        <vt:i4>5</vt:i4>
      </vt:variant>
      <vt:variant>
        <vt:lpwstr/>
      </vt:variant>
      <vt:variant>
        <vt:lpwstr>_Toc504486138</vt:lpwstr>
      </vt:variant>
      <vt:variant>
        <vt:i4>1441848</vt:i4>
      </vt:variant>
      <vt:variant>
        <vt:i4>74</vt:i4>
      </vt:variant>
      <vt:variant>
        <vt:i4>0</vt:i4>
      </vt:variant>
      <vt:variant>
        <vt:i4>5</vt:i4>
      </vt:variant>
      <vt:variant>
        <vt:lpwstr/>
      </vt:variant>
      <vt:variant>
        <vt:lpwstr>_Toc504486137</vt:lpwstr>
      </vt:variant>
      <vt:variant>
        <vt:i4>1441848</vt:i4>
      </vt:variant>
      <vt:variant>
        <vt:i4>68</vt:i4>
      </vt:variant>
      <vt:variant>
        <vt:i4>0</vt:i4>
      </vt:variant>
      <vt:variant>
        <vt:i4>5</vt:i4>
      </vt:variant>
      <vt:variant>
        <vt:lpwstr/>
      </vt:variant>
      <vt:variant>
        <vt:lpwstr>_Toc504486136</vt:lpwstr>
      </vt:variant>
      <vt:variant>
        <vt:i4>1441848</vt:i4>
      </vt:variant>
      <vt:variant>
        <vt:i4>62</vt:i4>
      </vt:variant>
      <vt:variant>
        <vt:i4>0</vt:i4>
      </vt:variant>
      <vt:variant>
        <vt:i4>5</vt:i4>
      </vt:variant>
      <vt:variant>
        <vt:lpwstr/>
      </vt:variant>
      <vt:variant>
        <vt:lpwstr>_Toc504486135</vt:lpwstr>
      </vt:variant>
      <vt:variant>
        <vt:i4>1441848</vt:i4>
      </vt:variant>
      <vt:variant>
        <vt:i4>56</vt:i4>
      </vt:variant>
      <vt:variant>
        <vt:i4>0</vt:i4>
      </vt:variant>
      <vt:variant>
        <vt:i4>5</vt:i4>
      </vt:variant>
      <vt:variant>
        <vt:lpwstr/>
      </vt:variant>
      <vt:variant>
        <vt:lpwstr>_Toc504486134</vt:lpwstr>
      </vt:variant>
      <vt:variant>
        <vt:i4>1441848</vt:i4>
      </vt:variant>
      <vt:variant>
        <vt:i4>50</vt:i4>
      </vt:variant>
      <vt:variant>
        <vt:i4>0</vt:i4>
      </vt:variant>
      <vt:variant>
        <vt:i4>5</vt:i4>
      </vt:variant>
      <vt:variant>
        <vt:lpwstr/>
      </vt:variant>
      <vt:variant>
        <vt:lpwstr>_Toc504486133</vt:lpwstr>
      </vt:variant>
      <vt:variant>
        <vt:i4>1441848</vt:i4>
      </vt:variant>
      <vt:variant>
        <vt:i4>44</vt:i4>
      </vt:variant>
      <vt:variant>
        <vt:i4>0</vt:i4>
      </vt:variant>
      <vt:variant>
        <vt:i4>5</vt:i4>
      </vt:variant>
      <vt:variant>
        <vt:lpwstr/>
      </vt:variant>
      <vt:variant>
        <vt:lpwstr>_Toc504486132</vt:lpwstr>
      </vt:variant>
      <vt:variant>
        <vt:i4>1441848</vt:i4>
      </vt:variant>
      <vt:variant>
        <vt:i4>38</vt:i4>
      </vt:variant>
      <vt:variant>
        <vt:i4>0</vt:i4>
      </vt:variant>
      <vt:variant>
        <vt:i4>5</vt:i4>
      </vt:variant>
      <vt:variant>
        <vt:lpwstr/>
      </vt:variant>
      <vt:variant>
        <vt:lpwstr>_Toc504486131</vt:lpwstr>
      </vt:variant>
      <vt:variant>
        <vt:i4>1441848</vt:i4>
      </vt:variant>
      <vt:variant>
        <vt:i4>32</vt:i4>
      </vt:variant>
      <vt:variant>
        <vt:i4>0</vt:i4>
      </vt:variant>
      <vt:variant>
        <vt:i4>5</vt:i4>
      </vt:variant>
      <vt:variant>
        <vt:lpwstr/>
      </vt:variant>
      <vt:variant>
        <vt:lpwstr>_Toc504486130</vt:lpwstr>
      </vt:variant>
      <vt:variant>
        <vt:i4>1507384</vt:i4>
      </vt:variant>
      <vt:variant>
        <vt:i4>26</vt:i4>
      </vt:variant>
      <vt:variant>
        <vt:i4>0</vt:i4>
      </vt:variant>
      <vt:variant>
        <vt:i4>5</vt:i4>
      </vt:variant>
      <vt:variant>
        <vt:lpwstr/>
      </vt:variant>
      <vt:variant>
        <vt:lpwstr>_Toc504486129</vt:lpwstr>
      </vt:variant>
      <vt:variant>
        <vt:i4>1507384</vt:i4>
      </vt:variant>
      <vt:variant>
        <vt:i4>20</vt:i4>
      </vt:variant>
      <vt:variant>
        <vt:i4>0</vt:i4>
      </vt:variant>
      <vt:variant>
        <vt:i4>5</vt:i4>
      </vt:variant>
      <vt:variant>
        <vt:lpwstr/>
      </vt:variant>
      <vt:variant>
        <vt:lpwstr>_Toc504486128</vt:lpwstr>
      </vt:variant>
      <vt:variant>
        <vt:i4>1507384</vt:i4>
      </vt:variant>
      <vt:variant>
        <vt:i4>14</vt:i4>
      </vt:variant>
      <vt:variant>
        <vt:i4>0</vt:i4>
      </vt:variant>
      <vt:variant>
        <vt:i4>5</vt:i4>
      </vt:variant>
      <vt:variant>
        <vt:lpwstr/>
      </vt:variant>
      <vt:variant>
        <vt:lpwstr>_Toc504486127</vt:lpwstr>
      </vt:variant>
      <vt:variant>
        <vt:i4>1507384</vt:i4>
      </vt:variant>
      <vt:variant>
        <vt:i4>8</vt:i4>
      </vt:variant>
      <vt:variant>
        <vt:i4>0</vt:i4>
      </vt:variant>
      <vt:variant>
        <vt:i4>5</vt:i4>
      </vt:variant>
      <vt:variant>
        <vt:lpwstr/>
      </vt:variant>
      <vt:variant>
        <vt:lpwstr>_Toc504486126</vt:lpwstr>
      </vt:variant>
      <vt:variant>
        <vt:i4>1507384</vt:i4>
      </vt:variant>
      <vt:variant>
        <vt:i4>2</vt:i4>
      </vt:variant>
      <vt:variant>
        <vt:i4>0</vt:i4>
      </vt:variant>
      <vt:variant>
        <vt:i4>5</vt:i4>
      </vt:variant>
      <vt:variant>
        <vt:lpwstr/>
      </vt:variant>
      <vt:variant>
        <vt:lpwstr>_Toc504486125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eaadhsy</dc:creator>
  <cp:lastModifiedBy>USER</cp:lastModifiedBy>
  <cp:revision>23</cp:revision>
  <cp:lastPrinted>2019-01-16T11:48:00Z</cp:lastPrinted>
  <dcterms:created xsi:type="dcterms:W3CDTF">2018-10-08T09:43:00Z</dcterms:created>
  <dcterms:modified xsi:type="dcterms:W3CDTF">2019-01-16T11:49:00Z</dcterms:modified>
</cp:coreProperties>
</file>