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96" w:rsidRDefault="00162E46" w:rsidP="0016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Ταχ. Δ/νση: Ευμαίου 3 (Κτήριο ΚΑΠΗ), Ιθάκη, 28300</w:t>
      </w:r>
    </w:p>
    <w:p w:rsidR="00162E46" w:rsidRDefault="00162E46" w:rsidP="0016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Τηλ.: 2674033445</w:t>
      </w:r>
    </w:p>
    <w:p w:rsidR="00162E46" w:rsidRDefault="00162E46" w:rsidP="00162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hAnsi="Times New Roman" w:cs="Times New Roman"/>
          <w:sz w:val="24"/>
          <w:szCs w:val="24"/>
        </w:rPr>
        <w:t>: 2674032370</w:t>
      </w:r>
    </w:p>
    <w:p w:rsidR="00162E46" w:rsidRDefault="00162E46" w:rsidP="00162E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B108F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kentrokoinotitas@ithaki.gr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62E46" w:rsidRDefault="00162E46" w:rsidP="00162E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62E46" w:rsidRDefault="00162E46" w:rsidP="00162E46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04/02/2020</w:t>
      </w:r>
    </w:p>
    <w:p w:rsidR="00162E46" w:rsidRDefault="00162E46" w:rsidP="00162E46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035C9" w:rsidRDefault="008035C9" w:rsidP="00162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E46" w:rsidRDefault="00162E46" w:rsidP="00162E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5C9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8035C9" w:rsidRPr="008035C9" w:rsidRDefault="008035C9" w:rsidP="00162E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2E46" w:rsidRPr="008035C9" w:rsidRDefault="00162E46" w:rsidP="00162E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C9">
        <w:rPr>
          <w:rFonts w:ascii="Times New Roman" w:hAnsi="Times New Roman" w:cs="Times New Roman"/>
          <w:b/>
          <w:sz w:val="28"/>
          <w:szCs w:val="28"/>
        </w:rPr>
        <w:t>ΕΝΑΡΞΗ ΛΕΙΤΟΥΡΓΙΑΣ ΚΕΝΤΡΟΥ ΚΟΙΝΟΤΗΤΑΣ ΔΗΜΟΥ ΙΘΑΚΗΣ</w:t>
      </w:r>
    </w:p>
    <w:p w:rsidR="00162E46" w:rsidRDefault="00162E46" w:rsidP="00162E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E46" w:rsidRDefault="00162E46" w:rsidP="00162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 Κέντρο Κοινότητας του Δήμου Ιθάκης σας ενημερώνει ότι ξεκίνησε τη λειτουργία του στο κτήριο του ΚΑΠΗ. </w:t>
      </w:r>
    </w:p>
    <w:p w:rsidR="008035C9" w:rsidRDefault="008035C9" w:rsidP="00162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Ημέρες και Ώρες Λειτουργίας: Δευτέρα έως Παρασκευή, 07:30 – 15:00</w:t>
      </w:r>
    </w:p>
    <w:p w:rsidR="008035C9" w:rsidRDefault="008035C9" w:rsidP="00162E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5C9" w:rsidRDefault="008035C9" w:rsidP="00162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Επίσης, από σήμερα είναι δυνατή η υποβολή αιτήσεων για τις ακόλουθες παροχές:</w:t>
      </w:r>
    </w:p>
    <w:p w:rsidR="008035C9" w:rsidRDefault="008035C9" w:rsidP="008035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Κοινωνικό Εισόδημα Αλληλεγγύης</w:t>
      </w:r>
    </w:p>
    <w:p w:rsidR="008035C9" w:rsidRDefault="008035C9" w:rsidP="008035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Επίδομα Στέγασης</w:t>
      </w:r>
    </w:p>
    <w:p w:rsidR="008035C9" w:rsidRDefault="008035C9" w:rsidP="008035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Επίδομα Κοινωνικής Αλληλεγγύης Ανασφάλιστων Υπερήλικων</w:t>
      </w:r>
    </w:p>
    <w:p w:rsidR="008035C9" w:rsidRDefault="008035C9" w:rsidP="008035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Έξοδα Κηδείας Ανασφάλιστων Υπερήλικων </w:t>
      </w:r>
    </w:p>
    <w:p w:rsidR="008035C9" w:rsidRDefault="008035C9" w:rsidP="008035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Αναπηρικά Επιδόματα</w:t>
      </w:r>
    </w:p>
    <w:p w:rsidR="008035C9" w:rsidRPr="008035C9" w:rsidRDefault="008035C9" w:rsidP="008035C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Διατροφικό Επίδομα </w:t>
      </w:r>
    </w:p>
    <w:sectPr w:rsidR="008035C9" w:rsidRPr="008035C9" w:rsidSect="00802F9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27" w:rsidRDefault="00CF2F27" w:rsidP="00D079FC">
      <w:pPr>
        <w:spacing w:after="0" w:line="240" w:lineRule="auto"/>
      </w:pPr>
      <w:r>
        <w:separator/>
      </w:r>
    </w:p>
  </w:endnote>
  <w:endnote w:type="continuationSeparator" w:id="0">
    <w:p w:rsidR="00CF2F27" w:rsidRDefault="00CF2F27" w:rsidP="00D0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FC" w:rsidRDefault="00D079FC">
    <w:pPr>
      <w:pStyle w:val="a4"/>
    </w:pPr>
    <w:r w:rsidRPr="00D079FC">
      <w:rPr>
        <w:noProof/>
        <w:lang w:eastAsia="el-GR"/>
      </w:rPr>
      <w:drawing>
        <wp:inline distT="0" distB="0" distL="0" distR="0">
          <wp:extent cx="5274310" cy="944245"/>
          <wp:effectExtent l="19050" t="0" r="254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9442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27" w:rsidRDefault="00CF2F27" w:rsidP="00D079FC">
      <w:pPr>
        <w:spacing w:after="0" w:line="240" w:lineRule="auto"/>
      </w:pPr>
      <w:r>
        <w:separator/>
      </w:r>
    </w:p>
  </w:footnote>
  <w:footnote w:type="continuationSeparator" w:id="0">
    <w:p w:rsidR="00CF2F27" w:rsidRDefault="00CF2F27" w:rsidP="00D07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FC" w:rsidRDefault="00D079FC">
    <w:pPr>
      <w:pStyle w:val="a3"/>
    </w:pPr>
    <w:r>
      <w:rPr>
        <w:noProof/>
        <w:lang w:eastAsia="el-GR"/>
      </w:rPr>
      <w:drawing>
        <wp:inline distT="0" distB="0" distL="0" distR="0">
          <wp:extent cx="1941200" cy="914400"/>
          <wp:effectExtent l="19050" t="0" r="190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219" cy="914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79FC" w:rsidRDefault="00D07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2BD4"/>
    <w:multiLevelType w:val="hybridMultilevel"/>
    <w:tmpl w:val="23F490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9FC"/>
    <w:rsid w:val="00162E46"/>
    <w:rsid w:val="00802F96"/>
    <w:rsid w:val="008035C9"/>
    <w:rsid w:val="00CF2F27"/>
    <w:rsid w:val="00D079FC"/>
    <w:rsid w:val="00F9275A"/>
    <w:rsid w:val="00FC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79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079FC"/>
  </w:style>
  <w:style w:type="paragraph" w:styleId="a4">
    <w:name w:val="footer"/>
    <w:basedOn w:val="a"/>
    <w:link w:val="Char0"/>
    <w:uiPriority w:val="99"/>
    <w:semiHidden/>
    <w:unhideWhenUsed/>
    <w:rsid w:val="00D079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D079FC"/>
  </w:style>
  <w:style w:type="paragraph" w:styleId="a5">
    <w:name w:val="Balloon Text"/>
    <w:basedOn w:val="a"/>
    <w:link w:val="Char1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079FC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162E4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03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trokoinotitas@ithaki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1605-27B7-4174-86DA-DADE704C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2020-02-04T11:41:00Z</dcterms:created>
  <dcterms:modified xsi:type="dcterms:W3CDTF">2020-02-04T11:41:00Z</dcterms:modified>
</cp:coreProperties>
</file>