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98" w:rsidRPr="001768FB" w:rsidRDefault="00EC0A8C" w:rsidP="000A4398">
      <w:r>
        <w:rPr>
          <w:noProof/>
          <w:lang w:eastAsia="el-GR"/>
        </w:rPr>
        <w:drawing>
          <wp:inline distT="0" distB="0" distL="0" distR="0" wp14:anchorId="71BCADA3" wp14:editId="6E5E46CA">
            <wp:extent cx="1286510" cy="841375"/>
            <wp:effectExtent l="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841375"/>
                    </a:xfrm>
                    <a:prstGeom prst="rect">
                      <a:avLst/>
                    </a:prstGeom>
                    <a:noFill/>
                  </pic:spPr>
                </pic:pic>
              </a:graphicData>
            </a:graphic>
          </wp:inline>
        </w:drawing>
      </w:r>
      <w:r w:rsidR="009E620C" w:rsidRPr="009E620C">
        <w:t xml:space="preserve"> </w:t>
      </w:r>
    </w:p>
    <w:p w:rsidR="000A4398" w:rsidRPr="000A4398" w:rsidRDefault="000A4398" w:rsidP="000A4398">
      <w:pPr>
        <w:spacing w:after="0" w:line="259" w:lineRule="auto"/>
        <w:jc w:val="both"/>
        <w:rPr>
          <w:rFonts w:ascii="Times New Roman" w:eastAsia="Calibri" w:hAnsi="Times New Roman" w:cs="Times New Roman"/>
          <w:b/>
          <w:sz w:val="24"/>
          <w:szCs w:val="24"/>
        </w:rPr>
      </w:pPr>
      <w:r w:rsidRPr="000A4398">
        <w:rPr>
          <w:rFonts w:ascii="Times New Roman" w:eastAsia="Calibri" w:hAnsi="Times New Roman" w:cs="Times New Roman"/>
          <w:b/>
          <w:sz w:val="24"/>
          <w:szCs w:val="24"/>
        </w:rPr>
        <w:t>ΕΛΛΗΝΙΚΗ ΔΗΜΟΚΡΑΤΙΑ</w:t>
      </w:r>
      <w:r w:rsidRPr="000A4398">
        <w:rPr>
          <w:rFonts w:ascii="Times New Roman" w:eastAsia="Calibri" w:hAnsi="Times New Roman" w:cs="Times New Roman"/>
          <w:b/>
          <w:sz w:val="24"/>
          <w:szCs w:val="24"/>
        </w:rPr>
        <w:tab/>
      </w:r>
      <w:r w:rsidRPr="000A4398">
        <w:rPr>
          <w:rFonts w:ascii="Times New Roman" w:eastAsia="Calibri" w:hAnsi="Times New Roman" w:cs="Times New Roman"/>
          <w:b/>
          <w:sz w:val="24"/>
          <w:szCs w:val="24"/>
        </w:rPr>
        <w:tab/>
      </w:r>
      <w:r w:rsidRPr="000A4398">
        <w:rPr>
          <w:rFonts w:ascii="Times New Roman" w:eastAsia="Calibri" w:hAnsi="Times New Roman" w:cs="Times New Roman"/>
          <w:b/>
          <w:sz w:val="24"/>
          <w:szCs w:val="24"/>
        </w:rPr>
        <w:tab/>
        <w:t xml:space="preserve">   Ιθάκη,</w:t>
      </w:r>
      <w:r w:rsidR="004E4297">
        <w:rPr>
          <w:rFonts w:ascii="Times New Roman" w:eastAsia="Calibri" w:hAnsi="Times New Roman" w:cs="Times New Roman"/>
          <w:b/>
          <w:sz w:val="24"/>
          <w:szCs w:val="24"/>
        </w:rPr>
        <w:t xml:space="preserve"> </w:t>
      </w:r>
      <w:r w:rsidR="00346435">
        <w:rPr>
          <w:rFonts w:ascii="Times New Roman" w:eastAsia="Calibri" w:hAnsi="Times New Roman" w:cs="Times New Roman"/>
          <w:b/>
          <w:sz w:val="24"/>
          <w:szCs w:val="24"/>
        </w:rPr>
        <w:t>0</w:t>
      </w:r>
      <w:r w:rsidR="001768FB">
        <w:rPr>
          <w:rFonts w:ascii="Times New Roman" w:eastAsia="Calibri" w:hAnsi="Times New Roman" w:cs="Times New Roman"/>
          <w:b/>
          <w:sz w:val="24"/>
          <w:szCs w:val="24"/>
        </w:rPr>
        <w:t>4</w:t>
      </w:r>
      <w:r w:rsidR="00346435">
        <w:rPr>
          <w:rFonts w:ascii="Times New Roman" w:eastAsia="Calibri" w:hAnsi="Times New Roman" w:cs="Times New Roman"/>
          <w:b/>
          <w:sz w:val="24"/>
          <w:szCs w:val="24"/>
        </w:rPr>
        <w:t>/05</w:t>
      </w:r>
      <w:r w:rsidR="00671826">
        <w:rPr>
          <w:rFonts w:ascii="Times New Roman" w:eastAsia="Calibri" w:hAnsi="Times New Roman" w:cs="Times New Roman"/>
          <w:b/>
          <w:sz w:val="24"/>
          <w:szCs w:val="24"/>
        </w:rPr>
        <w:t>/202</w:t>
      </w:r>
      <w:r w:rsidR="00083560">
        <w:rPr>
          <w:rFonts w:ascii="Times New Roman" w:eastAsia="Calibri" w:hAnsi="Times New Roman" w:cs="Times New Roman"/>
          <w:b/>
          <w:sz w:val="24"/>
          <w:szCs w:val="24"/>
        </w:rPr>
        <w:t>3</w:t>
      </w:r>
    </w:p>
    <w:p w:rsidR="000A4398" w:rsidRPr="000A4398" w:rsidRDefault="000A4398" w:rsidP="000A4398">
      <w:pPr>
        <w:spacing w:after="0" w:line="259" w:lineRule="auto"/>
        <w:jc w:val="both"/>
        <w:rPr>
          <w:rFonts w:ascii="Times New Roman" w:eastAsia="Calibri" w:hAnsi="Times New Roman" w:cs="Times New Roman"/>
          <w:b/>
          <w:sz w:val="24"/>
          <w:szCs w:val="24"/>
        </w:rPr>
      </w:pPr>
      <w:r w:rsidRPr="000A4398">
        <w:rPr>
          <w:rFonts w:ascii="Times New Roman" w:eastAsia="Calibri" w:hAnsi="Times New Roman" w:cs="Times New Roman"/>
          <w:b/>
          <w:sz w:val="24"/>
          <w:szCs w:val="24"/>
        </w:rPr>
        <w:t>ΠΕΡΙΦΕΡΕΙΑ ΙΟΝΙΩΝ ΝΗΣΩΝ</w:t>
      </w:r>
      <w:r w:rsidRPr="000A4398">
        <w:rPr>
          <w:rFonts w:ascii="Times New Roman" w:eastAsia="Calibri" w:hAnsi="Times New Roman" w:cs="Times New Roman"/>
          <w:b/>
          <w:sz w:val="24"/>
          <w:szCs w:val="24"/>
        </w:rPr>
        <w:tab/>
        <w:t xml:space="preserve">                           </w:t>
      </w:r>
      <w:proofErr w:type="spellStart"/>
      <w:r w:rsidRPr="000A4398">
        <w:rPr>
          <w:rFonts w:ascii="Times New Roman" w:eastAsia="Calibri" w:hAnsi="Times New Roman" w:cs="Times New Roman"/>
          <w:b/>
          <w:sz w:val="24"/>
          <w:szCs w:val="24"/>
        </w:rPr>
        <w:t>Αρ.Πρωτ</w:t>
      </w:r>
      <w:proofErr w:type="spellEnd"/>
      <w:r w:rsidRPr="000A4398">
        <w:rPr>
          <w:rFonts w:ascii="Times New Roman" w:eastAsia="Calibri" w:hAnsi="Times New Roman" w:cs="Times New Roman"/>
          <w:b/>
          <w:sz w:val="24"/>
          <w:szCs w:val="24"/>
        </w:rPr>
        <w:t xml:space="preserve">: </w:t>
      </w:r>
      <w:r w:rsidR="000A4C8E">
        <w:rPr>
          <w:rFonts w:ascii="Times New Roman" w:eastAsia="Calibri" w:hAnsi="Times New Roman" w:cs="Times New Roman"/>
          <w:b/>
          <w:sz w:val="24"/>
          <w:szCs w:val="24"/>
        </w:rPr>
        <w:t>1969</w:t>
      </w:r>
    </w:p>
    <w:p w:rsidR="000A4398" w:rsidRPr="000A4398" w:rsidRDefault="000A4398" w:rsidP="000A4398">
      <w:pPr>
        <w:spacing w:after="0" w:line="259" w:lineRule="auto"/>
        <w:jc w:val="both"/>
        <w:rPr>
          <w:rFonts w:ascii="Times New Roman" w:eastAsia="Calibri" w:hAnsi="Times New Roman" w:cs="Times New Roman"/>
          <w:b/>
          <w:sz w:val="24"/>
          <w:szCs w:val="24"/>
        </w:rPr>
      </w:pPr>
      <w:r w:rsidRPr="000A4398">
        <w:rPr>
          <w:rFonts w:ascii="Times New Roman" w:eastAsia="Calibri" w:hAnsi="Times New Roman" w:cs="Times New Roman"/>
          <w:b/>
          <w:sz w:val="24"/>
          <w:szCs w:val="24"/>
        </w:rPr>
        <w:t>ΝΟΜΟΣ ΚΕΦΑΛΛΗΝΙΑΣ</w:t>
      </w:r>
    </w:p>
    <w:p w:rsidR="00E111E9" w:rsidRDefault="000A4398" w:rsidP="000A4398">
      <w:pPr>
        <w:spacing w:after="0" w:line="259" w:lineRule="auto"/>
        <w:jc w:val="both"/>
        <w:rPr>
          <w:rFonts w:ascii="Times New Roman" w:eastAsia="Calibri" w:hAnsi="Times New Roman" w:cs="Times New Roman"/>
          <w:b/>
          <w:sz w:val="24"/>
          <w:szCs w:val="24"/>
        </w:rPr>
      </w:pPr>
      <w:r w:rsidRPr="000A4398">
        <w:rPr>
          <w:rFonts w:ascii="Times New Roman" w:eastAsia="Calibri" w:hAnsi="Times New Roman" w:cs="Times New Roman"/>
          <w:b/>
          <w:sz w:val="24"/>
          <w:szCs w:val="24"/>
        </w:rPr>
        <w:t>ΔΗΜΟΣ ΙΘΑΚΗΣ</w:t>
      </w:r>
    </w:p>
    <w:p w:rsidR="0055076C" w:rsidRDefault="0055076C" w:rsidP="000A4398">
      <w:pPr>
        <w:spacing w:after="0" w:line="259" w:lineRule="auto"/>
        <w:jc w:val="both"/>
        <w:rPr>
          <w:rFonts w:ascii="Times New Roman" w:eastAsia="Calibri" w:hAnsi="Times New Roman" w:cs="Times New Roman"/>
          <w:b/>
          <w:sz w:val="24"/>
          <w:szCs w:val="24"/>
        </w:rPr>
      </w:pPr>
    </w:p>
    <w:p w:rsidR="000A4398" w:rsidRPr="000A4398" w:rsidRDefault="000A4398" w:rsidP="000A4398">
      <w:pPr>
        <w:rPr>
          <w:rFonts w:ascii="Times New Roman" w:hAnsi="Times New Roman" w:cs="Times New Roman"/>
          <w:b/>
        </w:rPr>
      </w:pPr>
      <w:r w:rsidRPr="009E620C">
        <w:rPr>
          <w:rFonts w:ascii="Times New Roman" w:hAnsi="Times New Roman" w:cs="Times New Roman"/>
        </w:rPr>
        <w:t xml:space="preserve">                                                         </w:t>
      </w:r>
      <w:r w:rsidRPr="000A4398">
        <w:rPr>
          <w:rFonts w:ascii="Times New Roman" w:hAnsi="Times New Roman" w:cs="Times New Roman"/>
          <w:b/>
        </w:rPr>
        <w:t>ΔΙΑΚΗΡΥΞΗ</w:t>
      </w:r>
    </w:p>
    <w:p w:rsidR="009045B9" w:rsidRDefault="000A4398" w:rsidP="001768FB">
      <w:pPr>
        <w:tabs>
          <w:tab w:val="left" w:pos="8306"/>
        </w:tabs>
        <w:jc w:val="both"/>
        <w:rPr>
          <w:rFonts w:ascii="Times New Roman" w:hAnsi="Times New Roman" w:cs="Times New Roman"/>
        </w:rPr>
      </w:pPr>
      <w:r w:rsidRPr="000A4398">
        <w:rPr>
          <w:rFonts w:ascii="Times New Roman" w:hAnsi="Times New Roman" w:cs="Times New Roman"/>
        </w:rPr>
        <w:t xml:space="preserve">Φανερού δημόσιου πλειοδοτικού διαγωνισμού παραχώρησης απλής χρήσης αιγιαλού </w:t>
      </w:r>
      <w:r w:rsidR="001A4FF9">
        <w:rPr>
          <w:rFonts w:ascii="Times New Roman" w:hAnsi="Times New Roman" w:cs="Times New Roman"/>
        </w:rPr>
        <w:t xml:space="preserve">και παραλίας </w:t>
      </w:r>
      <w:r w:rsidRPr="000A4398">
        <w:rPr>
          <w:rFonts w:ascii="Times New Roman" w:hAnsi="Times New Roman" w:cs="Times New Roman"/>
        </w:rPr>
        <w:t>του Δήμου Ιθάκης.</w:t>
      </w:r>
    </w:p>
    <w:p w:rsidR="001768FB" w:rsidRDefault="000A4398" w:rsidP="001768FB">
      <w:pPr>
        <w:tabs>
          <w:tab w:val="left" w:pos="8306"/>
        </w:tabs>
        <w:jc w:val="both"/>
        <w:rPr>
          <w:rFonts w:ascii="Times New Roman" w:hAnsi="Times New Roman" w:cs="Times New Roman"/>
          <w:b/>
        </w:rPr>
      </w:pPr>
      <w:r w:rsidRPr="000A4398">
        <w:rPr>
          <w:rFonts w:ascii="Times New Roman" w:hAnsi="Times New Roman" w:cs="Times New Roman"/>
        </w:rPr>
        <w:t xml:space="preserve">                                              </w:t>
      </w:r>
      <w:r w:rsidRPr="000A4398">
        <w:rPr>
          <w:rFonts w:ascii="Times New Roman" w:hAnsi="Times New Roman" w:cs="Times New Roman"/>
          <w:b/>
        </w:rPr>
        <w:t xml:space="preserve">Ο Δήμαρχος Ιθάκης </w:t>
      </w:r>
    </w:p>
    <w:p w:rsidR="000A4398" w:rsidRDefault="000A4398" w:rsidP="001768FB">
      <w:pPr>
        <w:tabs>
          <w:tab w:val="left" w:pos="8306"/>
        </w:tabs>
        <w:jc w:val="both"/>
        <w:rPr>
          <w:rFonts w:ascii="Times New Roman" w:hAnsi="Times New Roman" w:cs="Times New Roman"/>
          <w:b/>
        </w:rPr>
      </w:pPr>
      <w:r w:rsidRPr="000A4398">
        <w:rPr>
          <w:rFonts w:ascii="Times New Roman" w:hAnsi="Times New Roman" w:cs="Times New Roman"/>
          <w:b/>
        </w:rPr>
        <w:t>έχοντας υπόψη:</w:t>
      </w:r>
    </w:p>
    <w:p w:rsidR="008C683A" w:rsidRPr="00EC0A8C" w:rsidRDefault="008C683A" w:rsidP="008C683A">
      <w:pPr>
        <w:pStyle w:val="a4"/>
        <w:numPr>
          <w:ilvl w:val="0"/>
          <w:numId w:val="2"/>
        </w:numPr>
        <w:tabs>
          <w:tab w:val="left" w:pos="8306"/>
        </w:tabs>
        <w:spacing w:line="240" w:lineRule="auto"/>
        <w:jc w:val="both"/>
        <w:rPr>
          <w:rFonts w:ascii="Times New Roman" w:hAnsi="Times New Roman" w:cs="Times New Roman"/>
        </w:rPr>
      </w:pPr>
      <w:r w:rsidRPr="008C683A">
        <w:rPr>
          <w:rFonts w:ascii="Times New Roman" w:hAnsi="Times New Roman" w:cs="Times New Roman"/>
        </w:rPr>
        <w:t xml:space="preserve">Τη με αριθ. </w:t>
      </w:r>
      <w:r w:rsidR="00E03E56">
        <w:rPr>
          <w:rFonts w:ascii="Times New Roman" w:hAnsi="Times New Roman" w:cs="Times New Roman"/>
        </w:rPr>
        <w:t>38609.10.03.2023 (ΦΕΚ1432/10.03.2023,</w:t>
      </w:r>
      <w:r w:rsidRPr="008C683A">
        <w:rPr>
          <w:rFonts w:ascii="Times New Roman" w:hAnsi="Times New Roman" w:cs="Times New Roman"/>
        </w:rPr>
        <w:t xml:space="preserve"> τεύχος Β) Κοινή Υπουργική Απόφαση των Υπουργών Εσωτερικών </w:t>
      </w:r>
      <w:r w:rsidR="00E03E56">
        <w:rPr>
          <w:rFonts w:ascii="Times New Roman" w:hAnsi="Times New Roman" w:cs="Times New Roman"/>
        </w:rPr>
        <w:t xml:space="preserve">- </w:t>
      </w:r>
      <w:r w:rsidRPr="008C683A">
        <w:rPr>
          <w:rFonts w:ascii="Times New Roman" w:hAnsi="Times New Roman" w:cs="Times New Roman"/>
        </w:rPr>
        <w:t>Οικονομικών - Περιβάλλοντος &amp; Ενέργειας</w:t>
      </w:r>
      <w:r w:rsidRPr="005D4D34">
        <w:t xml:space="preserve"> </w:t>
      </w:r>
      <w:r w:rsidR="00E03E56">
        <w:t>«</w:t>
      </w:r>
      <w:r w:rsidR="00E03E56">
        <w:rPr>
          <w:rFonts w:ascii="Times New Roman" w:hAnsi="Times New Roman" w:cs="Times New Roman"/>
        </w:rPr>
        <w:t xml:space="preserve">περί καθορισμού όρων, προϋποθέσεων, τεχνικών θεμάτων, αναγκαίων λεπτομερειών και διαδικασίας για την παραχώρηση απλής χρήσης αιγιαλού, παραλίας, όχθης, παρόχθιας ζώνης, υδάτινου στοιχείου θάλασσας, λιμνοθάλασσας, λίμνης και πλεύσιμου ποταμού», </w:t>
      </w:r>
    </w:p>
    <w:p w:rsidR="00EC0A8C" w:rsidRDefault="00346435" w:rsidP="008C683A">
      <w:pPr>
        <w:pStyle w:val="a4"/>
        <w:numPr>
          <w:ilvl w:val="0"/>
          <w:numId w:val="2"/>
        </w:numPr>
        <w:tabs>
          <w:tab w:val="left" w:pos="8306"/>
        </w:tabs>
        <w:spacing w:line="240" w:lineRule="auto"/>
        <w:jc w:val="both"/>
        <w:rPr>
          <w:rFonts w:ascii="Times New Roman" w:hAnsi="Times New Roman" w:cs="Times New Roman"/>
        </w:rPr>
      </w:pPr>
      <w:r>
        <w:rPr>
          <w:rFonts w:ascii="Times New Roman" w:hAnsi="Times New Roman" w:cs="Times New Roman"/>
        </w:rPr>
        <w:t xml:space="preserve">Την από 18/04/2023 (ΦΕΚ2531/18.03.2023) τροποποίηση της παραπάνω κοινής υπουργικής απόφασης  </w:t>
      </w:r>
      <w:r>
        <w:t>«</w:t>
      </w:r>
      <w:r>
        <w:rPr>
          <w:rFonts w:ascii="Times New Roman" w:hAnsi="Times New Roman" w:cs="Times New Roman"/>
        </w:rPr>
        <w:t xml:space="preserve">περί καθορισμού </w:t>
      </w:r>
      <w:proofErr w:type="spellStart"/>
      <w:r>
        <w:rPr>
          <w:rFonts w:ascii="Times New Roman" w:hAnsi="Times New Roman" w:cs="Times New Roman"/>
        </w:rPr>
        <w:t>όρων……ποταμού</w:t>
      </w:r>
      <w:proofErr w:type="spellEnd"/>
      <w:r>
        <w:rPr>
          <w:rFonts w:ascii="Times New Roman" w:hAnsi="Times New Roman" w:cs="Times New Roman"/>
        </w:rPr>
        <w:t>».</w:t>
      </w:r>
    </w:p>
    <w:p w:rsidR="008C683A" w:rsidRPr="008C683A" w:rsidRDefault="008C683A" w:rsidP="008C683A">
      <w:pPr>
        <w:pStyle w:val="a4"/>
        <w:numPr>
          <w:ilvl w:val="0"/>
          <w:numId w:val="2"/>
        </w:numPr>
        <w:tabs>
          <w:tab w:val="left" w:pos="8306"/>
        </w:tabs>
        <w:spacing w:line="240" w:lineRule="auto"/>
        <w:jc w:val="both"/>
        <w:rPr>
          <w:rFonts w:ascii="Times New Roman" w:hAnsi="Times New Roman" w:cs="Times New Roman"/>
        </w:rPr>
      </w:pPr>
      <w:r>
        <w:rPr>
          <w:rFonts w:ascii="Times New Roman" w:hAnsi="Times New Roman" w:cs="Times New Roman"/>
        </w:rPr>
        <w:t>Τις διατάξεις του άρθρ.75 του Ν.4916/2022</w:t>
      </w:r>
    </w:p>
    <w:p w:rsidR="000A4398" w:rsidRDefault="00E0104D" w:rsidP="005D4D34">
      <w:pPr>
        <w:pStyle w:val="a4"/>
        <w:numPr>
          <w:ilvl w:val="0"/>
          <w:numId w:val="2"/>
        </w:numPr>
        <w:tabs>
          <w:tab w:val="left" w:pos="8306"/>
        </w:tabs>
        <w:spacing w:line="240" w:lineRule="auto"/>
        <w:jc w:val="both"/>
        <w:rPr>
          <w:rFonts w:ascii="Times New Roman" w:hAnsi="Times New Roman" w:cs="Times New Roman"/>
        </w:rPr>
      </w:pPr>
      <w:r w:rsidRPr="000A4398">
        <w:rPr>
          <w:rFonts w:ascii="Times New Roman" w:hAnsi="Times New Roman" w:cs="Times New Roman"/>
        </w:rPr>
        <w:t>Τις διατάξεις του ΠΔ 270/1981</w:t>
      </w:r>
    </w:p>
    <w:p w:rsidR="00E03E56" w:rsidRPr="00CB17CE" w:rsidRDefault="00E0104D" w:rsidP="00C6769F">
      <w:pPr>
        <w:pStyle w:val="a4"/>
        <w:numPr>
          <w:ilvl w:val="0"/>
          <w:numId w:val="2"/>
        </w:numPr>
        <w:tabs>
          <w:tab w:val="left" w:pos="8306"/>
        </w:tabs>
        <w:spacing w:line="240" w:lineRule="auto"/>
        <w:jc w:val="both"/>
        <w:rPr>
          <w:rFonts w:ascii="Times New Roman" w:hAnsi="Times New Roman" w:cs="Times New Roman"/>
        </w:rPr>
      </w:pPr>
      <w:r w:rsidRPr="00CB17CE">
        <w:rPr>
          <w:rFonts w:ascii="Times New Roman" w:hAnsi="Times New Roman" w:cs="Times New Roman"/>
        </w:rPr>
        <w:t>Τη</w:t>
      </w:r>
      <w:r w:rsidR="00CB22CA" w:rsidRPr="00CB17CE">
        <w:rPr>
          <w:rFonts w:ascii="Times New Roman" w:hAnsi="Times New Roman" w:cs="Times New Roman"/>
        </w:rPr>
        <w:t>ν</w:t>
      </w:r>
      <w:r w:rsidRPr="00CB17CE">
        <w:rPr>
          <w:rFonts w:ascii="Times New Roman" w:hAnsi="Times New Roman" w:cs="Times New Roman"/>
        </w:rPr>
        <w:t xml:space="preserve"> αριθ</w:t>
      </w:r>
      <w:r w:rsidR="00E03E56" w:rsidRPr="00CB17CE">
        <w:rPr>
          <w:rFonts w:ascii="Times New Roman" w:hAnsi="Times New Roman" w:cs="Times New Roman"/>
        </w:rPr>
        <w:t>.35/2023 (ΑΔΑ:Ω8ΥΥΩΕΟ-ΧΡΡ)</w:t>
      </w:r>
      <w:r w:rsidR="00346435">
        <w:rPr>
          <w:rFonts w:ascii="Times New Roman" w:hAnsi="Times New Roman" w:cs="Times New Roman"/>
        </w:rPr>
        <w:t xml:space="preserve"> </w:t>
      </w:r>
      <w:r w:rsidR="00E03E56" w:rsidRPr="00CB17CE">
        <w:rPr>
          <w:rFonts w:ascii="Times New Roman" w:hAnsi="Times New Roman" w:cs="Times New Roman"/>
        </w:rPr>
        <w:t xml:space="preserve">απόφαση της Οικονομικής Επιτροπής του Δήμου Ιθάκης περί «προσδιορισμού ανταλλάγματος των προς παραχώρηση τμημάτων </w:t>
      </w:r>
      <w:proofErr w:type="spellStart"/>
      <w:r w:rsidR="00E03E56" w:rsidRPr="00CB17CE">
        <w:rPr>
          <w:rFonts w:ascii="Times New Roman" w:hAnsi="Times New Roman" w:cs="Times New Roman"/>
        </w:rPr>
        <w:t>αιγιαλόύ</w:t>
      </w:r>
      <w:proofErr w:type="spellEnd"/>
      <w:r w:rsidR="00E03E56" w:rsidRPr="00CB17CE">
        <w:rPr>
          <w:rFonts w:ascii="Times New Roman" w:hAnsi="Times New Roman" w:cs="Times New Roman"/>
        </w:rPr>
        <w:t xml:space="preserve"> παραλίας </w:t>
      </w:r>
      <w:proofErr w:type="spellStart"/>
      <w:r w:rsidR="00E03E56" w:rsidRPr="00CB17CE">
        <w:rPr>
          <w:rFonts w:ascii="Times New Roman" w:hAnsi="Times New Roman" w:cs="Times New Roman"/>
        </w:rPr>
        <w:t>κ.λ.π</w:t>
      </w:r>
      <w:proofErr w:type="spellEnd"/>
      <w:r w:rsidR="00E03E56" w:rsidRPr="00CB17CE">
        <w:rPr>
          <w:rFonts w:ascii="Times New Roman" w:hAnsi="Times New Roman" w:cs="Times New Roman"/>
        </w:rPr>
        <w:t>. στο Δήμο Ιθάκης»,</w:t>
      </w:r>
    </w:p>
    <w:p w:rsidR="00E0104D" w:rsidRPr="00CB17CE" w:rsidRDefault="00E03E56" w:rsidP="00C6769F">
      <w:pPr>
        <w:pStyle w:val="a4"/>
        <w:numPr>
          <w:ilvl w:val="0"/>
          <w:numId w:val="2"/>
        </w:numPr>
        <w:tabs>
          <w:tab w:val="left" w:pos="8306"/>
        </w:tabs>
        <w:spacing w:line="240" w:lineRule="auto"/>
        <w:jc w:val="both"/>
        <w:rPr>
          <w:rFonts w:ascii="Times New Roman" w:hAnsi="Times New Roman" w:cs="Times New Roman"/>
        </w:rPr>
      </w:pPr>
      <w:r w:rsidRPr="00CB17CE">
        <w:rPr>
          <w:rFonts w:ascii="Times New Roman" w:hAnsi="Times New Roman" w:cs="Times New Roman"/>
        </w:rPr>
        <w:t>Την αρ.46/</w:t>
      </w:r>
      <w:r w:rsidR="00083560" w:rsidRPr="00CB17CE">
        <w:rPr>
          <w:rFonts w:ascii="Times New Roman" w:hAnsi="Times New Roman" w:cs="Times New Roman"/>
        </w:rPr>
        <w:t>2023</w:t>
      </w:r>
      <w:r w:rsidR="00E0104D" w:rsidRPr="00CB17CE">
        <w:rPr>
          <w:rFonts w:ascii="Times New Roman" w:hAnsi="Times New Roman" w:cs="Times New Roman"/>
        </w:rPr>
        <w:t xml:space="preserve"> </w:t>
      </w:r>
      <w:r w:rsidRPr="00CB17CE">
        <w:rPr>
          <w:rFonts w:ascii="Times New Roman" w:hAnsi="Times New Roman" w:cs="Times New Roman"/>
        </w:rPr>
        <w:t xml:space="preserve">(ΑΔΑ:9ΠΨ4ΩΕΟ-ΕΑ2) </w:t>
      </w:r>
      <w:r w:rsidR="00E0104D" w:rsidRPr="00CB17CE">
        <w:rPr>
          <w:rFonts w:ascii="Times New Roman" w:hAnsi="Times New Roman" w:cs="Times New Roman"/>
        </w:rPr>
        <w:t>απόφαση του Δημοτικού Συμβουλίου</w:t>
      </w:r>
      <w:r w:rsidR="00CB22CA" w:rsidRPr="00CB17CE">
        <w:rPr>
          <w:rFonts w:ascii="Times New Roman" w:hAnsi="Times New Roman" w:cs="Times New Roman"/>
        </w:rPr>
        <w:t xml:space="preserve"> του Δήμου Ιθάκης </w:t>
      </w:r>
      <w:r w:rsidR="00C6769F" w:rsidRPr="00CB17CE">
        <w:rPr>
          <w:rFonts w:ascii="Times New Roman" w:hAnsi="Times New Roman" w:cs="Times New Roman"/>
        </w:rPr>
        <w:t>με θέμα την παραχώρησης με αντάλλαγμα του δικαιώματος απλής χρήσης αιγιαλού και παραλίας</w:t>
      </w:r>
      <w:r w:rsidR="00CB17CE" w:rsidRPr="00CB17CE">
        <w:rPr>
          <w:rFonts w:ascii="Times New Roman" w:hAnsi="Times New Roman" w:cs="Times New Roman"/>
        </w:rPr>
        <w:t xml:space="preserve"> </w:t>
      </w:r>
      <w:proofErr w:type="spellStart"/>
      <w:r w:rsidR="00CB17CE" w:rsidRPr="00CB17CE">
        <w:rPr>
          <w:rFonts w:ascii="Times New Roman" w:hAnsi="Times New Roman" w:cs="Times New Roman"/>
        </w:rPr>
        <w:t>κ.λ.π</w:t>
      </w:r>
      <w:proofErr w:type="spellEnd"/>
      <w:r w:rsidR="00CB17CE" w:rsidRPr="00CB17CE">
        <w:rPr>
          <w:rFonts w:ascii="Times New Roman" w:hAnsi="Times New Roman" w:cs="Times New Roman"/>
        </w:rPr>
        <w:t xml:space="preserve">. </w:t>
      </w:r>
      <w:r w:rsidR="00C6769F" w:rsidRPr="00CB17CE">
        <w:rPr>
          <w:rFonts w:ascii="Times New Roman" w:hAnsi="Times New Roman" w:cs="Times New Roman"/>
        </w:rPr>
        <w:t xml:space="preserve"> </w:t>
      </w:r>
      <w:r w:rsidR="00CB17CE" w:rsidRPr="00CB17CE">
        <w:rPr>
          <w:rFonts w:ascii="Times New Roman" w:hAnsi="Times New Roman" w:cs="Times New Roman"/>
        </w:rPr>
        <w:t>του</w:t>
      </w:r>
      <w:r w:rsidR="00C6769F" w:rsidRPr="00CB17CE">
        <w:rPr>
          <w:rFonts w:ascii="Times New Roman" w:hAnsi="Times New Roman" w:cs="Times New Roman"/>
        </w:rPr>
        <w:t xml:space="preserve"> Δήμο</w:t>
      </w:r>
      <w:r w:rsidR="00CB17CE" w:rsidRPr="00CB17CE">
        <w:rPr>
          <w:rFonts w:ascii="Times New Roman" w:hAnsi="Times New Roman" w:cs="Times New Roman"/>
        </w:rPr>
        <w:t>υ</w:t>
      </w:r>
      <w:r w:rsidR="00C6769F" w:rsidRPr="00CB17CE">
        <w:rPr>
          <w:rFonts w:ascii="Times New Roman" w:hAnsi="Times New Roman" w:cs="Times New Roman"/>
        </w:rPr>
        <w:t xml:space="preserve"> Ιθάκης</w:t>
      </w:r>
      <w:r w:rsidR="00CB17CE" w:rsidRPr="00CB17CE">
        <w:rPr>
          <w:rFonts w:ascii="Times New Roman" w:hAnsi="Times New Roman" w:cs="Times New Roman"/>
        </w:rPr>
        <w:t xml:space="preserve"> για την τριετία 2023-2025.</w:t>
      </w:r>
      <w:r w:rsidR="00672AE5" w:rsidRPr="00CB17CE">
        <w:rPr>
          <w:rFonts w:ascii="Times New Roman" w:hAnsi="Times New Roman" w:cs="Times New Roman"/>
        </w:rPr>
        <w:t>.</w:t>
      </w:r>
    </w:p>
    <w:p w:rsidR="00B635D5" w:rsidRDefault="00DD0637" w:rsidP="00C6769F">
      <w:pPr>
        <w:pStyle w:val="a4"/>
        <w:numPr>
          <w:ilvl w:val="0"/>
          <w:numId w:val="2"/>
        </w:numPr>
        <w:tabs>
          <w:tab w:val="left" w:pos="8306"/>
        </w:tabs>
        <w:spacing w:line="240" w:lineRule="auto"/>
        <w:jc w:val="both"/>
        <w:rPr>
          <w:rFonts w:ascii="Times New Roman" w:hAnsi="Times New Roman" w:cs="Times New Roman"/>
        </w:rPr>
      </w:pPr>
      <w:r w:rsidRPr="00CB17CE">
        <w:rPr>
          <w:rFonts w:ascii="Times New Roman" w:hAnsi="Times New Roman" w:cs="Times New Roman"/>
        </w:rPr>
        <w:t xml:space="preserve">Το </w:t>
      </w:r>
      <w:r w:rsidR="001768FB">
        <w:rPr>
          <w:rFonts w:ascii="Times New Roman" w:hAnsi="Times New Roman" w:cs="Times New Roman"/>
        </w:rPr>
        <w:t xml:space="preserve">Τεχνικό Παράρτημα </w:t>
      </w:r>
      <w:r w:rsidRPr="00CB17CE">
        <w:rPr>
          <w:rFonts w:ascii="Times New Roman" w:hAnsi="Times New Roman" w:cs="Times New Roman"/>
        </w:rPr>
        <w:t>του Τμήματος Τεχνικών υπηρεσιών, Πολεοδομίας και Περιβάλλοντος του Δήμου Ιθάκης.</w:t>
      </w:r>
    </w:p>
    <w:p w:rsidR="00A21B29" w:rsidRDefault="00A21B29" w:rsidP="00C6769F">
      <w:pPr>
        <w:pStyle w:val="a4"/>
        <w:numPr>
          <w:ilvl w:val="0"/>
          <w:numId w:val="2"/>
        </w:numPr>
        <w:tabs>
          <w:tab w:val="left" w:pos="8306"/>
        </w:tabs>
        <w:spacing w:line="240" w:lineRule="auto"/>
        <w:jc w:val="both"/>
        <w:rPr>
          <w:rFonts w:ascii="Times New Roman" w:hAnsi="Times New Roman" w:cs="Times New Roman"/>
        </w:rPr>
      </w:pPr>
      <w:r>
        <w:rPr>
          <w:rFonts w:ascii="Times New Roman" w:hAnsi="Times New Roman" w:cs="Times New Roman"/>
        </w:rPr>
        <w:t>Τη με αρ.πρωτ.44494 ΑΠΑ/16-05-2023 διατύπωση γνώμης της Κτηματικής Υπηρεσίας Κεφαλληνίας, της Γενικής Δ/</w:t>
      </w:r>
      <w:proofErr w:type="spellStart"/>
      <w:r>
        <w:rPr>
          <w:rFonts w:ascii="Times New Roman" w:hAnsi="Times New Roman" w:cs="Times New Roman"/>
        </w:rPr>
        <w:t>νσης</w:t>
      </w:r>
      <w:proofErr w:type="spellEnd"/>
      <w:r>
        <w:rPr>
          <w:rFonts w:ascii="Times New Roman" w:hAnsi="Times New Roman" w:cs="Times New Roman"/>
        </w:rPr>
        <w:t xml:space="preserve"> Δημόσιας Περιουσίας και Κοινωφελών Περιουσιών.</w:t>
      </w:r>
    </w:p>
    <w:p w:rsidR="00E111E9" w:rsidRDefault="00E111E9" w:rsidP="00E111E9">
      <w:pPr>
        <w:pStyle w:val="a4"/>
        <w:numPr>
          <w:ilvl w:val="0"/>
          <w:numId w:val="2"/>
        </w:numPr>
        <w:tabs>
          <w:tab w:val="left" w:pos="8306"/>
        </w:tabs>
        <w:spacing w:line="240" w:lineRule="auto"/>
        <w:jc w:val="both"/>
        <w:rPr>
          <w:rFonts w:ascii="Times New Roman" w:hAnsi="Times New Roman" w:cs="Times New Roman"/>
        </w:rPr>
      </w:pPr>
      <w:r w:rsidRPr="009045B9">
        <w:rPr>
          <w:rFonts w:ascii="Times New Roman" w:hAnsi="Times New Roman" w:cs="Times New Roman"/>
        </w:rPr>
        <w:t xml:space="preserve">Τη με αρ.πρωτ.200597/17-05-2023 σύμφωνη γνώμη της Εφορείας Αρχαιοτήτων Κεφαλληνίας και Ιθάκης για την παραχώρηση της χρήσης για την τοποθέτηση ομπρελών και </w:t>
      </w:r>
      <w:proofErr w:type="spellStart"/>
      <w:r w:rsidRPr="009045B9">
        <w:rPr>
          <w:rFonts w:ascii="Times New Roman" w:hAnsi="Times New Roman" w:cs="Times New Roman"/>
        </w:rPr>
        <w:t>ξαπλωστρών</w:t>
      </w:r>
      <w:proofErr w:type="spellEnd"/>
      <w:r w:rsidRPr="009045B9">
        <w:rPr>
          <w:rFonts w:ascii="Times New Roman" w:hAnsi="Times New Roman" w:cs="Times New Roman"/>
        </w:rPr>
        <w:t xml:space="preserve"> στη θέση «Πόλις» της </w:t>
      </w:r>
      <w:proofErr w:type="spellStart"/>
      <w:r w:rsidRPr="009045B9">
        <w:rPr>
          <w:rFonts w:ascii="Times New Roman" w:hAnsi="Times New Roman" w:cs="Times New Roman"/>
        </w:rPr>
        <w:t>Τ.Κ.Σταυρού</w:t>
      </w:r>
      <w:proofErr w:type="spellEnd"/>
      <w:r w:rsidRPr="009045B9">
        <w:rPr>
          <w:rFonts w:ascii="Times New Roman" w:hAnsi="Times New Roman" w:cs="Times New Roman"/>
        </w:rPr>
        <w:t xml:space="preserve"> του Δήμου Ιθάκης.</w:t>
      </w:r>
    </w:p>
    <w:p w:rsidR="0055076C" w:rsidRPr="009045B9" w:rsidRDefault="0055076C" w:rsidP="0055076C">
      <w:pPr>
        <w:pStyle w:val="a4"/>
        <w:tabs>
          <w:tab w:val="left" w:pos="8306"/>
        </w:tabs>
        <w:spacing w:line="240" w:lineRule="auto"/>
        <w:ind w:left="360"/>
        <w:jc w:val="both"/>
        <w:rPr>
          <w:rFonts w:ascii="Times New Roman" w:hAnsi="Times New Roman" w:cs="Times New Roman"/>
        </w:rPr>
      </w:pPr>
    </w:p>
    <w:p w:rsidR="00E111E9" w:rsidRDefault="00E0104D" w:rsidP="005D4D34">
      <w:pPr>
        <w:tabs>
          <w:tab w:val="left" w:pos="8306"/>
        </w:tabs>
        <w:spacing w:line="240" w:lineRule="auto"/>
        <w:jc w:val="both"/>
        <w:rPr>
          <w:rFonts w:ascii="Times New Roman" w:hAnsi="Times New Roman" w:cs="Times New Roman"/>
          <w:b/>
        </w:rPr>
      </w:pPr>
      <w:r>
        <w:rPr>
          <w:rFonts w:ascii="Times New Roman" w:hAnsi="Times New Roman" w:cs="Times New Roman"/>
        </w:rPr>
        <w:t xml:space="preserve">                                                  </w:t>
      </w:r>
      <w:r w:rsidRPr="001768FB">
        <w:rPr>
          <w:rFonts w:ascii="Times New Roman" w:hAnsi="Times New Roman" w:cs="Times New Roman"/>
          <w:b/>
        </w:rPr>
        <w:t>ΔΙΑΚΗΡΥΣΣΕΙ</w:t>
      </w:r>
      <w:r w:rsidR="000A4398" w:rsidRPr="001768FB">
        <w:rPr>
          <w:rFonts w:ascii="Times New Roman" w:hAnsi="Times New Roman" w:cs="Times New Roman"/>
          <w:b/>
        </w:rPr>
        <w:t xml:space="preserve"> ότι:</w:t>
      </w:r>
    </w:p>
    <w:p w:rsidR="0055076C" w:rsidRPr="001768FB" w:rsidRDefault="0055076C" w:rsidP="005D4D34">
      <w:pPr>
        <w:tabs>
          <w:tab w:val="left" w:pos="8306"/>
        </w:tabs>
        <w:spacing w:line="240" w:lineRule="auto"/>
        <w:jc w:val="both"/>
        <w:rPr>
          <w:rFonts w:ascii="Times New Roman" w:hAnsi="Times New Roman" w:cs="Times New Roman"/>
          <w:b/>
        </w:rPr>
      </w:pPr>
    </w:p>
    <w:p w:rsidR="00E111E9" w:rsidRDefault="000A4398" w:rsidP="001768FB">
      <w:pPr>
        <w:tabs>
          <w:tab w:val="left" w:pos="8306"/>
        </w:tabs>
        <w:spacing w:line="240" w:lineRule="auto"/>
        <w:jc w:val="both"/>
        <w:rPr>
          <w:rFonts w:ascii="Times New Roman" w:hAnsi="Times New Roman" w:cs="Times New Roman"/>
        </w:rPr>
      </w:pPr>
      <w:r w:rsidRPr="000A4398">
        <w:rPr>
          <w:rFonts w:ascii="Times New Roman" w:hAnsi="Times New Roman" w:cs="Times New Roman"/>
        </w:rPr>
        <w:t xml:space="preserve">Εκτίθεται σε φανερό δημόσιο πλειοδοτικό διαγωνισμό η </w:t>
      </w:r>
      <w:r w:rsidR="00561BE6">
        <w:rPr>
          <w:rFonts w:ascii="Times New Roman" w:hAnsi="Times New Roman" w:cs="Times New Roman"/>
        </w:rPr>
        <w:t>απλή παραχώρηση</w:t>
      </w:r>
      <w:r w:rsidRPr="000A4398">
        <w:rPr>
          <w:rFonts w:ascii="Times New Roman" w:hAnsi="Times New Roman" w:cs="Times New Roman"/>
        </w:rPr>
        <w:t xml:space="preserve"> των κάτωθι</w:t>
      </w:r>
      <w:r w:rsidR="002316D9">
        <w:rPr>
          <w:rFonts w:ascii="Times New Roman" w:hAnsi="Times New Roman" w:cs="Times New Roman"/>
        </w:rPr>
        <w:t xml:space="preserve"> </w:t>
      </w:r>
      <w:r w:rsidRPr="000A4398">
        <w:rPr>
          <w:rFonts w:ascii="Times New Roman" w:hAnsi="Times New Roman" w:cs="Times New Roman"/>
        </w:rPr>
        <w:t>τμημάτων αιγιαλού</w:t>
      </w:r>
      <w:r w:rsidR="00057B92">
        <w:rPr>
          <w:rFonts w:ascii="Times New Roman" w:hAnsi="Times New Roman" w:cs="Times New Roman"/>
        </w:rPr>
        <w:t xml:space="preserve"> του Δήμου Ιθάκης με την τιμή εκκίνησης</w:t>
      </w:r>
      <w:r w:rsidR="00474935">
        <w:rPr>
          <w:rFonts w:ascii="Times New Roman" w:hAnsi="Times New Roman" w:cs="Times New Roman"/>
        </w:rPr>
        <w:t>, σύμφωνα με τ</w:t>
      </w:r>
      <w:r w:rsidR="00474935" w:rsidRPr="00CB17CE">
        <w:rPr>
          <w:rFonts w:ascii="Times New Roman" w:hAnsi="Times New Roman" w:cs="Times New Roman"/>
        </w:rPr>
        <w:t>ην αρ.46/2023 (ΑΔΑ:9ΠΨ4ΩΕΟ-ΕΑ2) απόφαση του Δημοτικού Συμβουλίου</w:t>
      </w:r>
      <w:r w:rsidRPr="000A4398">
        <w:rPr>
          <w:rFonts w:ascii="Times New Roman" w:hAnsi="Times New Roman" w:cs="Times New Roman"/>
        </w:rPr>
        <w:t>:</w:t>
      </w:r>
    </w:p>
    <w:p w:rsidR="0055076C" w:rsidRDefault="0055076C" w:rsidP="001768FB">
      <w:pPr>
        <w:tabs>
          <w:tab w:val="left" w:pos="142"/>
        </w:tabs>
        <w:overflowPunct w:val="0"/>
        <w:autoSpaceDE w:val="0"/>
        <w:autoSpaceDN w:val="0"/>
        <w:adjustRightInd w:val="0"/>
        <w:spacing w:after="0" w:line="240" w:lineRule="auto"/>
        <w:ind w:right="-284"/>
        <w:jc w:val="both"/>
        <w:textAlignment w:val="baseline"/>
        <w:rPr>
          <w:rFonts w:ascii="Arial" w:eastAsia="Times New Roman" w:hAnsi="Arial" w:cs="Arial"/>
          <w:b/>
          <w:bCs/>
          <w:sz w:val="20"/>
          <w:szCs w:val="20"/>
          <w:lang w:eastAsia="el-GR"/>
        </w:rPr>
      </w:pPr>
    </w:p>
    <w:p w:rsidR="0055076C" w:rsidRDefault="0055076C" w:rsidP="001768FB">
      <w:pPr>
        <w:tabs>
          <w:tab w:val="left" w:pos="142"/>
        </w:tabs>
        <w:overflowPunct w:val="0"/>
        <w:autoSpaceDE w:val="0"/>
        <w:autoSpaceDN w:val="0"/>
        <w:adjustRightInd w:val="0"/>
        <w:spacing w:after="0" w:line="240" w:lineRule="auto"/>
        <w:ind w:right="-284"/>
        <w:jc w:val="both"/>
        <w:textAlignment w:val="baseline"/>
        <w:rPr>
          <w:rFonts w:ascii="Arial" w:eastAsia="Times New Roman" w:hAnsi="Arial" w:cs="Arial"/>
          <w:b/>
          <w:bCs/>
          <w:sz w:val="20"/>
          <w:szCs w:val="20"/>
          <w:lang w:eastAsia="el-GR"/>
        </w:rPr>
      </w:pPr>
    </w:p>
    <w:p w:rsidR="005B4815" w:rsidRPr="001768FB" w:rsidRDefault="001768FB" w:rsidP="001768FB">
      <w:pPr>
        <w:tabs>
          <w:tab w:val="left" w:pos="142"/>
        </w:tabs>
        <w:overflowPunct w:val="0"/>
        <w:autoSpaceDE w:val="0"/>
        <w:autoSpaceDN w:val="0"/>
        <w:adjustRightInd w:val="0"/>
        <w:spacing w:after="0" w:line="240" w:lineRule="auto"/>
        <w:ind w:right="-284"/>
        <w:jc w:val="both"/>
        <w:textAlignment w:val="baseline"/>
        <w:rPr>
          <w:rFonts w:ascii="Arial" w:eastAsia="Times New Roman" w:hAnsi="Arial" w:cs="Arial"/>
          <w:b/>
          <w:bCs/>
          <w:sz w:val="20"/>
          <w:szCs w:val="20"/>
          <w:lang w:eastAsia="el-GR"/>
        </w:rPr>
      </w:pPr>
      <w:r w:rsidRPr="001768FB">
        <w:rPr>
          <w:rFonts w:ascii="Arial" w:eastAsia="Times New Roman" w:hAnsi="Arial" w:cs="Arial"/>
          <w:b/>
          <w:bCs/>
          <w:sz w:val="20"/>
          <w:szCs w:val="20"/>
          <w:lang w:eastAsia="el-GR"/>
        </w:rPr>
        <w:lastRenderedPageBreak/>
        <w:t>ΚΟΙΝΟΤΗΤΑ ΙΘΑΚΗΣ</w:t>
      </w:r>
    </w:p>
    <w:tbl>
      <w:tblPr>
        <w:tblW w:w="57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927"/>
        <w:gridCol w:w="2165"/>
        <w:gridCol w:w="1295"/>
        <w:gridCol w:w="1547"/>
        <w:gridCol w:w="1292"/>
      </w:tblGrid>
      <w:tr w:rsidR="001768FB" w:rsidRPr="001768FB" w:rsidTr="005B4815">
        <w:trPr>
          <w:trHeight w:val="1105"/>
        </w:trPr>
        <w:tc>
          <w:tcPr>
            <w:tcW w:w="809"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ΤΟΠΟΘΕΣΙΑ</w:t>
            </w:r>
          </w:p>
        </w:tc>
        <w:tc>
          <w:tcPr>
            <w:tcW w:w="982"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ΣΥΝΟΛΙΚΟ ΕΜΒΑΔΟΝ ΑΙΓΙΑΛΟΥ/ΠΑΡΑΛΙΑΣ </w:t>
            </w:r>
            <w:r w:rsidRPr="001768FB">
              <w:rPr>
                <w:rFonts w:ascii="Arial" w:eastAsia="Times New Roman" w:hAnsi="Arial" w:cs="Arial"/>
                <w:bCs/>
                <w:sz w:val="16"/>
                <w:szCs w:val="16"/>
                <w:lang w:eastAsia="el-GR"/>
              </w:rPr>
              <w:t>κατά προσέγγιση</w:t>
            </w:r>
          </w:p>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bCs/>
                <w:sz w:val="16"/>
                <w:szCs w:val="16"/>
                <w:lang w:eastAsia="el-GR"/>
              </w:rPr>
            </w:pPr>
            <w:r w:rsidRPr="001768FB">
              <w:rPr>
                <w:rFonts w:ascii="Arial" w:eastAsia="Times New Roman" w:hAnsi="Arial" w:cs="Arial"/>
                <w:bCs/>
                <w:sz w:val="16"/>
                <w:szCs w:val="16"/>
                <w:lang w:eastAsia="el-GR"/>
              </w:rPr>
              <w:t>(μη δυσπρόσιτο και αξιοποιήσιμο)</w:t>
            </w:r>
          </w:p>
        </w:tc>
        <w:tc>
          <w:tcPr>
            <w:tcW w:w="1103"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ΔΡΑΣΤΗΡΙΟΤΗΤΑ</w:t>
            </w:r>
          </w:p>
        </w:tc>
        <w:tc>
          <w:tcPr>
            <w:tcW w:w="660"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ΜΕΓΙΣΤΗ ΚΑΛΥΨΗ 50% </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Cs/>
                <w:sz w:val="16"/>
                <w:szCs w:val="16"/>
                <w:lang w:eastAsia="el-GR"/>
              </w:rPr>
              <w:t>(βάσει της Αποφ.38609/10-03-2023)</w:t>
            </w:r>
          </w:p>
        </w:tc>
        <w:tc>
          <w:tcPr>
            <w:tcW w:w="788"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ΕΜΒΑΔΟΝ </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ΠΑΡΑΧΩΡΗΣΗΣ</w:t>
            </w:r>
          </w:p>
        </w:tc>
        <w:tc>
          <w:tcPr>
            <w:tcW w:w="658"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ΤΙΜΗ ΕΚΚΙΝΗΣΗΣ</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ΣΕ €</w:t>
            </w:r>
          </w:p>
        </w:tc>
      </w:tr>
      <w:tr w:rsidR="001768FB" w:rsidRPr="001768FB" w:rsidTr="005B4815">
        <w:trPr>
          <w:trHeight w:val="282"/>
        </w:trPr>
        <w:tc>
          <w:tcPr>
            <w:tcW w:w="809" w:type="pct"/>
            <w:tcBorders>
              <w:top w:val="single" w:sz="2" w:space="0" w:color="auto"/>
              <w:left w:val="single" w:sz="2" w:space="0" w:color="auto"/>
              <w:bottom w:val="single" w:sz="12" w:space="0" w:color="auto"/>
              <w:right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ΦΙΛΙΑΤΡΟ</w:t>
            </w:r>
          </w:p>
        </w:tc>
        <w:tc>
          <w:tcPr>
            <w:tcW w:w="982" w:type="pct"/>
            <w:tcBorders>
              <w:top w:val="single" w:sz="2" w:space="0" w:color="auto"/>
              <w:left w:val="single" w:sz="2" w:space="0" w:color="auto"/>
              <w:bottom w:val="single" w:sz="12" w:space="0" w:color="auto"/>
              <w:right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p>
        </w:tc>
        <w:tc>
          <w:tcPr>
            <w:tcW w:w="1103" w:type="pct"/>
            <w:tcBorders>
              <w:top w:val="single" w:sz="2" w:space="0" w:color="auto"/>
              <w:left w:val="single" w:sz="2" w:space="0" w:color="auto"/>
              <w:bottom w:val="single" w:sz="12" w:space="0" w:color="auto"/>
              <w:right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ΘΑΛΑΣΣΙΑ ΣΠΟΡ</w:t>
            </w:r>
          </w:p>
        </w:tc>
        <w:tc>
          <w:tcPr>
            <w:tcW w:w="660" w:type="pct"/>
            <w:tcBorders>
              <w:top w:val="single" w:sz="2" w:space="0" w:color="auto"/>
              <w:left w:val="single" w:sz="2" w:space="0" w:color="auto"/>
              <w:bottom w:val="single" w:sz="12" w:space="0" w:color="auto"/>
              <w:right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p>
        </w:tc>
        <w:tc>
          <w:tcPr>
            <w:tcW w:w="788" w:type="pct"/>
            <w:tcBorders>
              <w:top w:val="single" w:sz="2" w:space="0" w:color="auto"/>
              <w:left w:val="single" w:sz="2" w:space="0" w:color="auto"/>
              <w:bottom w:val="single" w:sz="12" w:space="0" w:color="auto"/>
              <w:right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15,00 τμ</w:t>
            </w:r>
          </w:p>
        </w:tc>
        <w:tc>
          <w:tcPr>
            <w:tcW w:w="658" w:type="pct"/>
            <w:tcBorders>
              <w:top w:val="single" w:sz="2" w:space="0" w:color="auto"/>
              <w:left w:val="single" w:sz="2" w:space="0" w:color="auto"/>
              <w:bottom w:val="single" w:sz="12" w:space="0" w:color="auto"/>
              <w:right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500,00 </w:t>
            </w:r>
          </w:p>
        </w:tc>
      </w:tr>
      <w:tr w:rsidR="001768FB" w:rsidRPr="001768FB" w:rsidTr="005B4815">
        <w:trPr>
          <w:trHeight w:val="396"/>
        </w:trPr>
        <w:tc>
          <w:tcPr>
            <w:tcW w:w="809" w:type="pct"/>
            <w:tcBorders>
              <w:top w:val="single" w:sz="1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ΣΑΡΑΚΗΝΙΚΟ</w:t>
            </w:r>
          </w:p>
        </w:tc>
        <w:tc>
          <w:tcPr>
            <w:tcW w:w="982" w:type="pct"/>
            <w:tcBorders>
              <w:top w:val="single" w:sz="1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360 </w:t>
            </w:r>
            <w:proofErr w:type="spellStart"/>
            <w:r w:rsidRPr="001768FB">
              <w:rPr>
                <w:rFonts w:ascii="Arial" w:eastAsia="Times New Roman" w:hAnsi="Arial" w:cs="Arial"/>
                <w:bCs/>
                <w:sz w:val="16"/>
                <w:szCs w:val="16"/>
                <w:lang w:eastAsia="el-GR"/>
              </w:rPr>
              <w:t>τ.μ</w:t>
            </w:r>
            <w:proofErr w:type="spellEnd"/>
            <w:r w:rsidRPr="001768FB">
              <w:rPr>
                <w:rFonts w:ascii="Arial" w:eastAsia="Times New Roman" w:hAnsi="Arial" w:cs="Arial"/>
                <w:bCs/>
                <w:sz w:val="16"/>
                <w:szCs w:val="16"/>
                <w:lang w:eastAsia="el-GR"/>
              </w:rPr>
              <w:t>.</w:t>
            </w:r>
          </w:p>
        </w:tc>
        <w:tc>
          <w:tcPr>
            <w:tcW w:w="1103" w:type="pct"/>
            <w:tcBorders>
              <w:top w:val="single" w:sz="1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ΞΑΠΛΩΣΤΡΕΣ</w:t>
            </w:r>
          </w:p>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ΟΜΠΡΕΛΕΣ</w:t>
            </w:r>
          </w:p>
        </w:tc>
        <w:tc>
          <w:tcPr>
            <w:tcW w:w="660" w:type="pct"/>
            <w:tcBorders>
              <w:top w:val="single" w:sz="1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180 </w:t>
            </w:r>
            <w:proofErr w:type="spellStart"/>
            <w:r w:rsidRPr="001768FB">
              <w:rPr>
                <w:rFonts w:ascii="Arial" w:eastAsia="Times New Roman" w:hAnsi="Arial" w:cs="Arial"/>
                <w:bCs/>
                <w:sz w:val="16"/>
                <w:szCs w:val="16"/>
                <w:lang w:eastAsia="el-GR"/>
              </w:rPr>
              <w:t>τ.μ</w:t>
            </w:r>
            <w:proofErr w:type="spellEnd"/>
            <w:r w:rsidRPr="001768FB">
              <w:rPr>
                <w:rFonts w:ascii="Arial" w:eastAsia="Times New Roman" w:hAnsi="Arial" w:cs="Arial"/>
                <w:bCs/>
                <w:sz w:val="16"/>
                <w:szCs w:val="16"/>
                <w:lang w:eastAsia="el-GR"/>
              </w:rPr>
              <w:t>.</w:t>
            </w:r>
          </w:p>
        </w:tc>
        <w:tc>
          <w:tcPr>
            <w:tcW w:w="788" w:type="pct"/>
            <w:tcBorders>
              <w:top w:val="single" w:sz="1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80,00 τμ</w:t>
            </w:r>
          </w:p>
        </w:tc>
        <w:tc>
          <w:tcPr>
            <w:tcW w:w="658" w:type="pct"/>
            <w:tcBorders>
              <w:top w:val="single" w:sz="1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1.500,00 </w:t>
            </w:r>
          </w:p>
        </w:tc>
      </w:tr>
      <w:tr w:rsidR="001768FB" w:rsidRPr="001768FB" w:rsidTr="005B4815">
        <w:trPr>
          <w:trHeight w:val="390"/>
        </w:trPr>
        <w:tc>
          <w:tcPr>
            <w:tcW w:w="809" w:type="pct"/>
            <w:tcBorders>
              <w:top w:val="single" w:sz="12" w:space="0" w:color="auto"/>
              <w:left w:val="single" w:sz="2" w:space="0" w:color="auto"/>
              <w:bottom w:val="single" w:sz="2" w:space="0" w:color="auto"/>
              <w:right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ΓΙΔΑΚΙ</w:t>
            </w:r>
          </w:p>
        </w:tc>
        <w:tc>
          <w:tcPr>
            <w:tcW w:w="982" w:type="pct"/>
            <w:tcBorders>
              <w:top w:val="single" w:sz="12" w:space="0" w:color="auto"/>
              <w:left w:val="single" w:sz="2" w:space="0" w:color="auto"/>
              <w:bottom w:val="single" w:sz="2" w:space="0" w:color="auto"/>
              <w:right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2000 </w:t>
            </w:r>
            <w:proofErr w:type="spellStart"/>
            <w:r w:rsidRPr="001768FB">
              <w:rPr>
                <w:rFonts w:ascii="Arial" w:eastAsia="Times New Roman" w:hAnsi="Arial" w:cs="Arial"/>
                <w:bCs/>
                <w:sz w:val="16"/>
                <w:szCs w:val="16"/>
                <w:lang w:eastAsia="el-GR"/>
              </w:rPr>
              <w:t>τ.μ</w:t>
            </w:r>
            <w:proofErr w:type="spellEnd"/>
            <w:r w:rsidRPr="001768FB">
              <w:rPr>
                <w:rFonts w:ascii="Arial" w:eastAsia="Times New Roman" w:hAnsi="Arial" w:cs="Arial"/>
                <w:bCs/>
                <w:sz w:val="16"/>
                <w:szCs w:val="16"/>
                <w:lang w:eastAsia="el-GR"/>
              </w:rPr>
              <w:t>.</w:t>
            </w:r>
          </w:p>
        </w:tc>
        <w:tc>
          <w:tcPr>
            <w:tcW w:w="1103" w:type="pct"/>
            <w:tcBorders>
              <w:top w:val="single" w:sz="12" w:space="0" w:color="auto"/>
              <w:left w:val="single" w:sz="2" w:space="0" w:color="auto"/>
              <w:bottom w:val="single" w:sz="2" w:space="0" w:color="auto"/>
              <w:right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ΞΑΠΛΩΣΤΡΕΣ</w:t>
            </w:r>
          </w:p>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ΟΜΠΡΕΛΕΣ</w:t>
            </w:r>
          </w:p>
        </w:tc>
        <w:tc>
          <w:tcPr>
            <w:tcW w:w="660" w:type="pct"/>
            <w:tcBorders>
              <w:top w:val="single" w:sz="12" w:space="0" w:color="auto"/>
              <w:left w:val="single" w:sz="2" w:space="0" w:color="auto"/>
              <w:bottom w:val="single" w:sz="2" w:space="0" w:color="auto"/>
              <w:right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1000 </w:t>
            </w:r>
            <w:proofErr w:type="spellStart"/>
            <w:r w:rsidRPr="001768FB">
              <w:rPr>
                <w:rFonts w:ascii="Arial" w:eastAsia="Times New Roman" w:hAnsi="Arial" w:cs="Arial"/>
                <w:bCs/>
                <w:sz w:val="16"/>
                <w:szCs w:val="16"/>
                <w:lang w:eastAsia="el-GR"/>
              </w:rPr>
              <w:t>τ.μ</w:t>
            </w:r>
            <w:proofErr w:type="spellEnd"/>
            <w:r w:rsidRPr="001768FB">
              <w:rPr>
                <w:rFonts w:ascii="Arial" w:eastAsia="Times New Roman" w:hAnsi="Arial" w:cs="Arial"/>
                <w:bCs/>
                <w:sz w:val="16"/>
                <w:szCs w:val="16"/>
                <w:lang w:eastAsia="el-GR"/>
              </w:rPr>
              <w:t>.</w:t>
            </w:r>
          </w:p>
        </w:tc>
        <w:tc>
          <w:tcPr>
            <w:tcW w:w="788" w:type="pct"/>
            <w:tcBorders>
              <w:top w:val="single" w:sz="12" w:space="0" w:color="auto"/>
              <w:left w:val="single" w:sz="2" w:space="0" w:color="auto"/>
              <w:bottom w:val="single" w:sz="2" w:space="0" w:color="auto"/>
              <w:right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200,00 τμ</w:t>
            </w:r>
          </w:p>
        </w:tc>
        <w:tc>
          <w:tcPr>
            <w:tcW w:w="658" w:type="pct"/>
            <w:tcBorders>
              <w:top w:val="single" w:sz="12" w:space="0" w:color="auto"/>
              <w:left w:val="single" w:sz="2" w:space="0" w:color="auto"/>
              <w:bottom w:val="single" w:sz="2" w:space="0" w:color="auto"/>
              <w:right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2.500,00 </w:t>
            </w:r>
          </w:p>
        </w:tc>
      </w:tr>
      <w:tr w:rsidR="001768FB" w:rsidRPr="001768FB" w:rsidTr="005B4815">
        <w:trPr>
          <w:trHeight w:val="421"/>
        </w:trPr>
        <w:tc>
          <w:tcPr>
            <w:tcW w:w="809" w:type="pct"/>
            <w:tcBorders>
              <w:top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ΓΙΔΑΚΙ</w:t>
            </w:r>
          </w:p>
        </w:tc>
        <w:tc>
          <w:tcPr>
            <w:tcW w:w="982" w:type="pct"/>
            <w:tcBorders>
              <w:top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p>
        </w:tc>
        <w:tc>
          <w:tcPr>
            <w:tcW w:w="1103" w:type="pct"/>
            <w:tcBorders>
              <w:top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ΚΑΝΤΙΝΑ</w:t>
            </w:r>
          </w:p>
        </w:tc>
        <w:tc>
          <w:tcPr>
            <w:tcW w:w="660" w:type="pct"/>
            <w:tcBorders>
              <w:top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p>
        </w:tc>
        <w:tc>
          <w:tcPr>
            <w:tcW w:w="788" w:type="pct"/>
            <w:tcBorders>
              <w:top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15,00 τμ</w:t>
            </w:r>
          </w:p>
        </w:tc>
        <w:tc>
          <w:tcPr>
            <w:tcW w:w="658" w:type="pct"/>
            <w:tcBorders>
              <w:top w:val="single" w:sz="2" w:space="0" w:color="auto"/>
            </w:tcBorders>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1.200,00 </w:t>
            </w:r>
          </w:p>
        </w:tc>
      </w:tr>
      <w:tr w:rsidR="001768FB" w:rsidRPr="001768FB" w:rsidTr="005B4815">
        <w:trPr>
          <w:trHeight w:val="407"/>
        </w:trPr>
        <w:tc>
          <w:tcPr>
            <w:tcW w:w="809"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ΓΙΔΑΚΙ</w:t>
            </w:r>
          </w:p>
        </w:tc>
        <w:tc>
          <w:tcPr>
            <w:tcW w:w="982"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p>
        </w:tc>
        <w:tc>
          <w:tcPr>
            <w:tcW w:w="1103"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ΘΑΛΑΣΣΙΑ ΣΠΟΡ</w:t>
            </w:r>
          </w:p>
        </w:tc>
        <w:tc>
          <w:tcPr>
            <w:tcW w:w="660"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p>
        </w:tc>
        <w:tc>
          <w:tcPr>
            <w:tcW w:w="788"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15,00 τμ</w:t>
            </w:r>
          </w:p>
        </w:tc>
        <w:tc>
          <w:tcPr>
            <w:tcW w:w="658"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500,00 </w:t>
            </w:r>
          </w:p>
        </w:tc>
      </w:tr>
      <w:tr w:rsidR="001768FB" w:rsidRPr="001768FB" w:rsidTr="005B4815">
        <w:trPr>
          <w:trHeight w:val="412"/>
        </w:trPr>
        <w:tc>
          <w:tcPr>
            <w:tcW w:w="809"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ΚΑΜΙΝΙΑ</w:t>
            </w:r>
          </w:p>
        </w:tc>
        <w:tc>
          <w:tcPr>
            <w:tcW w:w="982"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650 </w:t>
            </w:r>
            <w:proofErr w:type="spellStart"/>
            <w:r w:rsidRPr="001768FB">
              <w:rPr>
                <w:rFonts w:ascii="Arial" w:eastAsia="Times New Roman" w:hAnsi="Arial" w:cs="Arial"/>
                <w:bCs/>
                <w:sz w:val="16"/>
                <w:szCs w:val="16"/>
                <w:lang w:eastAsia="el-GR"/>
              </w:rPr>
              <w:t>τ.μ</w:t>
            </w:r>
            <w:proofErr w:type="spellEnd"/>
            <w:r w:rsidRPr="001768FB">
              <w:rPr>
                <w:rFonts w:ascii="Arial" w:eastAsia="Times New Roman" w:hAnsi="Arial" w:cs="Arial"/>
                <w:bCs/>
                <w:sz w:val="16"/>
                <w:szCs w:val="16"/>
                <w:lang w:eastAsia="el-GR"/>
              </w:rPr>
              <w:t>.</w:t>
            </w:r>
          </w:p>
        </w:tc>
        <w:tc>
          <w:tcPr>
            <w:tcW w:w="1103"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ΞΑΠΛΩΣΤΡΕΣ</w:t>
            </w:r>
          </w:p>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ΟΜΠΡΕΛΕΣ</w:t>
            </w:r>
          </w:p>
        </w:tc>
        <w:tc>
          <w:tcPr>
            <w:tcW w:w="660"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325 </w:t>
            </w:r>
            <w:proofErr w:type="spellStart"/>
            <w:r w:rsidRPr="001768FB">
              <w:rPr>
                <w:rFonts w:ascii="Arial" w:eastAsia="Times New Roman" w:hAnsi="Arial" w:cs="Arial"/>
                <w:bCs/>
                <w:sz w:val="16"/>
                <w:szCs w:val="16"/>
                <w:lang w:eastAsia="el-GR"/>
              </w:rPr>
              <w:t>τ.μ</w:t>
            </w:r>
            <w:proofErr w:type="spellEnd"/>
            <w:r w:rsidRPr="001768FB">
              <w:rPr>
                <w:rFonts w:ascii="Arial" w:eastAsia="Times New Roman" w:hAnsi="Arial" w:cs="Arial"/>
                <w:bCs/>
                <w:sz w:val="16"/>
                <w:szCs w:val="16"/>
                <w:lang w:eastAsia="el-GR"/>
              </w:rPr>
              <w:t>.</w:t>
            </w:r>
          </w:p>
        </w:tc>
        <w:tc>
          <w:tcPr>
            <w:tcW w:w="788"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100,00 τμ</w:t>
            </w:r>
          </w:p>
        </w:tc>
        <w:tc>
          <w:tcPr>
            <w:tcW w:w="658"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1.400,00 </w:t>
            </w:r>
          </w:p>
        </w:tc>
      </w:tr>
      <w:tr w:rsidR="001768FB" w:rsidRPr="001768FB" w:rsidTr="005B4815">
        <w:trPr>
          <w:trHeight w:val="419"/>
        </w:trPr>
        <w:tc>
          <w:tcPr>
            <w:tcW w:w="809"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ΚΑΜΙΝΙΑ</w:t>
            </w:r>
          </w:p>
        </w:tc>
        <w:tc>
          <w:tcPr>
            <w:tcW w:w="982"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p>
        </w:tc>
        <w:tc>
          <w:tcPr>
            <w:tcW w:w="1103"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ΚΑΝΤΙΝΑ</w:t>
            </w:r>
          </w:p>
        </w:tc>
        <w:tc>
          <w:tcPr>
            <w:tcW w:w="660"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p>
        </w:tc>
        <w:tc>
          <w:tcPr>
            <w:tcW w:w="788"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15,00 τμ</w:t>
            </w:r>
          </w:p>
        </w:tc>
        <w:tc>
          <w:tcPr>
            <w:tcW w:w="658"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1.200,00 </w:t>
            </w:r>
          </w:p>
        </w:tc>
      </w:tr>
      <w:tr w:rsidR="001768FB" w:rsidRPr="001768FB" w:rsidTr="005B4815">
        <w:trPr>
          <w:trHeight w:val="425"/>
        </w:trPr>
        <w:tc>
          <w:tcPr>
            <w:tcW w:w="809"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ΚΑΜΙΝΙΑ</w:t>
            </w:r>
          </w:p>
        </w:tc>
        <w:tc>
          <w:tcPr>
            <w:tcW w:w="982"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p>
        </w:tc>
        <w:tc>
          <w:tcPr>
            <w:tcW w:w="1103"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ΘΑΛΑΣΣΙΑ ΣΠΟΡ</w:t>
            </w:r>
          </w:p>
        </w:tc>
        <w:tc>
          <w:tcPr>
            <w:tcW w:w="660"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p>
        </w:tc>
        <w:tc>
          <w:tcPr>
            <w:tcW w:w="788"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15,00 τμ</w:t>
            </w:r>
          </w:p>
        </w:tc>
        <w:tc>
          <w:tcPr>
            <w:tcW w:w="658"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500,00 </w:t>
            </w:r>
          </w:p>
        </w:tc>
      </w:tr>
    </w:tbl>
    <w:p w:rsidR="001768FB" w:rsidRPr="001768FB" w:rsidRDefault="001768FB" w:rsidP="001768FB">
      <w:pPr>
        <w:tabs>
          <w:tab w:val="left" w:pos="142"/>
        </w:tabs>
        <w:overflowPunct w:val="0"/>
        <w:autoSpaceDE w:val="0"/>
        <w:autoSpaceDN w:val="0"/>
        <w:adjustRightInd w:val="0"/>
        <w:spacing w:after="0" w:line="240" w:lineRule="auto"/>
        <w:ind w:left="142" w:right="-284"/>
        <w:jc w:val="both"/>
        <w:textAlignment w:val="baseline"/>
        <w:rPr>
          <w:rFonts w:ascii="Arial" w:eastAsia="Times New Roman" w:hAnsi="Arial" w:cs="Arial"/>
          <w:b/>
          <w:bCs/>
          <w:sz w:val="16"/>
          <w:szCs w:val="16"/>
          <w:lang w:eastAsia="el-GR"/>
        </w:rPr>
      </w:pPr>
    </w:p>
    <w:p w:rsidR="001768FB" w:rsidRPr="001768FB" w:rsidRDefault="001768FB" w:rsidP="001768FB">
      <w:pPr>
        <w:tabs>
          <w:tab w:val="left" w:pos="142"/>
        </w:tabs>
        <w:overflowPunct w:val="0"/>
        <w:autoSpaceDE w:val="0"/>
        <w:autoSpaceDN w:val="0"/>
        <w:adjustRightInd w:val="0"/>
        <w:spacing w:after="0" w:line="240" w:lineRule="auto"/>
        <w:ind w:left="142" w:right="-284"/>
        <w:jc w:val="both"/>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ΚΟΙΝΟΤΗΤΑ ΣΤΑΥΡΟΥ</w:t>
      </w:r>
    </w:p>
    <w:p w:rsidR="001768FB" w:rsidRPr="001768FB" w:rsidRDefault="001768FB" w:rsidP="001768FB">
      <w:pPr>
        <w:tabs>
          <w:tab w:val="left" w:pos="142"/>
        </w:tabs>
        <w:overflowPunct w:val="0"/>
        <w:autoSpaceDE w:val="0"/>
        <w:autoSpaceDN w:val="0"/>
        <w:adjustRightInd w:val="0"/>
        <w:spacing w:after="0" w:line="240" w:lineRule="auto"/>
        <w:ind w:left="142" w:right="-284"/>
        <w:jc w:val="both"/>
        <w:textAlignment w:val="baseline"/>
        <w:rPr>
          <w:rFonts w:ascii="Arial" w:eastAsia="Times New Roman" w:hAnsi="Arial" w:cs="Arial"/>
          <w:b/>
          <w:bCs/>
          <w:sz w:val="16"/>
          <w:szCs w:val="16"/>
          <w:lang w:eastAsia="el-GR"/>
        </w:rPr>
      </w:pPr>
    </w:p>
    <w:tbl>
      <w:tblPr>
        <w:tblW w:w="57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928"/>
        <w:gridCol w:w="2098"/>
        <w:gridCol w:w="1391"/>
        <w:gridCol w:w="1453"/>
        <w:gridCol w:w="1310"/>
      </w:tblGrid>
      <w:tr w:rsidR="001768FB" w:rsidRPr="001768FB" w:rsidTr="00EF105E">
        <w:trPr>
          <w:trHeight w:val="977"/>
        </w:trPr>
        <w:tc>
          <w:tcPr>
            <w:tcW w:w="812"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ΤΟΠΟΘΕΣΙΑ</w:t>
            </w:r>
          </w:p>
        </w:tc>
        <w:tc>
          <w:tcPr>
            <w:tcW w:w="987"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ΣΥΝΟΛΙΚΟ ΕΜΒΑΔΟΝ ΑΙΓΙΑΛΟΥ/ΠΑΡΑΛΙΑΣ </w:t>
            </w:r>
            <w:r w:rsidRPr="001768FB">
              <w:rPr>
                <w:rFonts w:ascii="Arial" w:eastAsia="Times New Roman" w:hAnsi="Arial" w:cs="Arial"/>
                <w:bCs/>
                <w:sz w:val="16"/>
                <w:szCs w:val="16"/>
                <w:lang w:eastAsia="el-GR"/>
              </w:rPr>
              <w:t>κατά προσέγγιση</w:t>
            </w:r>
          </w:p>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bCs/>
                <w:sz w:val="16"/>
                <w:szCs w:val="16"/>
                <w:lang w:eastAsia="el-GR"/>
              </w:rPr>
            </w:pPr>
            <w:r w:rsidRPr="001768FB">
              <w:rPr>
                <w:rFonts w:ascii="Arial" w:eastAsia="Times New Roman" w:hAnsi="Arial" w:cs="Arial"/>
                <w:bCs/>
                <w:sz w:val="16"/>
                <w:szCs w:val="16"/>
                <w:lang w:eastAsia="el-GR"/>
              </w:rPr>
              <w:t>(μη δυσπρόσιτο και αξιοποιήσιμο)</w:t>
            </w:r>
          </w:p>
        </w:tc>
        <w:tc>
          <w:tcPr>
            <w:tcW w:w="1074"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ΔΡΑΣΤΗΡΙΟΤΗΤΑ</w:t>
            </w:r>
          </w:p>
        </w:tc>
        <w:tc>
          <w:tcPr>
            <w:tcW w:w="712"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ΜΕΓΙΣΤΗ ΚΑΛΥΨΗ 50% </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Cs/>
                <w:sz w:val="16"/>
                <w:szCs w:val="16"/>
                <w:lang w:eastAsia="el-GR"/>
              </w:rPr>
              <w:t>(βάσει της Αποφ.38609/10-03-2023)</w:t>
            </w:r>
          </w:p>
        </w:tc>
        <w:tc>
          <w:tcPr>
            <w:tcW w:w="744"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ΕΜΒΑΔΟΝ </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ΠΑΡΑΧΩΡΗΣΗΣ</w:t>
            </w:r>
          </w:p>
        </w:tc>
        <w:tc>
          <w:tcPr>
            <w:tcW w:w="671"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ΤΙΜΗ ΕΚΚΙΝΗΣΗΣ</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ΣΕ €</w:t>
            </w:r>
          </w:p>
        </w:tc>
      </w:tr>
      <w:tr w:rsidR="001768FB" w:rsidRPr="001768FB" w:rsidTr="00EF105E">
        <w:trPr>
          <w:trHeight w:val="427"/>
        </w:trPr>
        <w:tc>
          <w:tcPr>
            <w:tcW w:w="812"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sz w:val="16"/>
                <w:szCs w:val="16"/>
                <w:lang w:eastAsia="el-GR"/>
              </w:rPr>
            </w:pPr>
            <w:r w:rsidRPr="001768FB">
              <w:rPr>
                <w:rFonts w:ascii="Arial" w:eastAsia="Times New Roman" w:hAnsi="Arial" w:cs="Arial"/>
                <w:b/>
                <w:sz w:val="16"/>
                <w:szCs w:val="16"/>
                <w:lang w:eastAsia="el-GR"/>
              </w:rPr>
              <w:t>ΠΟΛΗ</w:t>
            </w:r>
          </w:p>
        </w:tc>
        <w:tc>
          <w:tcPr>
            <w:tcW w:w="987"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700 </w:t>
            </w:r>
            <w:proofErr w:type="spellStart"/>
            <w:r w:rsidRPr="001768FB">
              <w:rPr>
                <w:rFonts w:ascii="Arial" w:eastAsia="Times New Roman" w:hAnsi="Arial" w:cs="Arial"/>
                <w:bCs/>
                <w:sz w:val="16"/>
                <w:szCs w:val="16"/>
                <w:lang w:eastAsia="el-GR"/>
              </w:rPr>
              <w:t>τ.μ</w:t>
            </w:r>
            <w:proofErr w:type="spellEnd"/>
            <w:r w:rsidRPr="001768FB">
              <w:rPr>
                <w:rFonts w:ascii="Arial" w:eastAsia="Times New Roman" w:hAnsi="Arial" w:cs="Arial"/>
                <w:bCs/>
                <w:sz w:val="16"/>
                <w:szCs w:val="16"/>
                <w:lang w:eastAsia="el-GR"/>
              </w:rPr>
              <w:t>.</w:t>
            </w:r>
          </w:p>
        </w:tc>
        <w:tc>
          <w:tcPr>
            <w:tcW w:w="1074"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ΞΑΠΛΩΣΤΡΕΣ</w:t>
            </w:r>
          </w:p>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ΟΜΠΡΕΛΕΣ</w:t>
            </w:r>
          </w:p>
        </w:tc>
        <w:tc>
          <w:tcPr>
            <w:tcW w:w="712"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350 </w:t>
            </w:r>
            <w:proofErr w:type="spellStart"/>
            <w:r w:rsidRPr="001768FB">
              <w:rPr>
                <w:rFonts w:ascii="Arial" w:eastAsia="Times New Roman" w:hAnsi="Arial" w:cs="Arial"/>
                <w:bCs/>
                <w:sz w:val="16"/>
                <w:szCs w:val="16"/>
                <w:lang w:eastAsia="el-GR"/>
              </w:rPr>
              <w:t>τ.μ</w:t>
            </w:r>
            <w:proofErr w:type="spellEnd"/>
            <w:r w:rsidRPr="001768FB">
              <w:rPr>
                <w:rFonts w:ascii="Arial" w:eastAsia="Times New Roman" w:hAnsi="Arial" w:cs="Arial"/>
                <w:bCs/>
                <w:sz w:val="16"/>
                <w:szCs w:val="16"/>
                <w:lang w:eastAsia="el-GR"/>
              </w:rPr>
              <w:t>.</w:t>
            </w:r>
          </w:p>
        </w:tc>
        <w:tc>
          <w:tcPr>
            <w:tcW w:w="744"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200,00 τμ</w:t>
            </w:r>
          </w:p>
        </w:tc>
        <w:tc>
          <w:tcPr>
            <w:tcW w:w="671" w:type="pct"/>
            <w:vAlign w:val="center"/>
          </w:tcPr>
          <w:p w:rsidR="001768FB" w:rsidRPr="001768FB" w:rsidRDefault="001768FB" w:rsidP="001768FB">
            <w:pPr>
              <w:tabs>
                <w:tab w:val="left" w:pos="142"/>
              </w:tabs>
              <w:overflowPunct w:val="0"/>
              <w:autoSpaceDE w:val="0"/>
              <w:autoSpaceDN w:val="0"/>
              <w:adjustRightInd w:val="0"/>
              <w:spacing w:after="0" w:line="240" w:lineRule="auto"/>
              <w:ind w:right="-54"/>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3.000,00 </w:t>
            </w:r>
          </w:p>
        </w:tc>
      </w:tr>
    </w:tbl>
    <w:p w:rsidR="001768FB" w:rsidRPr="001768FB" w:rsidRDefault="001768FB" w:rsidP="001768FB">
      <w:pPr>
        <w:tabs>
          <w:tab w:val="left" w:pos="142"/>
        </w:tabs>
        <w:overflowPunct w:val="0"/>
        <w:autoSpaceDE w:val="0"/>
        <w:autoSpaceDN w:val="0"/>
        <w:adjustRightInd w:val="0"/>
        <w:spacing w:after="0" w:line="240" w:lineRule="auto"/>
        <w:ind w:right="-284"/>
        <w:jc w:val="both"/>
        <w:textAlignment w:val="baseline"/>
        <w:rPr>
          <w:rFonts w:ascii="Arial" w:eastAsia="Times New Roman" w:hAnsi="Arial" w:cs="Arial"/>
          <w:b/>
          <w:bCs/>
          <w:sz w:val="16"/>
          <w:szCs w:val="16"/>
          <w:lang w:eastAsia="el-GR"/>
        </w:rPr>
      </w:pPr>
    </w:p>
    <w:p w:rsidR="001768FB" w:rsidRPr="001768FB" w:rsidRDefault="001768FB" w:rsidP="001768FB">
      <w:pPr>
        <w:tabs>
          <w:tab w:val="left" w:pos="142"/>
        </w:tabs>
        <w:overflowPunct w:val="0"/>
        <w:autoSpaceDE w:val="0"/>
        <w:autoSpaceDN w:val="0"/>
        <w:adjustRightInd w:val="0"/>
        <w:spacing w:after="0" w:line="240" w:lineRule="auto"/>
        <w:ind w:left="142" w:right="-284"/>
        <w:jc w:val="both"/>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ΚΟΙΝΟΤΗΤΑ ΛΕΥΚΗΣ</w:t>
      </w:r>
    </w:p>
    <w:p w:rsidR="001768FB" w:rsidRPr="001768FB" w:rsidRDefault="001768FB" w:rsidP="001768FB">
      <w:pPr>
        <w:tabs>
          <w:tab w:val="left" w:pos="142"/>
        </w:tabs>
        <w:overflowPunct w:val="0"/>
        <w:autoSpaceDE w:val="0"/>
        <w:autoSpaceDN w:val="0"/>
        <w:adjustRightInd w:val="0"/>
        <w:spacing w:after="0" w:line="240" w:lineRule="auto"/>
        <w:ind w:left="142" w:right="-284"/>
        <w:jc w:val="both"/>
        <w:textAlignment w:val="baseline"/>
        <w:rPr>
          <w:rFonts w:ascii="Arial" w:eastAsia="Times New Roman" w:hAnsi="Arial" w:cs="Arial"/>
          <w:b/>
          <w:bCs/>
          <w:sz w:val="16"/>
          <w:szCs w:val="16"/>
          <w:lang w:eastAsia="el-GR"/>
        </w:rPr>
      </w:pPr>
    </w:p>
    <w:tbl>
      <w:tblPr>
        <w:tblW w:w="57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928"/>
        <w:gridCol w:w="2098"/>
        <w:gridCol w:w="1391"/>
        <w:gridCol w:w="1453"/>
        <w:gridCol w:w="1310"/>
      </w:tblGrid>
      <w:tr w:rsidR="001768FB" w:rsidRPr="001768FB" w:rsidTr="001768FB">
        <w:trPr>
          <w:trHeight w:val="1080"/>
        </w:trPr>
        <w:tc>
          <w:tcPr>
            <w:tcW w:w="812"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ΤΟΠΟΘΕΣΙΑ</w:t>
            </w:r>
          </w:p>
        </w:tc>
        <w:tc>
          <w:tcPr>
            <w:tcW w:w="987"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ΣΥΝΟΛΙΚΟ ΕΜΒΑΔΟΝ ΑΙΓΙΑΛΟΥ/ΠΑΡΑΛΙΑΣ </w:t>
            </w:r>
            <w:r w:rsidRPr="001768FB">
              <w:rPr>
                <w:rFonts w:ascii="Arial" w:eastAsia="Times New Roman" w:hAnsi="Arial" w:cs="Arial"/>
                <w:bCs/>
                <w:sz w:val="16"/>
                <w:szCs w:val="16"/>
                <w:lang w:eastAsia="el-GR"/>
              </w:rPr>
              <w:t>κατά προσέγγιση</w:t>
            </w:r>
          </w:p>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bCs/>
                <w:sz w:val="16"/>
                <w:szCs w:val="16"/>
                <w:lang w:eastAsia="el-GR"/>
              </w:rPr>
            </w:pPr>
            <w:r w:rsidRPr="001768FB">
              <w:rPr>
                <w:rFonts w:ascii="Arial" w:eastAsia="Times New Roman" w:hAnsi="Arial" w:cs="Arial"/>
                <w:bCs/>
                <w:sz w:val="16"/>
                <w:szCs w:val="16"/>
                <w:lang w:eastAsia="el-GR"/>
              </w:rPr>
              <w:t>(μη δυσπρόσιτο και αξιοποιήσιμο)</w:t>
            </w:r>
          </w:p>
        </w:tc>
        <w:tc>
          <w:tcPr>
            <w:tcW w:w="1074"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ΔΡΑΣΤΗΡΙΟΤΗΤΑ</w:t>
            </w:r>
          </w:p>
        </w:tc>
        <w:tc>
          <w:tcPr>
            <w:tcW w:w="712"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ΜΕΓΙΣΤΗ ΚΑΛΥΨΗ 50% </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Cs/>
                <w:sz w:val="16"/>
                <w:szCs w:val="16"/>
                <w:lang w:eastAsia="el-GR"/>
              </w:rPr>
              <w:t>(βάσει της Αποφ.38609/10-03-2023)</w:t>
            </w:r>
          </w:p>
        </w:tc>
        <w:tc>
          <w:tcPr>
            <w:tcW w:w="744"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ΕΜΒΑΔΟΝ </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ΠΑΡΑΧΩΡΗΣΗΣ</w:t>
            </w:r>
          </w:p>
        </w:tc>
        <w:tc>
          <w:tcPr>
            <w:tcW w:w="671"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ΤΙΜΗ ΕΚΚΙΝΗΣΗΣ</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ΣΕ €</w:t>
            </w:r>
          </w:p>
        </w:tc>
      </w:tr>
      <w:tr w:rsidR="001768FB" w:rsidRPr="001768FB" w:rsidTr="001768FB">
        <w:trPr>
          <w:trHeight w:val="558"/>
        </w:trPr>
        <w:tc>
          <w:tcPr>
            <w:tcW w:w="812"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sz w:val="16"/>
                <w:szCs w:val="16"/>
                <w:lang w:eastAsia="el-GR"/>
              </w:rPr>
            </w:pPr>
            <w:r w:rsidRPr="001768FB">
              <w:rPr>
                <w:rFonts w:ascii="Arial" w:eastAsia="Times New Roman" w:hAnsi="Arial" w:cs="Arial"/>
                <w:b/>
                <w:sz w:val="16"/>
                <w:szCs w:val="16"/>
                <w:lang w:eastAsia="el-GR"/>
              </w:rPr>
              <w:t>ΑΗ ΓΙΑΝΝΗΣ-ΑΣΠΡΟΣ ΓΙΑΛΟΣ</w:t>
            </w:r>
          </w:p>
        </w:tc>
        <w:tc>
          <w:tcPr>
            <w:tcW w:w="987"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1000 </w:t>
            </w:r>
            <w:proofErr w:type="spellStart"/>
            <w:r w:rsidRPr="001768FB">
              <w:rPr>
                <w:rFonts w:ascii="Arial" w:eastAsia="Times New Roman" w:hAnsi="Arial" w:cs="Arial"/>
                <w:bCs/>
                <w:sz w:val="16"/>
                <w:szCs w:val="16"/>
                <w:lang w:eastAsia="el-GR"/>
              </w:rPr>
              <w:t>τ.μ</w:t>
            </w:r>
            <w:proofErr w:type="spellEnd"/>
            <w:r w:rsidRPr="001768FB">
              <w:rPr>
                <w:rFonts w:ascii="Arial" w:eastAsia="Times New Roman" w:hAnsi="Arial" w:cs="Arial"/>
                <w:bCs/>
                <w:sz w:val="16"/>
                <w:szCs w:val="16"/>
                <w:lang w:eastAsia="el-GR"/>
              </w:rPr>
              <w:t>.</w:t>
            </w:r>
          </w:p>
        </w:tc>
        <w:tc>
          <w:tcPr>
            <w:tcW w:w="1074"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ΞΑΠΛΩΣΤΡΕΣ</w:t>
            </w:r>
          </w:p>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ΟΜΠΡΕΛΕΣ</w:t>
            </w:r>
          </w:p>
        </w:tc>
        <w:tc>
          <w:tcPr>
            <w:tcW w:w="712"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500 </w:t>
            </w:r>
            <w:proofErr w:type="spellStart"/>
            <w:r w:rsidRPr="001768FB">
              <w:rPr>
                <w:rFonts w:ascii="Arial" w:eastAsia="Times New Roman" w:hAnsi="Arial" w:cs="Arial"/>
                <w:bCs/>
                <w:sz w:val="16"/>
                <w:szCs w:val="16"/>
                <w:lang w:eastAsia="el-GR"/>
              </w:rPr>
              <w:t>τ.μ</w:t>
            </w:r>
            <w:proofErr w:type="spellEnd"/>
            <w:r w:rsidRPr="001768FB">
              <w:rPr>
                <w:rFonts w:ascii="Arial" w:eastAsia="Times New Roman" w:hAnsi="Arial" w:cs="Arial"/>
                <w:bCs/>
                <w:sz w:val="16"/>
                <w:szCs w:val="16"/>
                <w:lang w:eastAsia="el-GR"/>
              </w:rPr>
              <w:t>.</w:t>
            </w:r>
          </w:p>
        </w:tc>
        <w:tc>
          <w:tcPr>
            <w:tcW w:w="744"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200,00 τμ</w:t>
            </w:r>
          </w:p>
        </w:tc>
        <w:tc>
          <w:tcPr>
            <w:tcW w:w="671"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2.000,00 </w:t>
            </w:r>
          </w:p>
        </w:tc>
      </w:tr>
      <w:tr w:rsidR="001768FB" w:rsidRPr="001768FB" w:rsidTr="001768FB">
        <w:trPr>
          <w:trHeight w:val="269"/>
        </w:trPr>
        <w:tc>
          <w:tcPr>
            <w:tcW w:w="812"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ΑΗ ΓΙΑΝΝΗΣ-ΑΣΠΡΟΣ ΓΙΑΛΟΣ</w:t>
            </w:r>
          </w:p>
        </w:tc>
        <w:tc>
          <w:tcPr>
            <w:tcW w:w="987"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p>
        </w:tc>
        <w:tc>
          <w:tcPr>
            <w:tcW w:w="1074"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ΚΑΝΤΙΝΑ</w:t>
            </w:r>
          </w:p>
        </w:tc>
        <w:tc>
          <w:tcPr>
            <w:tcW w:w="712"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p>
        </w:tc>
        <w:tc>
          <w:tcPr>
            <w:tcW w:w="744"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15,00 τμ</w:t>
            </w:r>
          </w:p>
        </w:tc>
        <w:tc>
          <w:tcPr>
            <w:tcW w:w="671"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1.200,00 </w:t>
            </w:r>
          </w:p>
        </w:tc>
      </w:tr>
    </w:tbl>
    <w:p w:rsidR="001768FB" w:rsidRPr="001768FB" w:rsidRDefault="001768FB" w:rsidP="001768FB">
      <w:pPr>
        <w:tabs>
          <w:tab w:val="left" w:pos="142"/>
        </w:tabs>
        <w:overflowPunct w:val="0"/>
        <w:autoSpaceDE w:val="0"/>
        <w:autoSpaceDN w:val="0"/>
        <w:adjustRightInd w:val="0"/>
        <w:spacing w:after="0" w:line="240" w:lineRule="auto"/>
        <w:ind w:right="-284"/>
        <w:jc w:val="both"/>
        <w:textAlignment w:val="baseline"/>
        <w:rPr>
          <w:rFonts w:ascii="Arial" w:eastAsia="Times New Roman" w:hAnsi="Arial" w:cs="Arial"/>
          <w:b/>
          <w:bCs/>
          <w:sz w:val="16"/>
          <w:szCs w:val="16"/>
          <w:lang w:eastAsia="el-GR"/>
        </w:rPr>
      </w:pPr>
    </w:p>
    <w:p w:rsidR="001768FB" w:rsidRPr="001768FB" w:rsidRDefault="001768FB" w:rsidP="001768FB">
      <w:pPr>
        <w:tabs>
          <w:tab w:val="left" w:pos="142"/>
        </w:tabs>
        <w:overflowPunct w:val="0"/>
        <w:autoSpaceDE w:val="0"/>
        <w:autoSpaceDN w:val="0"/>
        <w:adjustRightInd w:val="0"/>
        <w:spacing w:after="0" w:line="240" w:lineRule="auto"/>
        <w:ind w:right="-284"/>
        <w:jc w:val="both"/>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ΚΟΙΝΟΤΗΤΑ ΠΛΑΤΡΕΙΘΙΑ</w:t>
      </w:r>
    </w:p>
    <w:p w:rsidR="001768FB" w:rsidRPr="001768FB" w:rsidRDefault="001768FB" w:rsidP="001768FB">
      <w:pPr>
        <w:tabs>
          <w:tab w:val="left" w:pos="142"/>
        </w:tabs>
        <w:overflowPunct w:val="0"/>
        <w:autoSpaceDE w:val="0"/>
        <w:autoSpaceDN w:val="0"/>
        <w:adjustRightInd w:val="0"/>
        <w:spacing w:after="0" w:line="240" w:lineRule="auto"/>
        <w:ind w:left="142" w:right="-284"/>
        <w:jc w:val="both"/>
        <w:textAlignment w:val="baseline"/>
        <w:rPr>
          <w:rFonts w:ascii="Arial" w:eastAsia="Times New Roman" w:hAnsi="Arial" w:cs="Arial"/>
          <w:b/>
          <w:bCs/>
          <w:sz w:val="16"/>
          <w:szCs w:val="16"/>
          <w:lang w:eastAsia="el-GR"/>
        </w:rPr>
      </w:pPr>
    </w:p>
    <w:tbl>
      <w:tblPr>
        <w:tblW w:w="57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926"/>
        <w:gridCol w:w="2098"/>
        <w:gridCol w:w="1297"/>
        <w:gridCol w:w="1547"/>
        <w:gridCol w:w="1310"/>
      </w:tblGrid>
      <w:tr w:rsidR="001768FB" w:rsidRPr="001768FB" w:rsidTr="001768FB">
        <w:trPr>
          <w:trHeight w:val="1162"/>
        </w:trPr>
        <w:tc>
          <w:tcPr>
            <w:tcW w:w="813"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ΤΟΠΟΘΕΣΙΑ</w:t>
            </w:r>
          </w:p>
        </w:tc>
        <w:tc>
          <w:tcPr>
            <w:tcW w:w="986"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ΣΥΝΟΛΙΚΟ ΕΜΒΑΔΟΝ ΑΙΓΙΑΛΟΥ/ΠΑΡΑΛΙΑΣ </w:t>
            </w:r>
            <w:r w:rsidRPr="001768FB">
              <w:rPr>
                <w:rFonts w:ascii="Arial" w:eastAsia="Times New Roman" w:hAnsi="Arial" w:cs="Arial"/>
                <w:bCs/>
                <w:sz w:val="16"/>
                <w:szCs w:val="16"/>
                <w:lang w:eastAsia="el-GR"/>
              </w:rPr>
              <w:t>κατά προσέγγιση</w:t>
            </w:r>
          </w:p>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bCs/>
                <w:sz w:val="16"/>
                <w:szCs w:val="16"/>
                <w:lang w:eastAsia="el-GR"/>
              </w:rPr>
            </w:pPr>
            <w:r w:rsidRPr="001768FB">
              <w:rPr>
                <w:rFonts w:ascii="Arial" w:eastAsia="Times New Roman" w:hAnsi="Arial" w:cs="Arial"/>
                <w:bCs/>
                <w:sz w:val="16"/>
                <w:szCs w:val="16"/>
                <w:lang w:eastAsia="el-GR"/>
              </w:rPr>
              <w:t>(μη δυσπρόσιτο και αξιοποιήσιμο)</w:t>
            </w:r>
          </w:p>
        </w:tc>
        <w:tc>
          <w:tcPr>
            <w:tcW w:w="1074"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ΔΡΑΣΤΗΡΙΟΤΗΤΑ</w:t>
            </w:r>
          </w:p>
        </w:tc>
        <w:tc>
          <w:tcPr>
            <w:tcW w:w="664"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ΜΕΓΙΣΤΗ ΚΑΛΥΨΗ 50% </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Cs/>
                <w:sz w:val="16"/>
                <w:szCs w:val="16"/>
                <w:lang w:eastAsia="el-GR"/>
              </w:rPr>
              <w:t>(βάσει της Αποφ.38609/10-03-2023)</w:t>
            </w:r>
          </w:p>
        </w:tc>
        <w:tc>
          <w:tcPr>
            <w:tcW w:w="792"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ΕΜΒΑΔΟΝ </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ΠΑΡΑΧΩΡΗΣΗΣ</w:t>
            </w:r>
          </w:p>
        </w:tc>
        <w:tc>
          <w:tcPr>
            <w:tcW w:w="671"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ΤΙΜΗ ΕΚΚΙΝΗΣΗΣ</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ΣΕ €</w:t>
            </w:r>
          </w:p>
        </w:tc>
      </w:tr>
      <w:tr w:rsidR="001768FB" w:rsidRPr="001768FB" w:rsidTr="00EF105E">
        <w:trPr>
          <w:trHeight w:val="443"/>
        </w:trPr>
        <w:tc>
          <w:tcPr>
            <w:tcW w:w="813"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sz w:val="16"/>
                <w:szCs w:val="16"/>
                <w:lang w:eastAsia="el-GR"/>
              </w:rPr>
            </w:pPr>
            <w:r w:rsidRPr="001768FB">
              <w:rPr>
                <w:rFonts w:ascii="Arial" w:eastAsia="Times New Roman" w:hAnsi="Arial" w:cs="Arial"/>
                <w:b/>
                <w:sz w:val="16"/>
                <w:szCs w:val="16"/>
                <w:lang w:eastAsia="el-GR"/>
              </w:rPr>
              <w:t>ΜΑΡΜΑΚΑΣ</w:t>
            </w:r>
          </w:p>
        </w:tc>
        <w:tc>
          <w:tcPr>
            <w:tcW w:w="986"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400 </w:t>
            </w:r>
            <w:proofErr w:type="spellStart"/>
            <w:r w:rsidRPr="001768FB">
              <w:rPr>
                <w:rFonts w:ascii="Arial" w:eastAsia="Times New Roman" w:hAnsi="Arial" w:cs="Arial"/>
                <w:bCs/>
                <w:sz w:val="16"/>
                <w:szCs w:val="16"/>
                <w:lang w:eastAsia="el-GR"/>
              </w:rPr>
              <w:t>τ.μ</w:t>
            </w:r>
            <w:proofErr w:type="spellEnd"/>
            <w:r w:rsidRPr="001768FB">
              <w:rPr>
                <w:rFonts w:ascii="Arial" w:eastAsia="Times New Roman" w:hAnsi="Arial" w:cs="Arial"/>
                <w:bCs/>
                <w:sz w:val="16"/>
                <w:szCs w:val="16"/>
                <w:lang w:eastAsia="el-GR"/>
              </w:rPr>
              <w:t>.</w:t>
            </w:r>
          </w:p>
        </w:tc>
        <w:tc>
          <w:tcPr>
            <w:tcW w:w="1074"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ΞΑΠΛΩΣΤΡΕΣ</w:t>
            </w:r>
          </w:p>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ΟΜΠΡΕΛΕΣ</w:t>
            </w:r>
          </w:p>
        </w:tc>
        <w:tc>
          <w:tcPr>
            <w:tcW w:w="664"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200 </w:t>
            </w:r>
            <w:proofErr w:type="spellStart"/>
            <w:r w:rsidRPr="001768FB">
              <w:rPr>
                <w:rFonts w:ascii="Arial" w:eastAsia="Times New Roman" w:hAnsi="Arial" w:cs="Arial"/>
                <w:bCs/>
                <w:sz w:val="16"/>
                <w:szCs w:val="16"/>
                <w:lang w:eastAsia="el-GR"/>
              </w:rPr>
              <w:t>τ.μ</w:t>
            </w:r>
            <w:proofErr w:type="spellEnd"/>
            <w:r w:rsidRPr="001768FB">
              <w:rPr>
                <w:rFonts w:ascii="Arial" w:eastAsia="Times New Roman" w:hAnsi="Arial" w:cs="Arial"/>
                <w:bCs/>
                <w:sz w:val="16"/>
                <w:szCs w:val="16"/>
                <w:lang w:eastAsia="el-GR"/>
              </w:rPr>
              <w:t>.</w:t>
            </w:r>
          </w:p>
        </w:tc>
        <w:tc>
          <w:tcPr>
            <w:tcW w:w="792"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80,00 τμ</w:t>
            </w:r>
          </w:p>
        </w:tc>
        <w:tc>
          <w:tcPr>
            <w:tcW w:w="671" w:type="pct"/>
            <w:vAlign w:val="center"/>
          </w:tcPr>
          <w:p w:rsidR="001768FB" w:rsidRPr="001768FB" w:rsidRDefault="001768FB" w:rsidP="001768FB">
            <w:pPr>
              <w:tabs>
                <w:tab w:val="left" w:pos="142"/>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1.200,00 </w:t>
            </w:r>
          </w:p>
        </w:tc>
      </w:tr>
    </w:tbl>
    <w:p w:rsidR="001768FB" w:rsidRPr="001768FB" w:rsidRDefault="001768FB" w:rsidP="001768FB">
      <w:pPr>
        <w:tabs>
          <w:tab w:val="left" w:pos="142"/>
        </w:tabs>
        <w:overflowPunct w:val="0"/>
        <w:autoSpaceDE w:val="0"/>
        <w:autoSpaceDN w:val="0"/>
        <w:adjustRightInd w:val="0"/>
        <w:spacing w:after="0" w:line="240" w:lineRule="auto"/>
        <w:ind w:left="142" w:right="-284"/>
        <w:jc w:val="both"/>
        <w:textAlignment w:val="baseline"/>
        <w:rPr>
          <w:rFonts w:ascii="Arial" w:eastAsia="Times New Roman" w:hAnsi="Arial" w:cs="Arial"/>
          <w:b/>
          <w:bCs/>
          <w:sz w:val="16"/>
          <w:szCs w:val="16"/>
          <w:lang w:eastAsia="el-GR"/>
        </w:rPr>
      </w:pPr>
    </w:p>
    <w:p w:rsidR="001768FB" w:rsidRPr="001768FB" w:rsidRDefault="001768FB" w:rsidP="001768FB">
      <w:pPr>
        <w:tabs>
          <w:tab w:val="left" w:pos="142"/>
        </w:tabs>
        <w:overflowPunct w:val="0"/>
        <w:autoSpaceDE w:val="0"/>
        <w:autoSpaceDN w:val="0"/>
        <w:adjustRightInd w:val="0"/>
        <w:spacing w:after="0" w:line="240" w:lineRule="auto"/>
        <w:ind w:right="-284"/>
        <w:jc w:val="both"/>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ΚΟΙΝΟΤΗΤΑ ΚΙΟΝΙΟΥ</w:t>
      </w:r>
    </w:p>
    <w:p w:rsidR="001768FB" w:rsidRPr="001768FB" w:rsidRDefault="001768FB" w:rsidP="001768FB">
      <w:pPr>
        <w:tabs>
          <w:tab w:val="left" w:pos="142"/>
        </w:tabs>
        <w:overflowPunct w:val="0"/>
        <w:autoSpaceDE w:val="0"/>
        <w:autoSpaceDN w:val="0"/>
        <w:adjustRightInd w:val="0"/>
        <w:spacing w:after="0" w:line="240" w:lineRule="auto"/>
        <w:ind w:left="142" w:right="-284"/>
        <w:jc w:val="both"/>
        <w:textAlignment w:val="baseline"/>
        <w:rPr>
          <w:rFonts w:ascii="Arial" w:eastAsia="Times New Roman" w:hAnsi="Arial" w:cs="Arial"/>
          <w:b/>
          <w:bCs/>
          <w:sz w:val="16"/>
          <w:szCs w:val="16"/>
          <w:lang w:eastAsia="el-GR"/>
        </w:rPr>
      </w:pPr>
    </w:p>
    <w:tbl>
      <w:tblPr>
        <w:tblW w:w="57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928"/>
        <w:gridCol w:w="2098"/>
        <w:gridCol w:w="1297"/>
        <w:gridCol w:w="1547"/>
        <w:gridCol w:w="1310"/>
      </w:tblGrid>
      <w:tr w:rsidR="001768FB" w:rsidRPr="001768FB" w:rsidTr="001768FB">
        <w:trPr>
          <w:trHeight w:val="1202"/>
        </w:trPr>
        <w:tc>
          <w:tcPr>
            <w:tcW w:w="812"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ΤΟΠΟΘΕΣΙΑ</w:t>
            </w:r>
          </w:p>
        </w:tc>
        <w:tc>
          <w:tcPr>
            <w:tcW w:w="987"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ΣΥΝΟΛΙΚΟ ΕΜΒΑΔΟΝ ΑΙΓΙΑΛΟΥ/ΠΑΡΑΛΙΑΣ </w:t>
            </w:r>
            <w:r w:rsidRPr="001768FB">
              <w:rPr>
                <w:rFonts w:ascii="Arial" w:eastAsia="Times New Roman" w:hAnsi="Arial" w:cs="Arial"/>
                <w:bCs/>
                <w:sz w:val="16"/>
                <w:szCs w:val="16"/>
                <w:lang w:eastAsia="el-GR"/>
              </w:rPr>
              <w:t>κατά προσέγγιση</w:t>
            </w:r>
          </w:p>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bCs/>
                <w:sz w:val="16"/>
                <w:szCs w:val="16"/>
                <w:lang w:eastAsia="el-GR"/>
              </w:rPr>
            </w:pPr>
            <w:r w:rsidRPr="001768FB">
              <w:rPr>
                <w:rFonts w:ascii="Arial" w:eastAsia="Times New Roman" w:hAnsi="Arial" w:cs="Arial"/>
                <w:bCs/>
                <w:sz w:val="16"/>
                <w:szCs w:val="16"/>
                <w:lang w:eastAsia="el-GR"/>
              </w:rPr>
              <w:t>(μη δυσπρόσιτο και αξιοποιήσιμο)</w:t>
            </w:r>
          </w:p>
        </w:tc>
        <w:tc>
          <w:tcPr>
            <w:tcW w:w="1074"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ΔΡΑΣΤΗΡΙΟΤΗΤΑ</w:t>
            </w:r>
          </w:p>
        </w:tc>
        <w:tc>
          <w:tcPr>
            <w:tcW w:w="664"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ΜΕΓΙΣΤΗ ΚΑΛΥΨΗ 50% </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Cs/>
                <w:sz w:val="16"/>
                <w:szCs w:val="16"/>
                <w:lang w:eastAsia="el-GR"/>
              </w:rPr>
              <w:t>(βάσει της Αποφ.38609/10-03-2023)</w:t>
            </w:r>
          </w:p>
        </w:tc>
        <w:tc>
          <w:tcPr>
            <w:tcW w:w="792"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 xml:space="preserve">ΕΜΒΑΔΟΝ </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ΠΑΡΑΧΩΡΗΣΗΣ</w:t>
            </w:r>
          </w:p>
        </w:tc>
        <w:tc>
          <w:tcPr>
            <w:tcW w:w="671" w:type="pct"/>
            <w:vAlign w:val="center"/>
          </w:tcPr>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ΤΙΜΗ ΕΚΚΙΝΗΣΗΣ</w:t>
            </w:r>
          </w:p>
          <w:p w:rsidR="001768FB" w:rsidRPr="001768FB" w:rsidRDefault="001768FB" w:rsidP="001768FB">
            <w:pPr>
              <w:tabs>
                <w:tab w:val="left" w:pos="142"/>
              </w:tabs>
              <w:overflowPunct w:val="0"/>
              <w:autoSpaceDE w:val="0"/>
              <w:autoSpaceDN w:val="0"/>
              <w:adjustRightInd w:val="0"/>
              <w:spacing w:after="0" w:line="240" w:lineRule="auto"/>
              <w:ind w:left="142"/>
              <w:jc w:val="center"/>
              <w:textAlignment w:val="baseline"/>
              <w:rPr>
                <w:rFonts w:ascii="Arial" w:eastAsia="Times New Roman" w:hAnsi="Arial" w:cs="Arial"/>
                <w:b/>
                <w:bCs/>
                <w:sz w:val="16"/>
                <w:szCs w:val="16"/>
                <w:lang w:eastAsia="el-GR"/>
              </w:rPr>
            </w:pPr>
            <w:r w:rsidRPr="001768FB">
              <w:rPr>
                <w:rFonts w:ascii="Arial" w:eastAsia="Times New Roman" w:hAnsi="Arial" w:cs="Arial"/>
                <w:b/>
                <w:bCs/>
                <w:sz w:val="16"/>
                <w:szCs w:val="16"/>
                <w:lang w:eastAsia="el-GR"/>
              </w:rPr>
              <w:t>ΣΕ €</w:t>
            </w:r>
          </w:p>
        </w:tc>
      </w:tr>
      <w:tr w:rsidR="001768FB" w:rsidRPr="001768FB" w:rsidTr="001768FB">
        <w:trPr>
          <w:trHeight w:val="416"/>
        </w:trPr>
        <w:tc>
          <w:tcPr>
            <w:tcW w:w="812"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
                <w:sz w:val="16"/>
                <w:szCs w:val="16"/>
                <w:lang w:eastAsia="el-GR"/>
              </w:rPr>
            </w:pPr>
            <w:r w:rsidRPr="001768FB">
              <w:rPr>
                <w:rFonts w:ascii="Arial" w:eastAsia="Times New Roman" w:hAnsi="Arial" w:cs="Arial"/>
                <w:b/>
                <w:sz w:val="16"/>
                <w:szCs w:val="16"/>
                <w:lang w:eastAsia="el-GR"/>
              </w:rPr>
              <w:t>ΣΚΗΝΑΡΙ</w:t>
            </w:r>
          </w:p>
        </w:tc>
        <w:tc>
          <w:tcPr>
            <w:tcW w:w="987"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 xml:space="preserve">280 </w:t>
            </w:r>
            <w:proofErr w:type="spellStart"/>
            <w:r w:rsidRPr="001768FB">
              <w:rPr>
                <w:rFonts w:ascii="Arial" w:eastAsia="Times New Roman" w:hAnsi="Arial" w:cs="Arial"/>
                <w:bCs/>
                <w:sz w:val="16"/>
                <w:szCs w:val="16"/>
                <w:lang w:eastAsia="el-GR"/>
              </w:rPr>
              <w:t>τ.μ</w:t>
            </w:r>
            <w:proofErr w:type="spellEnd"/>
            <w:r w:rsidRPr="001768FB">
              <w:rPr>
                <w:rFonts w:ascii="Arial" w:eastAsia="Times New Roman" w:hAnsi="Arial" w:cs="Arial"/>
                <w:bCs/>
                <w:sz w:val="16"/>
                <w:szCs w:val="16"/>
                <w:lang w:eastAsia="el-GR"/>
              </w:rPr>
              <w:t>.</w:t>
            </w:r>
          </w:p>
        </w:tc>
        <w:tc>
          <w:tcPr>
            <w:tcW w:w="1074" w:type="pct"/>
            <w:vAlign w:val="center"/>
          </w:tcPr>
          <w:p w:rsidR="001768FB" w:rsidRPr="001768FB" w:rsidRDefault="001768FB" w:rsidP="001768FB">
            <w:pPr>
              <w:tabs>
                <w:tab w:val="left" w:pos="142"/>
              </w:tabs>
              <w:overflowPunct w:val="0"/>
              <w:autoSpaceDE w:val="0"/>
              <w:autoSpaceDN w:val="0"/>
              <w:adjustRightInd w:val="0"/>
              <w:spacing w:after="0" w:line="240" w:lineRule="auto"/>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ΚΑΝΤΙΝΑ</w:t>
            </w:r>
          </w:p>
        </w:tc>
        <w:tc>
          <w:tcPr>
            <w:tcW w:w="664"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p>
        </w:tc>
        <w:tc>
          <w:tcPr>
            <w:tcW w:w="792" w:type="pct"/>
            <w:vAlign w:val="center"/>
          </w:tcPr>
          <w:p w:rsidR="001768FB" w:rsidRPr="001768FB" w:rsidRDefault="001768FB" w:rsidP="001768FB">
            <w:pPr>
              <w:tabs>
                <w:tab w:val="left" w:pos="142"/>
              </w:tabs>
              <w:overflowPunct w:val="0"/>
              <w:autoSpaceDE w:val="0"/>
              <w:autoSpaceDN w:val="0"/>
              <w:adjustRightInd w:val="0"/>
              <w:spacing w:after="0" w:line="240" w:lineRule="auto"/>
              <w:ind w:right="-284"/>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15,00 τμ</w:t>
            </w:r>
          </w:p>
        </w:tc>
        <w:tc>
          <w:tcPr>
            <w:tcW w:w="671" w:type="pct"/>
            <w:vAlign w:val="center"/>
          </w:tcPr>
          <w:p w:rsidR="001768FB" w:rsidRPr="001768FB" w:rsidRDefault="001768FB" w:rsidP="001768FB">
            <w:pPr>
              <w:tabs>
                <w:tab w:val="left" w:pos="142"/>
                <w:tab w:val="left" w:pos="405"/>
                <w:tab w:val="center" w:pos="983"/>
              </w:tabs>
              <w:overflowPunct w:val="0"/>
              <w:autoSpaceDE w:val="0"/>
              <w:autoSpaceDN w:val="0"/>
              <w:adjustRightInd w:val="0"/>
              <w:spacing w:after="0" w:line="240" w:lineRule="auto"/>
              <w:jc w:val="right"/>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ab/>
            </w:r>
            <w:r w:rsidRPr="001768FB">
              <w:rPr>
                <w:rFonts w:ascii="Arial" w:eastAsia="Times New Roman" w:hAnsi="Arial" w:cs="Arial"/>
                <w:bCs/>
                <w:sz w:val="16"/>
                <w:szCs w:val="16"/>
                <w:lang w:eastAsia="el-GR"/>
              </w:rPr>
              <w:tab/>
            </w:r>
            <w:r w:rsidRPr="001768FB">
              <w:rPr>
                <w:rFonts w:ascii="Arial" w:eastAsia="Times New Roman" w:hAnsi="Arial" w:cs="Arial"/>
                <w:bCs/>
                <w:sz w:val="16"/>
                <w:szCs w:val="16"/>
                <w:lang w:eastAsia="el-GR"/>
              </w:rPr>
              <w:tab/>
              <w:t xml:space="preserve">1.200,00 </w:t>
            </w:r>
          </w:p>
        </w:tc>
      </w:tr>
    </w:tbl>
    <w:p w:rsidR="00BC1FEF" w:rsidRPr="00BC1FEF" w:rsidRDefault="00BC1FEF" w:rsidP="005D4D34">
      <w:pPr>
        <w:tabs>
          <w:tab w:val="left" w:pos="8306"/>
        </w:tabs>
        <w:spacing w:line="240" w:lineRule="auto"/>
        <w:jc w:val="both"/>
        <w:rPr>
          <w:rFonts w:ascii="Times New Roman" w:hAnsi="Times New Roman" w:cs="Times New Roman"/>
          <w:b/>
        </w:rPr>
      </w:pPr>
    </w:p>
    <w:p w:rsidR="000A4398" w:rsidRPr="000A4398" w:rsidRDefault="002316D9" w:rsidP="005D4D34">
      <w:pPr>
        <w:tabs>
          <w:tab w:val="left" w:pos="8306"/>
        </w:tabs>
        <w:spacing w:line="240" w:lineRule="auto"/>
        <w:jc w:val="both"/>
        <w:rPr>
          <w:rFonts w:ascii="Times New Roman" w:hAnsi="Times New Roman" w:cs="Times New Roman"/>
        </w:rPr>
      </w:pPr>
      <w:r w:rsidRPr="00BC1FEF">
        <w:rPr>
          <w:rFonts w:ascii="Times New Roman" w:hAnsi="Times New Roman" w:cs="Times New Roman"/>
          <w:b/>
        </w:rPr>
        <w:t>Η δημοπρασία θα διενεργηθεί τη</w:t>
      </w:r>
      <w:r w:rsidR="00BC1FEF" w:rsidRPr="00BC1FEF">
        <w:rPr>
          <w:rFonts w:ascii="Times New Roman" w:hAnsi="Times New Roman" w:cs="Times New Roman"/>
          <w:b/>
        </w:rPr>
        <w:t xml:space="preserve">ν Τρίτη </w:t>
      </w:r>
      <w:r w:rsidR="006D7DD3" w:rsidRPr="00BC1FEF">
        <w:rPr>
          <w:rFonts w:ascii="Times New Roman" w:hAnsi="Times New Roman" w:cs="Times New Roman"/>
          <w:b/>
        </w:rPr>
        <w:t xml:space="preserve"> </w:t>
      </w:r>
      <w:r w:rsidR="00BC1FEF" w:rsidRPr="00BC1FEF">
        <w:rPr>
          <w:rFonts w:ascii="Times New Roman" w:hAnsi="Times New Roman" w:cs="Times New Roman"/>
          <w:b/>
        </w:rPr>
        <w:t>6 Ιουνίου</w:t>
      </w:r>
      <w:r w:rsidR="00977F71">
        <w:rPr>
          <w:rFonts w:ascii="Times New Roman" w:hAnsi="Times New Roman" w:cs="Times New Roman"/>
          <w:b/>
        </w:rPr>
        <w:t xml:space="preserve"> 202</w:t>
      </w:r>
      <w:r w:rsidR="00083560">
        <w:rPr>
          <w:rFonts w:ascii="Times New Roman" w:hAnsi="Times New Roman" w:cs="Times New Roman"/>
          <w:b/>
        </w:rPr>
        <w:t>3</w:t>
      </w:r>
      <w:r w:rsidR="006D7DD3">
        <w:rPr>
          <w:rFonts w:ascii="Times New Roman" w:hAnsi="Times New Roman" w:cs="Times New Roman"/>
        </w:rPr>
        <w:t xml:space="preserve"> </w:t>
      </w:r>
      <w:r w:rsidR="00730728" w:rsidRPr="00F269D4">
        <w:rPr>
          <w:rFonts w:ascii="Times New Roman" w:hAnsi="Times New Roman" w:cs="Times New Roman"/>
        </w:rPr>
        <w:t xml:space="preserve">στο Δημοτικό κατάστημα (Σπύρου </w:t>
      </w:r>
      <w:proofErr w:type="spellStart"/>
      <w:r w:rsidR="00730728" w:rsidRPr="00F269D4">
        <w:rPr>
          <w:rFonts w:ascii="Times New Roman" w:hAnsi="Times New Roman" w:cs="Times New Roman"/>
        </w:rPr>
        <w:t>Ράζου</w:t>
      </w:r>
      <w:proofErr w:type="spellEnd"/>
      <w:r w:rsidR="00730728" w:rsidRPr="00F269D4">
        <w:rPr>
          <w:rFonts w:ascii="Times New Roman" w:hAnsi="Times New Roman" w:cs="Times New Roman"/>
        </w:rPr>
        <w:t xml:space="preserve"> 138, Βαθύ).</w:t>
      </w:r>
      <w:r w:rsidRPr="00F269D4">
        <w:rPr>
          <w:rFonts w:ascii="Times New Roman" w:hAnsi="Times New Roman" w:cs="Times New Roman"/>
        </w:rPr>
        <w:t xml:space="preserve"> </w:t>
      </w:r>
      <w:r w:rsidR="000A4398" w:rsidRPr="00F269D4">
        <w:rPr>
          <w:rFonts w:ascii="Times New Roman" w:hAnsi="Times New Roman" w:cs="Times New Roman"/>
        </w:rPr>
        <w:t>Η κατάθεση των δικαιολογητικών θα γίνεται ενώπιον της Επιτροπής Διεξαγωγής</w:t>
      </w:r>
      <w:r w:rsidRPr="00F269D4">
        <w:rPr>
          <w:rFonts w:ascii="Times New Roman" w:hAnsi="Times New Roman" w:cs="Times New Roman"/>
        </w:rPr>
        <w:t xml:space="preserve"> </w:t>
      </w:r>
      <w:r w:rsidR="000A4398" w:rsidRPr="00F269D4">
        <w:rPr>
          <w:rFonts w:ascii="Times New Roman" w:hAnsi="Times New Roman" w:cs="Times New Roman"/>
        </w:rPr>
        <w:t xml:space="preserve">Δημοπρασιών </w:t>
      </w:r>
      <w:r w:rsidR="00D20E8D">
        <w:rPr>
          <w:rFonts w:ascii="Times New Roman" w:hAnsi="Times New Roman" w:cs="Times New Roman"/>
        </w:rPr>
        <w:t xml:space="preserve">που ορίστηκε με την αρ.13/2023 (ΑΔΑ:ΡΠ24ΩΕΟ-ΡΧ1) απόφαση του Δημοτικού Συμβουλίου, </w:t>
      </w:r>
      <w:r w:rsidR="000A4398" w:rsidRPr="00F269D4">
        <w:rPr>
          <w:rFonts w:ascii="Times New Roman" w:hAnsi="Times New Roman" w:cs="Times New Roman"/>
        </w:rPr>
        <w:t xml:space="preserve">από ώρα </w:t>
      </w:r>
      <w:r w:rsidR="00594565" w:rsidRPr="00F269D4">
        <w:rPr>
          <w:rFonts w:ascii="Times New Roman" w:hAnsi="Times New Roman" w:cs="Times New Roman"/>
        </w:rPr>
        <w:t>10</w:t>
      </w:r>
      <w:r w:rsidR="000A4398" w:rsidRPr="00F269D4">
        <w:rPr>
          <w:rFonts w:ascii="Times New Roman" w:hAnsi="Times New Roman" w:cs="Times New Roman"/>
        </w:rPr>
        <w:t xml:space="preserve">:00 </w:t>
      </w:r>
      <w:proofErr w:type="spellStart"/>
      <w:r w:rsidR="000A4398" w:rsidRPr="00F269D4">
        <w:rPr>
          <w:rFonts w:ascii="Times New Roman" w:hAnsi="Times New Roman" w:cs="Times New Roman"/>
        </w:rPr>
        <w:t>π.μ</w:t>
      </w:r>
      <w:proofErr w:type="spellEnd"/>
      <w:r w:rsidR="000A4398" w:rsidRPr="00F269D4">
        <w:rPr>
          <w:rFonts w:ascii="Times New Roman" w:hAnsi="Times New Roman" w:cs="Times New Roman"/>
        </w:rPr>
        <w:t xml:space="preserve">. έως 10:30 </w:t>
      </w:r>
      <w:proofErr w:type="spellStart"/>
      <w:r w:rsidR="000A4398" w:rsidRPr="00F269D4">
        <w:rPr>
          <w:rFonts w:ascii="Times New Roman" w:hAnsi="Times New Roman" w:cs="Times New Roman"/>
        </w:rPr>
        <w:t>π.μ</w:t>
      </w:r>
      <w:proofErr w:type="spellEnd"/>
      <w:r w:rsidR="000A4398" w:rsidRPr="00F269D4">
        <w:rPr>
          <w:rFonts w:ascii="Times New Roman" w:hAnsi="Times New Roman" w:cs="Times New Roman"/>
        </w:rPr>
        <w:t>. και η υποβολή των οικονομικών</w:t>
      </w:r>
      <w:r w:rsidRPr="00F269D4">
        <w:rPr>
          <w:rFonts w:ascii="Times New Roman" w:hAnsi="Times New Roman" w:cs="Times New Roman"/>
        </w:rPr>
        <w:t xml:space="preserve"> </w:t>
      </w:r>
      <w:r w:rsidR="000A4398" w:rsidRPr="00F269D4">
        <w:rPr>
          <w:rFonts w:ascii="Times New Roman" w:hAnsi="Times New Roman" w:cs="Times New Roman"/>
        </w:rPr>
        <w:t xml:space="preserve">προσφορών θα ξεκινήσει στις 11:00 </w:t>
      </w:r>
      <w:proofErr w:type="spellStart"/>
      <w:r w:rsidR="000A4398" w:rsidRPr="00F269D4">
        <w:rPr>
          <w:rFonts w:ascii="Times New Roman" w:hAnsi="Times New Roman" w:cs="Times New Roman"/>
        </w:rPr>
        <w:t>π.μ</w:t>
      </w:r>
      <w:proofErr w:type="spellEnd"/>
      <w:r w:rsidR="000A4398" w:rsidRPr="00F269D4">
        <w:rPr>
          <w:rFonts w:ascii="Times New Roman" w:hAnsi="Times New Roman" w:cs="Times New Roman"/>
        </w:rPr>
        <w:t>.</w:t>
      </w:r>
      <w:r w:rsidR="006C3536" w:rsidRPr="006C3536">
        <w:rPr>
          <w:rFonts w:ascii="Times New Roman" w:hAnsi="Times New Roman" w:cs="Times New Roman"/>
        </w:rPr>
        <w:t xml:space="preserve"> </w:t>
      </w:r>
      <w:proofErr w:type="gramStart"/>
      <w:r w:rsidR="006C3536">
        <w:rPr>
          <w:rFonts w:ascii="Times New Roman" w:hAnsi="Times New Roman" w:cs="Times New Roman"/>
          <w:lang w:val="en-US"/>
        </w:rPr>
        <w:t>H</w:t>
      </w:r>
      <w:r w:rsidR="006C3536" w:rsidRPr="006C3536">
        <w:rPr>
          <w:rFonts w:ascii="Times New Roman" w:hAnsi="Times New Roman" w:cs="Times New Roman"/>
        </w:rPr>
        <w:t xml:space="preserve"> </w:t>
      </w:r>
      <w:r w:rsidR="000A4398" w:rsidRPr="000A4398">
        <w:rPr>
          <w:rFonts w:ascii="Times New Roman" w:hAnsi="Times New Roman" w:cs="Times New Roman"/>
        </w:rPr>
        <w:t>δημοπρασία μπορεί να συνεχιστεί και πέραν της οριζόμενης στη διακήρυξη ώρας</w:t>
      </w:r>
      <w:r>
        <w:rPr>
          <w:rFonts w:ascii="Times New Roman" w:hAnsi="Times New Roman" w:cs="Times New Roman"/>
        </w:rPr>
        <w:t xml:space="preserve"> </w:t>
      </w:r>
      <w:r w:rsidR="000A4398" w:rsidRPr="000A4398">
        <w:rPr>
          <w:rFonts w:ascii="Times New Roman" w:hAnsi="Times New Roman" w:cs="Times New Roman"/>
        </w:rPr>
        <w:t>εφόσον εξακολουθούν άνευ διακοπής οι προσφορές.</w:t>
      </w:r>
      <w:proofErr w:type="gramEnd"/>
    </w:p>
    <w:p w:rsidR="000A4398" w:rsidRPr="009E63F3" w:rsidRDefault="000A4398" w:rsidP="005D4D34">
      <w:pPr>
        <w:tabs>
          <w:tab w:val="left" w:pos="8306"/>
        </w:tabs>
        <w:spacing w:line="240" w:lineRule="auto"/>
        <w:jc w:val="both"/>
        <w:rPr>
          <w:rFonts w:ascii="Times New Roman" w:hAnsi="Times New Roman" w:cs="Times New Roman"/>
          <w:b/>
          <w:u w:val="single"/>
        </w:rPr>
      </w:pPr>
      <w:r w:rsidRPr="009E63F3">
        <w:rPr>
          <w:rFonts w:ascii="Times New Roman" w:hAnsi="Times New Roman" w:cs="Times New Roman"/>
          <w:b/>
          <w:u w:val="single"/>
        </w:rPr>
        <w:t>Άρθρο 1</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xml:space="preserve">Η </w:t>
      </w:r>
      <w:r w:rsidR="009E63F3">
        <w:rPr>
          <w:rFonts w:ascii="Times New Roman" w:hAnsi="Times New Roman" w:cs="Times New Roman"/>
        </w:rPr>
        <w:t xml:space="preserve">διάρκεια της </w:t>
      </w:r>
      <w:r w:rsidR="00AA4B08">
        <w:rPr>
          <w:rFonts w:ascii="Times New Roman" w:hAnsi="Times New Roman" w:cs="Times New Roman"/>
        </w:rPr>
        <w:t>παραχώρη</w:t>
      </w:r>
      <w:r w:rsidR="009E63F3">
        <w:rPr>
          <w:rFonts w:ascii="Times New Roman" w:hAnsi="Times New Roman" w:cs="Times New Roman"/>
        </w:rPr>
        <w:t>σης</w:t>
      </w:r>
      <w:r w:rsidR="00805D20">
        <w:rPr>
          <w:rFonts w:ascii="Times New Roman" w:hAnsi="Times New Roman" w:cs="Times New Roman"/>
        </w:rPr>
        <w:t xml:space="preserve"> θ</w:t>
      </w:r>
      <w:r w:rsidRPr="000A4398">
        <w:rPr>
          <w:rFonts w:ascii="Times New Roman" w:hAnsi="Times New Roman" w:cs="Times New Roman"/>
        </w:rPr>
        <w:t>α αρχίζει από την υπογραφή</w:t>
      </w:r>
      <w:r w:rsidR="009E63F3">
        <w:rPr>
          <w:rFonts w:ascii="Times New Roman" w:hAnsi="Times New Roman" w:cs="Times New Roman"/>
        </w:rPr>
        <w:t xml:space="preserve"> </w:t>
      </w:r>
      <w:r w:rsidRPr="000A4398">
        <w:rPr>
          <w:rFonts w:ascii="Times New Roman" w:hAnsi="Times New Roman" w:cs="Times New Roman"/>
        </w:rPr>
        <w:t xml:space="preserve">της σύμβασης και θα λήγει </w:t>
      </w:r>
      <w:r w:rsidR="00083560">
        <w:rPr>
          <w:rFonts w:ascii="Times New Roman" w:hAnsi="Times New Roman" w:cs="Times New Roman"/>
        </w:rPr>
        <w:t>την</w:t>
      </w:r>
      <w:r w:rsidRPr="000A4398">
        <w:rPr>
          <w:rFonts w:ascii="Times New Roman" w:hAnsi="Times New Roman" w:cs="Times New Roman"/>
        </w:rPr>
        <w:t xml:space="preserve"> </w:t>
      </w:r>
      <w:r w:rsidR="00D20E8D">
        <w:rPr>
          <w:rFonts w:ascii="Times New Roman" w:hAnsi="Times New Roman" w:cs="Times New Roman"/>
        </w:rPr>
        <w:t>31/12/2025.</w:t>
      </w:r>
      <w:r w:rsidRPr="000A4398">
        <w:rPr>
          <w:rFonts w:ascii="Times New Roman" w:hAnsi="Times New Roman" w:cs="Times New Roman"/>
        </w:rPr>
        <w:t xml:space="preserve"> Μετά την παρέλευση της παραπάνω</w:t>
      </w:r>
      <w:r w:rsidR="009E63F3">
        <w:rPr>
          <w:rFonts w:ascii="Times New Roman" w:hAnsi="Times New Roman" w:cs="Times New Roman"/>
        </w:rPr>
        <w:t xml:space="preserve"> </w:t>
      </w:r>
      <w:r w:rsidRPr="000A4398">
        <w:rPr>
          <w:rFonts w:ascii="Times New Roman" w:hAnsi="Times New Roman" w:cs="Times New Roman"/>
        </w:rPr>
        <w:t xml:space="preserve">ημερομηνίας οι </w:t>
      </w:r>
      <w:r w:rsidR="00AA4B08">
        <w:rPr>
          <w:rFonts w:ascii="Times New Roman" w:hAnsi="Times New Roman" w:cs="Times New Roman"/>
        </w:rPr>
        <w:t>παραχωρήσ</w:t>
      </w:r>
      <w:r w:rsidRPr="000A4398">
        <w:rPr>
          <w:rFonts w:ascii="Times New Roman" w:hAnsi="Times New Roman" w:cs="Times New Roman"/>
        </w:rPr>
        <w:t>εις θα λήγουν αυτοδίκαια χωρίς να απαιτείται καμία</w:t>
      </w:r>
      <w:r w:rsidR="009E63F3">
        <w:rPr>
          <w:rFonts w:ascii="Times New Roman" w:hAnsi="Times New Roman" w:cs="Times New Roman"/>
        </w:rPr>
        <w:t xml:space="preserve"> </w:t>
      </w:r>
      <w:r w:rsidRPr="000A4398">
        <w:rPr>
          <w:rFonts w:ascii="Times New Roman" w:hAnsi="Times New Roman" w:cs="Times New Roman"/>
        </w:rPr>
        <w:t>περαιτέρω διαδικασία οπότε και θα επιστρέφεται η εγγυητική επιστολή καλής</w:t>
      </w:r>
      <w:r w:rsidR="009E63F3">
        <w:rPr>
          <w:rFonts w:ascii="Times New Roman" w:hAnsi="Times New Roman" w:cs="Times New Roman"/>
        </w:rPr>
        <w:t xml:space="preserve"> </w:t>
      </w:r>
      <w:r w:rsidRPr="000A4398">
        <w:rPr>
          <w:rFonts w:ascii="Times New Roman" w:hAnsi="Times New Roman" w:cs="Times New Roman"/>
        </w:rPr>
        <w:t>εκτέλεσης.</w:t>
      </w:r>
    </w:p>
    <w:p w:rsidR="000A4398" w:rsidRPr="009E63F3" w:rsidRDefault="000A4398" w:rsidP="005D4D34">
      <w:pPr>
        <w:tabs>
          <w:tab w:val="left" w:pos="8306"/>
        </w:tabs>
        <w:spacing w:line="240" w:lineRule="auto"/>
        <w:jc w:val="both"/>
        <w:rPr>
          <w:rFonts w:ascii="Times New Roman" w:hAnsi="Times New Roman" w:cs="Times New Roman"/>
          <w:b/>
          <w:u w:val="single"/>
        </w:rPr>
      </w:pPr>
      <w:r w:rsidRPr="009E63F3">
        <w:rPr>
          <w:rFonts w:ascii="Times New Roman" w:hAnsi="Times New Roman" w:cs="Times New Roman"/>
          <w:b/>
          <w:u w:val="single"/>
        </w:rPr>
        <w:t xml:space="preserve">Άρθρο </w:t>
      </w:r>
      <w:r w:rsidR="00BA5FF3">
        <w:rPr>
          <w:rFonts w:ascii="Times New Roman" w:hAnsi="Times New Roman" w:cs="Times New Roman"/>
          <w:b/>
          <w:u w:val="single"/>
        </w:rPr>
        <w:t>2</w:t>
      </w:r>
    </w:p>
    <w:p w:rsidR="000A4398" w:rsidRPr="000A4398" w:rsidRDefault="000A4398" w:rsidP="005D4D34">
      <w:pPr>
        <w:tabs>
          <w:tab w:val="left" w:pos="8306"/>
        </w:tabs>
        <w:spacing w:line="240" w:lineRule="auto"/>
        <w:jc w:val="both"/>
        <w:rPr>
          <w:rFonts w:ascii="Times New Roman" w:hAnsi="Times New Roman" w:cs="Times New Roman"/>
        </w:rPr>
      </w:pPr>
      <w:r w:rsidRPr="009E63F3">
        <w:rPr>
          <w:rFonts w:ascii="Times New Roman" w:hAnsi="Times New Roman" w:cs="Times New Roman"/>
          <w:b/>
        </w:rPr>
        <w:t>Για να γίνει κάποιος δεκτός στη δημοπρασία θα πρέπει να προσκομίσει</w:t>
      </w:r>
      <w:r w:rsidRPr="000A4398">
        <w:rPr>
          <w:rFonts w:ascii="Times New Roman" w:hAnsi="Times New Roman" w:cs="Times New Roman"/>
        </w:rPr>
        <w:t>:</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xml:space="preserve">Α) </w:t>
      </w:r>
      <w:r w:rsidR="00F429B4">
        <w:rPr>
          <w:rFonts w:ascii="Times New Roman" w:hAnsi="Times New Roman" w:cs="Times New Roman"/>
        </w:rPr>
        <w:t>Ω</w:t>
      </w:r>
      <w:r w:rsidRPr="000A4398">
        <w:rPr>
          <w:rFonts w:ascii="Times New Roman" w:hAnsi="Times New Roman" w:cs="Times New Roman"/>
        </w:rPr>
        <w:t>ς εγγύηση γραμμάτιο του Ταμείου Παρακαταθηκών και Δανείων ή</w:t>
      </w:r>
      <w:r w:rsidR="009E63F3">
        <w:rPr>
          <w:rFonts w:ascii="Times New Roman" w:hAnsi="Times New Roman" w:cs="Times New Roman"/>
        </w:rPr>
        <w:t xml:space="preserve"> </w:t>
      </w:r>
      <w:r w:rsidRPr="000A4398">
        <w:rPr>
          <w:rFonts w:ascii="Times New Roman" w:hAnsi="Times New Roman" w:cs="Times New Roman"/>
        </w:rPr>
        <w:t>Εγγυητική Επιστολή Τράπεζας-συμμετοχής στη δημοπρασία-ποσού ίσου με το 20%</w:t>
      </w:r>
      <w:r w:rsidR="009E63F3">
        <w:rPr>
          <w:rFonts w:ascii="Times New Roman" w:hAnsi="Times New Roman" w:cs="Times New Roman"/>
        </w:rPr>
        <w:t xml:space="preserve"> </w:t>
      </w:r>
      <w:r w:rsidRPr="000A4398">
        <w:rPr>
          <w:rFonts w:ascii="Times New Roman" w:hAnsi="Times New Roman" w:cs="Times New Roman"/>
        </w:rPr>
        <w:t>της τιμής εκκίνησης για κάθε θέση. Η εγγυητική αυτή επιστολή ή το γραμμάτιο θα</w:t>
      </w:r>
      <w:r w:rsidR="009E63F3">
        <w:rPr>
          <w:rFonts w:ascii="Times New Roman" w:hAnsi="Times New Roman" w:cs="Times New Roman"/>
        </w:rPr>
        <w:t xml:space="preserve"> </w:t>
      </w:r>
      <w:r w:rsidRPr="000A4398">
        <w:rPr>
          <w:rFonts w:ascii="Times New Roman" w:hAnsi="Times New Roman" w:cs="Times New Roman"/>
        </w:rPr>
        <w:t>επιστραφούν στους συμμετέχοντες-μη πλειοδότες μετά την κατακύρωση του</w:t>
      </w:r>
      <w:r w:rsidR="009E63F3">
        <w:rPr>
          <w:rFonts w:ascii="Times New Roman" w:hAnsi="Times New Roman" w:cs="Times New Roman"/>
        </w:rPr>
        <w:t xml:space="preserve"> </w:t>
      </w:r>
      <w:r w:rsidRPr="000A4398">
        <w:rPr>
          <w:rFonts w:ascii="Times New Roman" w:hAnsi="Times New Roman" w:cs="Times New Roman"/>
        </w:rPr>
        <w:t>αποτελέσματος της δημοπρασίας από την Οικονομική Επιτροπή. Στους πλειοδότες η</w:t>
      </w:r>
      <w:r w:rsidR="009E63F3">
        <w:rPr>
          <w:rFonts w:ascii="Times New Roman" w:hAnsi="Times New Roman" w:cs="Times New Roman"/>
        </w:rPr>
        <w:t xml:space="preserve"> </w:t>
      </w:r>
      <w:r w:rsidRPr="000A4398">
        <w:rPr>
          <w:rFonts w:ascii="Times New Roman" w:hAnsi="Times New Roman" w:cs="Times New Roman"/>
        </w:rPr>
        <w:t>εγγυητική επιστολή συμμετοχής θα επιστραφεί με την υπογραφή του</w:t>
      </w:r>
      <w:r w:rsidR="009E63F3">
        <w:rPr>
          <w:rFonts w:ascii="Times New Roman" w:hAnsi="Times New Roman" w:cs="Times New Roman"/>
        </w:rPr>
        <w:t xml:space="preserve"> </w:t>
      </w:r>
      <w:r w:rsidRPr="000A4398">
        <w:rPr>
          <w:rFonts w:ascii="Times New Roman" w:hAnsi="Times New Roman" w:cs="Times New Roman"/>
        </w:rPr>
        <w:t>συμφωνητικού και αφού αυτοί προσκομίσουν εγγυητική καλής εκτέλεσης, η οποία</w:t>
      </w:r>
      <w:r w:rsidR="009E63F3">
        <w:rPr>
          <w:rFonts w:ascii="Times New Roman" w:hAnsi="Times New Roman" w:cs="Times New Roman"/>
        </w:rPr>
        <w:t xml:space="preserve"> </w:t>
      </w:r>
      <w:r w:rsidRPr="000A4398">
        <w:rPr>
          <w:rFonts w:ascii="Times New Roman" w:hAnsi="Times New Roman" w:cs="Times New Roman"/>
        </w:rPr>
        <w:t>θα έχει προσαρμοστεί στο 20% του ύψους του ανταλλάγματος, όπως αυτό</w:t>
      </w:r>
      <w:r w:rsidR="009E63F3">
        <w:rPr>
          <w:rFonts w:ascii="Times New Roman" w:hAnsi="Times New Roman" w:cs="Times New Roman"/>
        </w:rPr>
        <w:t xml:space="preserve"> </w:t>
      </w:r>
      <w:r w:rsidRPr="000A4398">
        <w:rPr>
          <w:rFonts w:ascii="Times New Roman" w:hAnsi="Times New Roman" w:cs="Times New Roman"/>
        </w:rPr>
        <w:t>διαμορφώθηκε μετά τη δημοπρασία.</w:t>
      </w:r>
    </w:p>
    <w:p w:rsidR="000A4398" w:rsidRPr="000A4398" w:rsidRDefault="000B4B3E" w:rsidP="005D4D34">
      <w:pPr>
        <w:tabs>
          <w:tab w:val="left" w:pos="8306"/>
        </w:tabs>
        <w:spacing w:line="240" w:lineRule="auto"/>
        <w:jc w:val="both"/>
        <w:rPr>
          <w:rFonts w:ascii="Times New Roman" w:hAnsi="Times New Roman" w:cs="Times New Roman"/>
        </w:rPr>
      </w:pPr>
      <w:r>
        <w:rPr>
          <w:rFonts w:ascii="Times New Roman" w:hAnsi="Times New Roman" w:cs="Times New Roman"/>
        </w:rPr>
        <w:t>Β</w:t>
      </w:r>
      <w:r w:rsidR="000A4398" w:rsidRPr="000A4398">
        <w:rPr>
          <w:rFonts w:ascii="Times New Roman" w:hAnsi="Times New Roman" w:cs="Times New Roman"/>
        </w:rPr>
        <w:t>) Βεβαίωση μη οφειλής στο Δήμο.</w:t>
      </w:r>
    </w:p>
    <w:p w:rsidR="000A4398" w:rsidRPr="000A4398" w:rsidRDefault="000B4B3E" w:rsidP="005D4D34">
      <w:pPr>
        <w:tabs>
          <w:tab w:val="left" w:pos="8306"/>
        </w:tabs>
        <w:spacing w:line="240" w:lineRule="auto"/>
        <w:jc w:val="both"/>
        <w:rPr>
          <w:rFonts w:ascii="Times New Roman" w:hAnsi="Times New Roman" w:cs="Times New Roman"/>
        </w:rPr>
      </w:pPr>
      <w:r>
        <w:rPr>
          <w:rFonts w:ascii="Times New Roman" w:hAnsi="Times New Roman" w:cs="Times New Roman"/>
        </w:rPr>
        <w:t>Γ</w:t>
      </w:r>
      <w:r w:rsidR="000A4398" w:rsidRPr="000A4398">
        <w:rPr>
          <w:rFonts w:ascii="Times New Roman" w:hAnsi="Times New Roman" w:cs="Times New Roman"/>
        </w:rPr>
        <w:t>) Έναρξη επιτηδεύματος.</w:t>
      </w:r>
    </w:p>
    <w:p w:rsidR="000A4398" w:rsidRDefault="000B4B3E" w:rsidP="005D4D34">
      <w:pPr>
        <w:tabs>
          <w:tab w:val="left" w:pos="8306"/>
        </w:tabs>
        <w:spacing w:line="240" w:lineRule="auto"/>
        <w:jc w:val="both"/>
        <w:rPr>
          <w:rFonts w:ascii="Times New Roman" w:hAnsi="Times New Roman" w:cs="Times New Roman"/>
        </w:rPr>
      </w:pPr>
      <w:r>
        <w:rPr>
          <w:rFonts w:ascii="Times New Roman" w:hAnsi="Times New Roman" w:cs="Times New Roman"/>
        </w:rPr>
        <w:t>Δ</w:t>
      </w:r>
      <w:r w:rsidR="000A4398" w:rsidRPr="000A4398">
        <w:rPr>
          <w:rFonts w:ascii="Times New Roman" w:hAnsi="Times New Roman" w:cs="Times New Roman"/>
        </w:rPr>
        <w:t>) Υπεύθυνη δήλωση στην οποία θα δηλώνει τα εξής: α) ότι σε περίπτωση</w:t>
      </w:r>
      <w:r w:rsidR="009E63F3">
        <w:rPr>
          <w:rFonts w:ascii="Times New Roman" w:hAnsi="Times New Roman" w:cs="Times New Roman"/>
        </w:rPr>
        <w:t xml:space="preserve"> </w:t>
      </w:r>
      <w:r w:rsidR="000A4398" w:rsidRPr="000A4398">
        <w:rPr>
          <w:rFonts w:ascii="Times New Roman" w:hAnsi="Times New Roman" w:cs="Times New Roman"/>
        </w:rPr>
        <w:t>που ανακηρυχθεί πλειοδότης θα λειτουργήσει υποχρεωτικά τη θέση για την οποία</w:t>
      </w:r>
      <w:r w:rsidR="009E63F3">
        <w:rPr>
          <w:rFonts w:ascii="Times New Roman" w:hAnsi="Times New Roman" w:cs="Times New Roman"/>
        </w:rPr>
        <w:t xml:space="preserve"> </w:t>
      </w:r>
      <w:r w:rsidR="000A4398" w:rsidRPr="000A4398">
        <w:rPr>
          <w:rFonts w:ascii="Times New Roman" w:hAnsi="Times New Roman" w:cs="Times New Roman"/>
        </w:rPr>
        <w:t>πλειοδότησε και αποκλειστικά και μόνο στο σημείο το οποίο δημοπρατήθηκε, β) ότι</w:t>
      </w:r>
      <w:r w:rsidR="009E63F3">
        <w:rPr>
          <w:rFonts w:ascii="Times New Roman" w:hAnsi="Times New Roman" w:cs="Times New Roman"/>
        </w:rPr>
        <w:t xml:space="preserve"> </w:t>
      </w:r>
      <w:r w:rsidR="000A4398" w:rsidRPr="000A4398">
        <w:rPr>
          <w:rFonts w:ascii="Times New Roman" w:hAnsi="Times New Roman" w:cs="Times New Roman"/>
        </w:rPr>
        <w:t>οι δραστηριότητες που θα ασκεί δεν θα αναιρούν ούτε κατ’ ελάχιστο τον</w:t>
      </w:r>
      <w:r w:rsidR="009E63F3">
        <w:rPr>
          <w:rFonts w:ascii="Times New Roman" w:hAnsi="Times New Roman" w:cs="Times New Roman"/>
        </w:rPr>
        <w:t xml:space="preserve"> </w:t>
      </w:r>
      <w:r w:rsidR="000A4398" w:rsidRPr="000A4398">
        <w:rPr>
          <w:rFonts w:ascii="Times New Roman" w:hAnsi="Times New Roman" w:cs="Times New Roman"/>
        </w:rPr>
        <w:t>κοινόχρηστο χαρακτήρα αιγιαλού και παραλίας, γ) ότι έχει λάβει γνώση των όρων</w:t>
      </w:r>
      <w:r w:rsidR="009E63F3">
        <w:rPr>
          <w:rFonts w:ascii="Times New Roman" w:hAnsi="Times New Roman" w:cs="Times New Roman"/>
        </w:rPr>
        <w:t xml:space="preserve"> </w:t>
      </w:r>
      <w:r w:rsidR="000A4398" w:rsidRPr="000A4398">
        <w:rPr>
          <w:rFonts w:ascii="Times New Roman" w:hAnsi="Times New Roman" w:cs="Times New Roman"/>
        </w:rPr>
        <w:t>της διακήρυξης, τους οποίους αποδέχεται ρητά και ανεπιφύλακτα</w:t>
      </w:r>
      <w:r w:rsidR="00EF105E" w:rsidRPr="00EF105E">
        <w:rPr>
          <w:rFonts w:ascii="Times New Roman" w:hAnsi="Times New Roman" w:cs="Times New Roman"/>
        </w:rPr>
        <w:t xml:space="preserve"> </w:t>
      </w:r>
      <w:r w:rsidR="00EF105E">
        <w:rPr>
          <w:rFonts w:ascii="Times New Roman" w:hAnsi="Times New Roman" w:cs="Times New Roman"/>
        </w:rPr>
        <w:t xml:space="preserve">σύμφωνα με </w:t>
      </w:r>
      <w:r w:rsidR="002C3BF4">
        <w:rPr>
          <w:rFonts w:ascii="Times New Roman" w:hAnsi="Times New Roman" w:cs="Times New Roman"/>
        </w:rPr>
        <w:t>την αρ.</w:t>
      </w:r>
      <w:r w:rsidR="00977F71" w:rsidRPr="00977F71">
        <w:t xml:space="preserve"> </w:t>
      </w:r>
      <w:r w:rsidR="00494A0C" w:rsidRPr="00494A0C">
        <w:rPr>
          <w:rFonts w:ascii="Times New Roman" w:hAnsi="Times New Roman" w:cs="Times New Roman"/>
        </w:rPr>
        <w:t xml:space="preserve">38609.10.03.2023 (ΦΕΚ1432/10.03.2023, τεύχος Β) Κοινή Υπουργική Απόφαση των Υπουργών Εσωτερικών - Οικονομικών - Περιβάλλοντος &amp; Ενέργειας </w:t>
      </w:r>
      <w:r w:rsidR="00494A0C">
        <w:rPr>
          <w:rFonts w:ascii="Times New Roman" w:hAnsi="Times New Roman" w:cs="Times New Roman"/>
        </w:rPr>
        <w:t xml:space="preserve">και την </w:t>
      </w:r>
      <w:r w:rsidR="00494A0C" w:rsidRPr="00494A0C">
        <w:rPr>
          <w:rFonts w:ascii="Times New Roman" w:hAnsi="Times New Roman" w:cs="Times New Roman"/>
        </w:rPr>
        <w:t>18/04/2023 (ΦΕΚ2531/18.03.2023) τροποποίησ</w:t>
      </w:r>
      <w:r w:rsidR="00494A0C">
        <w:rPr>
          <w:rFonts w:ascii="Times New Roman" w:hAnsi="Times New Roman" w:cs="Times New Roman"/>
        </w:rPr>
        <w:t xml:space="preserve">ή </w:t>
      </w:r>
      <w:r w:rsidR="00494A0C" w:rsidRPr="00494A0C">
        <w:rPr>
          <w:rFonts w:ascii="Times New Roman" w:hAnsi="Times New Roman" w:cs="Times New Roman"/>
        </w:rPr>
        <w:t xml:space="preserve">της </w:t>
      </w:r>
      <w:r w:rsidR="002C3BF4" w:rsidRPr="002C3BF4">
        <w:rPr>
          <w:rFonts w:ascii="Times New Roman" w:hAnsi="Times New Roman" w:cs="Times New Roman"/>
        </w:rPr>
        <w:t>όπως ισχύει</w:t>
      </w:r>
      <w:r w:rsidR="002C3BF4">
        <w:rPr>
          <w:rFonts w:ascii="Times New Roman" w:hAnsi="Times New Roman" w:cs="Times New Roman"/>
        </w:rPr>
        <w:t xml:space="preserve"> </w:t>
      </w:r>
      <w:r w:rsidR="000A4398" w:rsidRPr="000A4398">
        <w:rPr>
          <w:rFonts w:ascii="Times New Roman" w:hAnsi="Times New Roman" w:cs="Times New Roman"/>
        </w:rPr>
        <w:t>και δ) ότι παραιτείται από κάθε δικαίωμα</w:t>
      </w:r>
      <w:r w:rsidR="009E63F3">
        <w:rPr>
          <w:rFonts w:ascii="Times New Roman" w:hAnsi="Times New Roman" w:cs="Times New Roman"/>
        </w:rPr>
        <w:t xml:space="preserve"> </w:t>
      </w:r>
      <w:r w:rsidR="000A4398" w:rsidRPr="000A4398">
        <w:rPr>
          <w:rFonts w:ascii="Times New Roman" w:hAnsi="Times New Roman" w:cs="Times New Roman"/>
        </w:rPr>
        <w:t>αποζημίωσης σχετικό με οποιαδήποτε αναβολή ή ακύρωση της δημοπρασίας.</w:t>
      </w:r>
    </w:p>
    <w:p w:rsidR="000B4B3E" w:rsidRDefault="000B4B3E" w:rsidP="005D4D34">
      <w:pPr>
        <w:tabs>
          <w:tab w:val="left" w:pos="8306"/>
        </w:tabs>
        <w:spacing w:line="240" w:lineRule="auto"/>
        <w:jc w:val="both"/>
        <w:rPr>
          <w:rFonts w:ascii="Times New Roman" w:hAnsi="Times New Roman" w:cs="Times New Roman"/>
        </w:rPr>
      </w:pPr>
      <w:r>
        <w:rPr>
          <w:rFonts w:ascii="Times New Roman" w:hAnsi="Times New Roman" w:cs="Times New Roman"/>
        </w:rPr>
        <w:t xml:space="preserve">Ε) </w:t>
      </w:r>
      <w:r w:rsidR="00A21B29">
        <w:rPr>
          <w:rFonts w:ascii="Times New Roman" w:hAnsi="Times New Roman" w:cs="Times New Roman"/>
        </w:rPr>
        <w:t>Γ</w:t>
      </w:r>
      <w:r>
        <w:rPr>
          <w:rFonts w:ascii="Times New Roman" w:hAnsi="Times New Roman" w:cs="Times New Roman"/>
        </w:rPr>
        <w:t xml:space="preserve">ια </w:t>
      </w:r>
      <w:r w:rsidR="00A21B29">
        <w:rPr>
          <w:rFonts w:ascii="Times New Roman" w:hAnsi="Times New Roman" w:cs="Times New Roman"/>
        </w:rPr>
        <w:t xml:space="preserve">την </w:t>
      </w:r>
      <w:r>
        <w:rPr>
          <w:rFonts w:ascii="Times New Roman" w:hAnsi="Times New Roman" w:cs="Times New Roman"/>
        </w:rPr>
        <w:t xml:space="preserve">τοποθέτηση καντίνας </w:t>
      </w:r>
      <w:r w:rsidR="00A21B29">
        <w:rPr>
          <w:rFonts w:ascii="Times New Roman" w:hAnsi="Times New Roman" w:cs="Times New Roman"/>
        </w:rPr>
        <w:t>μόνο οι νέοι εκμεταλλευτές αυτοκινούμενου ή ρυμουλκούμενου αναψυκτηρίου (καντίνας) θα πρέπει να προσκομ</w:t>
      </w:r>
      <w:r>
        <w:rPr>
          <w:rFonts w:ascii="Times New Roman" w:hAnsi="Times New Roman" w:cs="Times New Roman"/>
        </w:rPr>
        <w:t>ί</w:t>
      </w:r>
      <w:r w:rsidR="00A21B29">
        <w:rPr>
          <w:rFonts w:ascii="Times New Roman" w:hAnsi="Times New Roman" w:cs="Times New Roman"/>
        </w:rPr>
        <w:t>σουν</w:t>
      </w:r>
      <w:r>
        <w:rPr>
          <w:rFonts w:ascii="Times New Roman" w:hAnsi="Times New Roman" w:cs="Times New Roman"/>
        </w:rPr>
        <w:t xml:space="preserve"> υπεύθυνη δήλωση στην οποία </w:t>
      </w:r>
      <w:r w:rsidR="00A21B29">
        <w:rPr>
          <w:rFonts w:ascii="Times New Roman" w:hAnsi="Times New Roman" w:cs="Times New Roman"/>
        </w:rPr>
        <w:t>θα δηλώνουν</w:t>
      </w:r>
      <w:r>
        <w:rPr>
          <w:rFonts w:ascii="Times New Roman" w:hAnsi="Times New Roman" w:cs="Times New Roman"/>
        </w:rPr>
        <w:t xml:space="preserve"> ότι θα προσκομ</w:t>
      </w:r>
      <w:r w:rsidR="00A21B29">
        <w:rPr>
          <w:rFonts w:ascii="Times New Roman" w:hAnsi="Times New Roman" w:cs="Times New Roman"/>
        </w:rPr>
        <w:t xml:space="preserve">ιστεί </w:t>
      </w:r>
      <w:r>
        <w:rPr>
          <w:rFonts w:ascii="Times New Roman" w:hAnsi="Times New Roman" w:cs="Times New Roman"/>
        </w:rPr>
        <w:t xml:space="preserve">η άδεια λειτουργίας της καντίνας </w:t>
      </w:r>
      <w:r w:rsidR="00A21B29">
        <w:rPr>
          <w:rFonts w:ascii="Times New Roman" w:hAnsi="Times New Roman" w:cs="Times New Roman"/>
        </w:rPr>
        <w:t>εντός δέκα πέντε (15) ημερών από την υπογραφή της σύμβασης παραχώρησης.</w:t>
      </w:r>
    </w:p>
    <w:p w:rsidR="000B4B3E" w:rsidRPr="000A4398" w:rsidRDefault="000B4B3E" w:rsidP="005D4D34">
      <w:pPr>
        <w:tabs>
          <w:tab w:val="left" w:pos="8306"/>
        </w:tabs>
        <w:spacing w:line="240" w:lineRule="auto"/>
        <w:jc w:val="both"/>
        <w:rPr>
          <w:rFonts w:ascii="Times New Roman" w:hAnsi="Times New Roman" w:cs="Times New Roman"/>
        </w:rPr>
      </w:pPr>
      <w:r>
        <w:rPr>
          <w:rFonts w:ascii="Times New Roman" w:hAnsi="Times New Roman" w:cs="Times New Roman"/>
        </w:rPr>
        <w:t xml:space="preserve">ΣΤ) </w:t>
      </w:r>
      <w:r w:rsidRPr="000B4B3E">
        <w:rPr>
          <w:rFonts w:ascii="Times New Roman" w:hAnsi="Times New Roman" w:cs="Times New Roman"/>
        </w:rPr>
        <w:t>Στην περίπτωση δημοπράτησης θέσης για</w:t>
      </w:r>
      <w:r>
        <w:rPr>
          <w:rFonts w:ascii="Times New Roman" w:hAnsi="Times New Roman" w:cs="Times New Roman"/>
        </w:rPr>
        <w:t xml:space="preserve"> θαλάσσια μέσα αναψυχής θα προσκομιστεί α) Προέγκριση της Επιτροπής του άρθρ.35 της αρ.3131/1999 ΥΑ όπως ισχύει και Υπεύθυνη Δήλωση </w:t>
      </w:r>
      <w:r w:rsidR="00F209D1">
        <w:rPr>
          <w:rFonts w:ascii="Times New Roman" w:hAnsi="Times New Roman" w:cs="Times New Roman"/>
        </w:rPr>
        <w:t>ότι η άδεια εκμίσθωσης ΘΜΑ θα προσκομισθεί αμέσως μετά την έκδοσή της ή β) Άδεια εκμίσθωσης ΘΜΑ σε θαλάσσιο χώρο (στίγμα) σε ισχύ.</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Σε περίπτωση που ο συμμετέχων είναι νομικό πρόσωπο οφείλει ο νόμιμος</w:t>
      </w:r>
      <w:r w:rsidR="009E63F3">
        <w:rPr>
          <w:rFonts w:ascii="Times New Roman" w:hAnsi="Times New Roman" w:cs="Times New Roman"/>
        </w:rPr>
        <w:t xml:space="preserve"> </w:t>
      </w:r>
      <w:r w:rsidRPr="000A4398">
        <w:rPr>
          <w:rFonts w:ascii="Times New Roman" w:hAnsi="Times New Roman" w:cs="Times New Roman"/>
        </w:rPr>
        <w:t>εκπρόσωπος ή εξουσιοδοτημένο προς το σκοπό αυτό πρόσωπο να προσκομίσει όλα</w:t>
      </w:r>
      <w:r w:rsidR="009E63F3">
        <w:rPr>
          <w:rFonts w:ascii="Times New Roman" w:hAnsi="Times New Roman" w:cs="Times New Roman"/>
        </w:rPr>
        <w:t xml:space="preserve"> </w:t>
      </w:r>
      <w:r w:rsidRPr="000A4398">
        <w:rPr>
          <w:rFonts w:ascii="Times New Roman" w:hAnsi="Times New Roman" w:cs="Times New Roman"/>
        </w:rPr>
        <w:t>τα ανωτέρω δικαιολογητικά και επιπλέον:</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Αντίγραφο καταστατικού του νομικού προσώπου με τις τυχόν τροποποιήσεις του</w:t>
      </w:r>
      <w:r w:rsidR="009E63F3">
        <w:rPr>
          <w:rFonts w:ascii="Times New Roman" w:hAnsi="Times New Roman" w:cs="Times New Roman"/>
        </w:rPr>
        <w:t xml:space="preserve"> </w:t>
      </w:r>
      <w:r w:rsidRPr="000A4398">
        <w:rPr>
          <w:rFonts w:ascii="Times New Roman" w:hAnsi="Times New Roman" w:cs="Times New Roman"/>
        </w:rPr>
        <w:t>από τις οποίες προκύπτει σαφώς ο νόμιμος εκπρόσωπος αυτού.</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Εξουσιοδότηση του νομίμου εκπροσώπου της εταιρίας για τη συμμετοχή του στο</w:t>
      </w:r>
      <w:r w:rsidR="009E63F3">
        <w:rPr>
          <w:rFonts w:ascii="Times New Roman" w:hAnsi="Times New Roman" w:cs="Times New Roman"/>
        </w:rPr>
        <w:t xml:space="preserve"> </w:t>
      </w:r>
      <w:r w:rsidRPr="000A4398">
        <w:rPr>
          <w:rFonts w:ascii="Times New Roman" w:hAnsi="Times New Roman" w:cs="Times New Roman"/>
        </w:rPr>
        <w:t>διαγωνισμό.</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Αν κάποιος λάβει μέρος στη δημοπρασία για λογαριασμό άλλου, οφείλει να το</w:t>
      </w:r>
      <w:r w:rsidR="009E63F3">
        <w:rPr>
          <w:rFonts w:ascii="Times New Roman" w:hAnsi="Times New Roman" w:cs="Times New Roman"/>
        </w:rPr>
        <w:t xml:space="preserve"> </w:t>
      </w:r>
      <w:r w:rsidRPr="000A4398">
        <w:rPr>
          <w:rFonts w:ascii="Times New Roman" w:hAnsi="Times New Roman" w:cs="Times New Roman"/>
        </w:rPr>
        <w:t>δηλώσει στην Επιτροπή προ της ενάρξεως, παρουσιάζοντας νόμιμη εξουσιοδότηση</w:t>
      </w:r>
      <w:r w:rsidR="009E63F3">
        <w:rPr>
          <w:rFonts w:ascii="Times New Roman" w:hAnsi="Times New Roman" w:cs="Times New Roman"/>
        </w:rPr>
        <w:t xml:space="preserve"> </w:t>
      </w:r>
      <w:r w:rsidRPr="000A4398">
        <w:rPr>
          <w:rFonts w:ascii="Times New Roman" w:hAnsi="Times New Roman" w:cs="Times New Roman"/>
        </w:rPr>
        <w:t>με θεωρημένο το γνήσιο της υπογραφής διαφορετικά θεωρείται ότι συμμετέχει ο</w:t>
      </w:r>
      <w:r w:rsidR="009E63F3">
        <w:rPr>
          <w:rFonts w:ascii="Times New Roman" w:hAnsi="Times New Roman" w:cs="Times New Roman"/>
        </w:rPr>
        <w:t xml:space="preserve"> </w:t>
      </w:r>
      <w:r w:rsidRPr="000A4398">
        <w:rPr>
          <w:rFonts w:ascii="Times New Roman" w:hAnsi="Times New Roman" w:cs="Times New Roman"/>
        </w:rPr>
        <w:t>ίδιος στη δημοπρασία για δικό του λογαριασμό.</w:t>
      </w:r>
    </w:p>
    <w:p w:rsidR="000A4398" w:rsidRPr="009E63F3" w:rsidRDefault="000A4398" w:rsidP="005D4D34">
      <w:pPr>
        <w:tabs>
          <w:tab w:val="left" w:pos="8306"/>
        </w:tabs>
        <w:spacing w:line="240" w:lineRule="auto"/>
        <w:jc w:val="both"/>
        <w:rPr>
          <w:rFonts w:ascii="Times New Roman" w:hAnsi="Times New Roman" w:cs="Times New Roman"/>
          <w:b/>
          <w:u w:val="single"/>
        </w:rPr>
      </w:pPr>
      <w:r w:rsidRPr="009E63F3">
        <w:rPr>
          <w:rFonts w:ascii="Times New Roman" w:hAnsi="Times New Roman" w:cs="Times New Roman"/>
          <w:b/>
          <w:u w:val="single"/>
        </w:rPr>
        <w:t xml:space="preserve">Άρθρο </w:t>
      </w:r>
      <w:r w:rsidR="00BA5FF3">
        <w:rPr>
          <w:rFonts w:ascii="Times New Roman" w:hAnsi="Times New Roman" w:cs="Times New Roman"/>
          <w:b/>
          <w:u w:val="single"/>
        </w:rPr>
        <w:t>3</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xml:space="preserve">Ο </w:t>
      </w:r>
      <w:r w:rsidR="00AA4B08">
        <w:rPr>
          <w:rFonts w:ascii="Times New Roman" w:hAnsi="Times New Roman" w:cs="Times New Roman"/>
        </w:rPr>
        <w:t xml:space="preserve">συμμετέχων στη </w:t>
      </w:r>
      <w:r w:rsidR="00CB79AA">
        <w:rPr>
          <w:rFonts w:ascii="Times New Roman" w:hAnsi="Times New Roman" w:cs="Times New Roman"/>
        </w:rPr>
        <w:t>δημοπρασία</w:t>
      </w:r>
      <w:r w:rsidRPr="000A4398">
        <w:rPr>
          <w:rFonts w:ascii="Times New Roman" w:hAnsi="Times New Roman" w:cs="Times New Roman"/>
        </w:rPr>
        <w:t xml:space="preserve"> υποχρεούται να συνοδεύεται από αξιόχρεο εγγυητή, ο οποίος</w:t>
      </w:r>
      <w:r w:rsidR="009E63F3">
        <w:rPr>
          <w:rFonts w:ascii="Times New Roman" w:hAnsi="Times New Roman" w:cs="Times New Roman"/>
        </w:rPr>
        <w:t xml:space="preserve"> </w:t>
      </w:r>
      <w:r w:rsidRPr="000A4398">
        <w:rPr>
          <w:rFonts w:ascii="Times New Roman" w:hAnsi="Times New Roman" w:cs="Times New Roman"/>
        </w:rPr>
        <w:t>θα υπογράφει τα πρακτικά της δημοπρασίας. Καθίσταται δε εξ ολοκλήρου και</w:t>
      </w:r>
      <w:r w:rsidR="009E63F3">
        <w:rPr>
          <w:rFonts w:ascii="Times New Roman" w:hAnsi="Times New Roman" w:cs="Times New Roman"/>
        </w:rPr>
        <w:t xml:space="preserve"> </w:t>
      </w:r>
      <w:r w:rsidRPr="000A4398">
        <w:rPr>
          <w:rFonts w:ascii="Times New Roman" w:hAnsi="Times New Roman" w:cs="Times New Roman"/>
        </w:rPr>
        <w:t xml:space="preserve">αλληλεγγύως υπεύθυνος με το μισθωτή για την εκπλήρωση των όρων </w:t>
      </w:r>
      <w:r w:rsidR="009E63F3">
        <w:rPr>
          <w:rFonts w:ascii="Times New Roman" w:hAnsi="Times New Roman" w:cs="Times New Roman"/>
        </w:rPr>
        <w:t xml:space="preserve">της </w:t>
      </w:r>
      <w:r w:rsidRPr="000A4398">
        <w:rPr>
          <w:rFonts w:ascii="Times New Roman" w:hAnsi="Times New Roman" w:cs="Times New Roman"/>
        </w:rPr>
        <w:t xml:space="preserve">σύμβασης. </w:t>
      </w:r>
      <w:r w:rsidRPr="00083560">
        <w:rPr>
          <w:rFonts w:ascii="Times New Roman" w:hAnsi="Times New Roman" w:cs="Times New Roman"/>
          <w:b/>
        </w:rPr>
        <w:t>Ο εγγυητής υποχρεούται επίσης να προσκομίσει φορολογική</w:t>
      </w:r>
      <w:r w:rsidR="009E63F3" w:rsidRPr="00083560">
        <w:rPr>
          <w:rFonts w:ascii="Times New Roman" w:hAnsi="Times New Roman" w:cs="Times New Roman"/>
          <w:b/>
        </w:rPr>
        <w:t xml:space="preserve"> </w:t>
      </w:r>
      <w:r w:rsidRPr="00083560">
        <w:rPr>
          <w:rFonts w:ascii="Times New Roman" w:hAnsi="Times New Roman" w:cs="Times New Roman"/>
          <w:b/>
        </w:rPr>
        <w:t>ενημερότητα καθώς και βεβαίωση μη οφειλής στο Δήμο.</w:t>
      </w:r>
    </w:p>
    <w:p w:rsidR="000A4398" w:rsidRPr="009E63F3" w:rsidRDefault="000A4398" w:rsidP="005D4D34">
      <w:pPr>
        <w:tabs>
          <w:tab w:val="left" w:pos="8306"/>
        </w:tabs>
        <w:spacing w:line="240" w:lineRule="auto"/>
        <w:jc w:val="both"/>
        <w:rPr>
          <w:rFonts w:ascii="Times New Roman" w:hAnsi="Times New Roman" w:cs="Times New Roman"/>
          <w:b/>
          <w:u w:val="single"/>
        </w:rPr>
      </w:pPr>
      <w:r w:rsidRPr="009E63F3">
        <w:rPr>
          <w:rFonts w:ascii="Times New Roman" w:hAnsi="Times New Roman" w:cs="Times New Roman"/>
          <w:b/>
          <w:u w:val="single"/>
        </w:rPr>
        <w:t xml:space="preserve">Άρθρο </w:t>
      </w:r>
      <w:r w:rsidR="00BA5FF3">
        <w:rPr>
          <w:rFonts w:ascii="Times New Roman" w:hAnsi="Times New Roman" w:cs="Times New Roman"/>
          <w:b/>
          <w:u w:val="single"/>
        </w:rPr>
        <w:t>4</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Στη δημοπρασία θα συμμετέχουν μόνο αυτοί των οποίων τα δικαιολογητικά</w:t>
      </w:r>
      <w:r w:rsidR="009E63F3">
        <w:rPr>
          <w:rFonts w:ascii="Times New Roman" w:hAnsi="Times New Roman" w:cs="Times New Roman"/>
        </w:rPr>
        <w:t xml:space="preserve"> </w:t>
      </w:r>
      <w:r w:rsidRPr="000A4398">
        <w:rPr>
          <w:rFonts w:ascii="Times New Roman" w:hAnsi="Times New Roman" w:cs="Times New Roman"/>
        </w:rPr>
        <w:t xml:space="preserve">κριθούν πλήρη. Η σειρά υποβολής της οικονομικής προσφοράς από </w:t>
      </w:r>
      <w:r w:rsidR="009E63F3">
        <w:rPr>
          <w:rFonts w:ascii="Times New Roman" w:hAnsi="Times New Roman" w:cs="Times New Roman"/>
        </w:rPr>
        <w:t xml:space="preserve">τους </w:t>
      </w:r>
      <w:r w:rsidRPr="000A4398">
        <w:rPr>
          <w:rFonts w:ascii="Times New Roman" w:hAnsi="Times New Roman" w:cs="Times New Roman"/>
        </w:rPr>
        <w:t xml:space="preserve">συμμετέχοντες θα είναι τυχαία και κάθε προσφορά πρέπει να είναι αυξημένη </w:t>
      </w:r>
      <w:r w:rsidRPr="001F38ED">
        <w:rPr>
          <w:rFonts w:ascii="Times New Roman" w:hAnsi="Times New Roman" w:cs="Times New Roman"/>
        </w:rPr>
        <w:t>κατά</w:t>
      </w:r>
      <w:r w:rsidR="009E63F3" w:rsidRPr="001F38ED">
        <w:rPr>
          <w:rFonts w:ascii="Times New Roman" w:hAnsi="Times New Roman" w:cs="Times New Roman"/>
        </w:rPr>
        <w:t xml:space="preserve"> </w:t>
      </w:r>
      <w:r w:rsidR="007C4F6E" w:rsidRPr="001F38ED">
        <w:rPr>
          <w:rFonts w:ascii="Times New Roman" w:hAnsi="Times New Roman" w:cs="Times New Roman"/>
        </w:rPr>
        <w:t>200,00</w:t>
      </w:r>
      <w:r w:rsidRPr="001F38ED">
        <w:rPr>
          <w:rFonts w:ascii="Times New Roman" w:hAnsi="Times New Roman" w:cs="Times New Roman"/>
        </w:rPr>
        <w:t xml:space="preserve"> ευρώ </w:t>
      </w:r>
      <w:r w:rsidRPr="000A4398">
        <w:rPr>
          <w:rFonts w:ascii="Times New Roman" w:hAnsi="Times New Roman" w:cs="Times New Roman"/>
        </w:rPr>
        <w:t>από την προηγούμενη προσφορά.</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xml:space="preserve">Ο </w:t>
      </w:r>
      <w:r w:rsidR="00AA4B08">
        <w:rPr>
          <w:rFonts w:ascii="Times New Roman" w:hAnsi="Times New Roman" w:cs="Times New Roman"/>
        </w:rPr>
        <w:t>συμμετέχων στη δημοπρασία</w:t>
      </w:r>
      <w:r w:rsidRPr="000A4398">
        <w:rPr>
          <w:rFonts w:ascii="Times New Roman" w:hAnsi="Times New Roman" w:cs="Times New Roman"/>
        </w:rPr>
        <w:t xml:space="preserve"> δεν αποκτά κανένα δικαίωμα προς αποζημίωση από τη μη</w:t>
      </w:r>
      <w:r w:rsidR="009E63F3">
        <w:rPr>
          <w:rFonts w:ascii="Times New Roman" w:hAnsi="Times New Roman" w:cs="Times New Roman"/>
        </w:rPr>
        <w:t xml:space="preserve"> </w:t>
      </w:r>
      <w:r w:rsidRPr="000A4398">
        <w:rPr>
          <w:rFonts w:ascii="Times New Roman" w:hAnsi="Times New Roman" w:cs="Times New Roman"/>
        </w:rPr>
        <w:t>έγκριση των πρακτικών της δημοπρασίας από τα αρμόδια όργανα.</w:t>
      </w:r>
    </w:p>
    <w:p w:rsidR="000A4398" w:rsidRPr="009E63F3" w:rsidRDefault="000A4398" w:rsidP="005D4D34">
      <w:pPr>
        <w:tabs>
          <w:tab w:val="left" w:pos="8306"/>
        </w:tabs>
        <w:spacing w:line="240" w:lineRule="auto"/>
        <w:jc w:val="both"/>
        <w:rPr>
          <w:rFonts w:ascii="Times New Roman" w:hAnsi="Times New Roman" w:cs="Times New Roman"/>
          <w:b/>
          <w:u w:val="single"/>
        </w:rPr>
      </w:pPr>
      <w:r w:rsidRPr="009E63F3">
        <w:rPr>
          <w:rFonts w:ascii="Times New Roman" w:hAnsi="Times New Roman" w:cs="Times New Roman"/>
          <w:b/>
          <w:u w:val="single"/>
        </w:rPr>
        <w:t xml:space="preserve">Άρθρο </w:t>
      </w:r>
      <w:r w:rsidR="00BA5FF3">
        <w:rPr>
          <w:rFonts w:ascii="Times New Roman" w:hAnsi="Times New Roman" w:cs="Times New Roman"/>
          <w:b/>
          <w:u w:val="single"/>
        </w:rPr>
        <w:t>5</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xml:space="preserve">Ο </w:t>
      </w:r>
      <w:r w:rsidR="00AA4B08">
        <w:rPr>
          <w:rFonts w:ascii="Times New Roman" w:hAnsi="Times New Roman" w:cs="Times New Roman"/>
        </w:rPr>
        <w:t>πλειοδότης</w:t>
      </w:r>
      <w:r w:rsidRPr="000A4398">
        <w:rPr>
          <w:rFonts w:ascii="Times New Roman" w:hAnsi="Times New Roman" w:cs="Times New Roman"/>
        </w:rPr>
        <w:t xml:space="preserve"> υποχρεούται να υπογράψει το συμφωνητικό παραχώρησης μαζί</w:t>
      </w:r>
      <w:r w:rsidR="009E63F3">
        <w:rPr>
          <w:rFonts w:ascii="Times New Roman" w:hAnsi="Times New Roman" w:cs="Times New Roman"/>
        </w:rPr>
        <w:t xml:space="preserve"> </w:t>
      </w:r>
      <w:r w:rsidRPr="000A4398">
        <w:rPr>
          <w:rFonts w:ascii="Times New Roman" w:hAnsi="Times New Roman" w:cs="Times New Roman"/>
        </w:rPr>
        <w:t>με τον εγγυητή του σε διάστημα δέκα (10) ημερών από τη γνωστοποίηση της λήψης</w:t>
      </w:r>
      <w:r w:rsidR="009E63F3">
        <w:rPr>
          <w:rFonts w:ascii="Times New Roman" w:hAnsi="Times New Roman" w:cs="Times New Roman"/>
        </w:rPr>
        <w:t xml:space="preserve"> </w:t>
      </w:r>
      <w:r w:rsidRPr="000A4398">
        <w:rPr>
          <w:rFonts w:ascii="Times New Roman" w:hAnsi="Times New Roman" w:cs="Times New Roman"/>
        </w:rPr>
        <w:t>της απόφασης της Οικονομικής Επιτροπής για την έγκριση των πρακτικών</w:t>
      </w:r>
      <w:r w:rsidR="009E63F3">
        <w:rPr>
          <w:rFonts w:ascii="Times New Roman" w:hAnsi="Times New Roman" w:cs="Times New Roman"/>
        </w:rPr>
        <w:t xml:space="preserve"> </w:t>
      </w:r>
      <w:r w:rsidRPr="000A4398">
        <w:rPr>
          <w:rFonts w:ascii="Times New Roman" w:hAnsi="Times New Roman" w:cs="Times New Roman"/>
        </w:rPr>
        <w:t>κατακύρωσης. Μετά την παρέλευση της ανωτέρω προθεσμίας η κατατεθείσα</w:t>
      </w:r>
      <w:r w:rsidR="009E63F3">
        <w:rPr>
          <w:rFonts w:ascii="Times New Roman" w:hAnsi="Times New Roman" w:cs="Times New Roman"/>
        </w:rPr>
        <w:t xml:space="preserve"> </w:t>
      </w:r>
      <w:r w:rsidRPr="000A4398">
        <w:rPr>
          <w:rFonts w:ascii="Times New Roman" w:hAnsi="Times New Roman" w:cs="Times New Roman"/>
        </w:rPr>
        <w:t>εγγύηση καταπίπτει υπέρ του Δήμου άνευ δικαστικής παρεμβάσεως και ενεργείται</w:t>
      </w:r>
      <w:r w:rsidR="009E63F3">
        <w:rPr>
          <w:rFonts w:ascii="Times New Roman" w:hAnsi="Times New Roman" w:cs="Times New Roman"/>
        </w:rPr>
        <w:t xml:space="preserve"> </w:t>
      </w:r>
      <w:r w:rsidRPr="000A4398">
        <w:rPr>
          <w:rFonts w:ascii="Times New Roman" w:hAnsi="Times New Roman" w:cs="Times New Roman"/>
        </w:rPr>
        <w:t>αναπλειστηριασμός εις βάρος αυτού και του εγγυητή του ενεχομένων αμφοτέρων</w:t>
      </w:r>
      <w:r w:rsidR="009E63F3">
        <w:rPr>
          <w:rFonts w:ascii="Times New Roman" w:hAnsi="Times New Roman" w:cs="Times New Roman"/>
        </w:rPr>
        <w:t xml:space="preserve"> </w:t>
      </w:r>
      <w:r w:rsidRPr="000A4398">
        <w:rPr>
          <w:rFonts w:ascii="Times New Roman" w:hAnsi="Times New Roman" w:cs="Times New Roman"/>
        </w:rPr>
        <w:t xml:space="preserve">διά την επί το </w:t>
      </w:r>
      <w:proofErr w:type="spellStart"/>
      <w:r w:rsidRPr="000A4398">
        <w:rPr>
          <w:rFonts w:ascii="Times New Roman" w:hAnsi="Times New Roman" w:cs="Times New Roman"/>
        </w:rPr>
        <w:t>έλαττον</w:t>
      </w:r>
      <w:proofErr w:type="spellEnd"/>
      <w:r w:rsidRPr="000A4398">
        <w:rPr>
          <w:rFonts w:ascii="Times New Roman" w:hAnsi="Times New Roman" w:cs="Times New Roman"/>
        </w:rPr>
        <w:t xml:space="preserve"> διαφορά του αποτελέσματος της δημοπρασίας από </w:t>
      </w:r>
      <w:r w:rsidR="009E63F3">
        <w:rPr>
          <w:rFonts w:ascii="Times New Roman" w:hAnsi="Times New Roman" w:cs="Times New Roman"/>
        </w:rPr>
        <w:t xml:space="preserve">της </w:t>
      </w:r>
      <w:r w:rsidRPr="000A4398">
        <w:rPr>
          <w:rFonts w:ascii="Times New Roman" w:hAnsi="Times New Roman" w:cs="Times New Roman"/>
        </w:rPr>
        <w:t>προηγούμενης τοιαύτης.</w:t>
      </w:r>
    </w:p>
    <w:p w:rsidR="000A4398" w:rsidRPr="0053216D"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xml:space="preserve">Το </w:t>
      </w:r>
      <w:r w:rsidR="00AA4B08">
        <w:rPr>
          <w:rFonts w:ascii="Times New Roman" w:hAnsi="Times New Roman" w:cs="Times New Roman"/>
        </w:rPr>
        <w:t>αντάλλαγμα</w:t>
      </w:r>
      <w:r w:rsidRPr="000A4398">
        <w:rPr>
          <w:rFonts w:ascii="Times New Roman" w:hAnsi="Times New Roman" w:cs="Times New Roman"/>
        </w:rPr>
        <w:t xml:space="preserve"> θα καταβάλλεται στο Ταμείο του Δήμου </w:t>
      </w:r>
      <w:r w:rsidR="00D97418">
        <w:rPr>
          <w:rFonts w:ascii="Times New Roman" w:hAnsi="Times New Roman" w:cs="Times New Roman"/>
        </w:rPr>
        <w:t>Ιθάκης</w:t>
      </w:r>
      <w:r w:rsidRPr="000A4398">
        <w:rPr>
          <w:rFonts w:ascii="Times New Roman" w:hAnsi="Times New Roman" w:cs="Times New Roman"/>
        </w:rPr>
        <w:t xml:space="preserve"> είτε εφάπαξ με</w:t>
      </w:r>
      <w:r w:rsidR="009E63F3">
        <w:rPr>
          <w:rFonts w:ascii="Times New Roman" w:hAnsi="Times New Roman" w:cs="Times New Roman"/>
        </w:rPr>
        <w:t xml:space="preserve"> </w:t>
      </w:r>
      <w:r w:rsidRPr="000A4398">
        <w:rPr>
          <w:rFonts w:ascii="Times New Roman" w:hAnsi="Times New Roman" w:cs="Times New Roman"/>
        </w:rPr>
        <w:t>την υπογραφή του συμφωνητικού παραχώρησης είτε σε δόσεις, ανάλογα με την</w:t>
      </w:r>
      <w:r w:rsidR="009E63F3">
        <w:rPr>
          <w:rFonts w:ascii="Times New Roman" w:hAnsi="Times New Roman" w:cs="Times New Roman"/>
        </w:rPr>
        <w:t xml:space="preserve"> </w:t>
      </w:r>
      <w:r w:rsidRPr="000A4398">
        <w:rPr>
          <w:rFonts w:ascii="Times New Roman" w:hAnsi="Times New Roman" w:cs="Times New Roman"/>
        </w:rPr>
        <w:t xml:space="preserve">επιθυμία του </w:t>
      </w:r>
      <w:r w:rsidR="00AA4B08">
        <w:rPr>
          <w:rFonts w:ascii="Times New Roman" w:hAnsi="Times New Roman" w:cs="Times New Roman"/>
        </w:rPr>
        <w:t>πλειοδότη</w:t>
      </w:r>
      <w:r w:rsidRPr="000A4398">
        <w:rPr>
          <w:rFonts w:ascii="Times New Roman" w:hAnsi="Times New Roman" w:cs="Times New Roman"/>
        </w:rPr>
        <w:t>, όπως αυτή θα εκφραστεί με αίτηση-δήλωση που θα</w:t>
      </w:r>
      <w:r w:rsidR="009E63F3">
        <w:rPr>
          <w:rFonts w:ascii="Times New Roman" w:hAnsi="Times New Roman" w:cs="Times New Roman"/>
        </w:rPr>
        <w:t xml:space="preserve"> </w:t>
      </w:r>
      <w:r w:rsidRPr="000A4398">
        <w:rPr>
          <w:rFonts w:ascii="Times New Roman" w:hAnsi="Times New Roman" w:cs="Times New Roman"/>
        </w:rPr>
        <w:t xml:space="preserve">υποβληθεί από αυτόν κατά τη σύναψη της </w:t>
      </w:r>
      <w:r w:rsidRPr="0053216D">
        <w:rPr>
          <w:rFonts w:ascii="Times New Roman" w:hAnsi="Times New Roman" w:cs="Times New Roman"/>
        </w:rPr>
        <w:t>σύμβασης.</w:t>
      </w:r>
    </w:p>
    <w:p w:rsidR="001B3B37" w:rsidRDefault="00DE3FB2" w:rsidP="005D4D34">
      <w:pPr>
        <w:tabs>
          <w:tab w:val="left" w:pos="8306"/>
        </w:tabs>
        <w:spacing w:line="240" w:lineRule="auto"/>
        <w:jc w:val="both"/>
        <w:rPr>
          <w:rFonts w:ascii="Times New Roman" w:hAnsi="Times New Roman" w:cs="Times New Roman"/>
        </w:rPr>
      </w:pPr>
      <w:r w:rsidRPr="00BA5FF3">
        <w:rPr>
          <w:rFonts w:ascii="Times New Roman" w:hAnsi="Times New Roman" w:cs="Times New Roman"/>
          <w:b/>
        </w:rPr>
        <w:t>Τ</w:t>
      </w:r>
      <w:r w:rsidR="000A4398" w:rsidRPr="00BA5FF3">
        <w:rPr>
          <w:rFonts w:ascii="Times New Roman" w:hAnsi="Times New Roman" w:cs="Times New Roman"/>
          <w:b/>
        </w:rPr>
        <w:t xml:space="preserve">ο </w:t>
      </w:r>
      <w:r w:rsidR="0053216D" w:rsidRPr="00BA5FF3">
        <w:rPr>
          <w:rFonts w:ascii="Times New Roman" w:hAnsi="Times New Roman" w:cs="Times New Roman"/>
          <w:b/>
        </w:rPr>
        <w:t>αντάλλαγμα</w:t>
      </w:r>
      <w:r w:rsidR="000A4398" w:rsidRPr="00BA5FF3">
        <w:rPr>
          <w:rFonts w:ascii="Times New Roman" w:hAnsi="Times New Roman" w:cs="Times New Roman"/>
          <w:b/>
        </w:rPr>
        <w:t xml:space="preserve"> </w:t>
      </w:r>
      <w:r w:rsidR="00BA5FF3">
        <w:rPr>
          <w:rFonts w:ascii="Times New Roman" w:hAnsi="Times New Roman" w:cs="Times New Roman"/>
          <w:b/>
        </w:rPr>
        <w:t xml:space="preserve">χρήσης της παραχώρησης </w:t>
      </w:r>
      <w:r w:rsidR="000A4398" w:rsidRPr="00BA5FF3">
        <w:rPr>
          <w:rFonts w:ascii="Times New Roman" w:hAnsi="Times New Roman" w:cs="Times New Roman"/>
          <w:b/>
        </w:rPr>
        <w:t xml:space="preserve">θα </w:t>
      </w:r>
      <w:r w:rsidR="0053216D" w:rsidRPr="00BA5FF3">
        <w:rPr>
          <w:rFonts w:ascii="Times New Roman" w:hAnsi="Times New Roman" w:cs="Times New Roman"/>
          <w:b/>
        </w:rPr>
        <w:t>καταβάλλεται</w:t>
      </w:r>
      <w:r w:rsidR="000A4398" w:rsidRPr="00BA5FF3">
        <w:rPr>
          <w:rFonts w:ascii="Times New Roman" w:hAnsi="Times New Roman" w:cs="Times New Roman"/>
          <w:b/>
        </w:rPr>
        <w:t xml:space="preserve"> </w:t>
      </w:r>
      <w:r w:rsidR="0053216D" w:rsidRPr="00BA5FF3">
        <w:rPr>
          <w:rFonts w:ascii="Times New Roman" w:hAnsi="Times New Roman" w:cs="Times New Roman"/>
          <w:b/>
        </w:rPr>
        <w:t>ως εξής:</w:t>
      </w:r>
      <w:r w:rsidR="0053216D" w:rsidRPr="0053216D">
        <w:rPr>
          <w:rFonts w:ascii="Times New Roman" w:hAnsi="Times New Roman" w:cs="Times New Roman"/>
        </w:rPr>
        <w:t xml:space="preserve"> για το 1</w:t>
      </w:r>
      <w:r w:rsidR="0053216D" w:rsidRPr="0053216D">
        <w:rPr>
          <w:rFonts w:ascii="Times New Roman" w:hAnsi="Times New Roman" w:cs="Times New Roman"/>
          <w:vertAlign w:val="superscript"/>
        </w:rPr>
        <w:t>ο</w:t>
      </w:r>
      <w:r w:rsidR="0053216D" w:rsidRPr="0053216D">
        <w:rPr>
          <w:rFonts w:ascii="Times New Roman" w:hAnsi="Times New Roman" w:cs="Times New Roman"/>
        </w:rPr>
        <w:t xml:space="preserve"> έτος το αντάλλαγμα χρήσης καταβάλλεται είτε στο σύνολό του</w:t>
      </w:r>
      <w:r w:rsidR="0053216D">
        <w:rPr>
          <w:rFonts w:ascii="Times New Roman" w:hAnsi="Times New Roman" w:cs="Times New Roman"/>
        </w:rPr>
        <w:t xml:space="preserve"> με την υπογραφή της σύμβασης είτε σε τρεις (3) ισόποσες δόσεις </w:t>
      </w:r>
      <w:r w:rsidR="00C83EE1">
        <w:rPr>
          <w:rFonts w:ascii="Times New Roman" w:hAnsi="Times New Roman" w:cs="Times New Roman"/>
        </w:rPr>
        <w:t>μετά από αίτημα του ενδιαφερομένου,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Οικονομική Υπηρεσία (Δ.Ο.Υ.).</w:t>
      </w:r>
    </w:p>
    <w:p w:rsidR="00C83EE1" w:rsidRPr="00AA4B08" w:rsidRDefault="00C83EE1" w:rsidP="005D4D34">
      <w:pPr>
        <w:tabs>
          <w:tab w:val="left" w:pos="8306"/>
        </w:tabs>
        <w:spacing w:line="240" w:lineRule="auto"/>
        <w:jc w:val="both"/>
        <w:rPr>
          <w:rFonts w:ascii="Times New Roman" w:hAnsi="Times New Roman" w:cs="Times New Roman"/>
        </w:rPr>
      </w:pPr>
      <w:r w:rsidRPr="00AA4B08">
        <w:rPr>
          <w:rFonts w:ascii="Times New Roman" w:hAnsi="Times New Roman" w:cs="Times New Roman"/>
        </w:rPr>
        <w:t xml:space="preserve">Για τα δύο (2) επόμενα έτη </w:t>
      </w:r>
      <w:r w:rsidR="00AA4B08" w:rsidRPr="00AA4B08">
        <w:rPr>
          <w:rFonts w:ascii="Times New Roman" w:hAnsi="Times New Roman" w:cs="Times New Roman"/>
        </w:rPr>
        <w:t>το</w:t>
      </w:r>
      <w:r w:rsidR="00AA4B08">
        <w:rPr>
          <w:rFonts w:ascii="Times New Roman" w:hAnsi="Times New Roman" w:cs="Times New Roman"/>
        </w:rPr>
        <w:t xml:space="preserve"> συμφωνηθέν αντάλλαγμα χρήσης καταβάλλεται είτε στο σύνολό του μέχρι 31/03/2024 είτε εάν έχει υποβληθεί αίτημα του ενδιαφερομένου για καταβολή σε δόσεις, η πρώτη δόση καταβάλλεται έως 31/03 εκάστου έτους και υπολειπόμενες δόσεις είναι μηνιαίες και καταβλητέες έως 31/05 εκάστου έτους.</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Τα σχετικά ποσά θα</w:t>
      </w:r>
      <w:r w:rsidR="009E63F3">
        <w:rPr>
          <w:rFonts w:ascii="Times New Roman" w:hAnsi="Times New Roman" w:cs="Times New Roman"/>
        </w:rPr>
        <w:t xml:space="preserve"> </w:t>
      </w:r>
      <w:r w:rsidRPr="000A4398">
        <w:rPr>
          <w:rFonts w:ascii="Times New Roman" w:hAnsi="Times New Roman" w:cs="Times New Roman"/>
        </w:rPr>
        <w:t>αποστέλλονται άμεσα για βεβαίωση στην αρμόδια Δ.Ο.Υ. Από τα ανωτέρω ποσά</w:t>
      </w:r>
      <w:r w:rsidR="009E63F3">
        <w:rPr>
          <w:rFonts w:ascii="Times New Roman" w:hAnsi="Times New Roman" w:cs="Times New Roman"/>
        </w:rPr>
        <w:t xml:space="preserve"> </w:t>
      </w:r>
      <w:r w:rsidR="002C3BF4">
        <w:rPr>
          <w:rFonts w:ascii="Times New Roman" w:hAnsi="Times New Roman" w:cs="Times New Roman"/>
        </w:rPr>
        <w:t xml:space="preserve">ποσοστό </w:t>
      </w:r>
      <w:r w:rsidR="00D20E8D">
        <w:rPr>
          <w:rFonts w:ascii="Times New Roman" w:hAnsi="Times New Roman" w:cs="Times New Roman"/>
        </w:rPr>
        <w:t>6</w:t>
      </w:r>
      <w:r w:rsidR="002C3BF4">
        <w:rPr>
          <w:rFonts w:ascii="Times New Roman" w:hAnsi="Times New Roman" w:cs="Times New Roman"/>
        </w:rPr>
        <w:t xml:space="preserve">0% αποδίδεται στο Δήμο Ιθάκης και </w:t>
      </w:r>
      <w:r w:rsidR="009E63F3">
        <w:rPr>
          <w:rFonts w:ascii="Times New Roman" w:hAnsi="Times New Roman" w:cs="Times New Roman"/>
        </w:rPr>
        <w:t xml:space="preserve">ποσοστό </w:t>
      </w:r>
      <w:r w:rsidR="00D20E8D">
        <w:rPr>
          <w:rFonts w:ascii="Times New Roman" w:hAnsi="Times New Roman" w:cs="Times New Roman"/>
        </w:rPr>
        <w:t>4</w:t>
      </w:r>
      <w:r w:rsidRPr="000A4398">
        <w:rPr>
          <w:rFonts w:ascii="Times New Roman" w:hAnsi="Times New Roman" w:cs="Times New Roman"/>
        </w:rPr>
        <w:t>0% θα α</w:t>
      </w:r>
      <w:r w:rsidR="009E63F3">
        <w:rPr>
          <w:rFonts w:ascii="Times New Roman" w:hAnsi="Times New Roman" w:cs="Times New Roman"/>
        </w:rPr>
        <w:t>ποδίδεται στο Ελληνικό Δημόσιο</w:t>
      </w:r>
      <w:r w:rsidRPr="000A4398">
        <w:rPr>
          <w:rFonts w:ascii="Times New Roman" w:hAnsi="Times New Roman" w:cs="Times New Roman"/>
        </w:rPr>
        <w:t>.</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xml:space="preserve">Σημειώνεται ότι ο </w:t>
      </w:r>
      <w:proofErr w:type="spellStart"/>
      <w:r w:rsidR="00BA5FF3">
        <w:rPr>
          <w:rFonts w:ascii="Times New Roman" w:hAnsi="Times New Roman" w:cs="Times New Roman"/>
        </w:rPr>
        <w:t>υπερού</w:t>
      </w:r>
      <w:proofErr w:type="spellEnd"/>
      <w:r w:rsidR="00BA5FF3">
        <w:rPr>
          <w:rFonts w:ascii="Times New Roman" w:hAnsi="Times New Roman" w:cs="Times New Roman"/>
        </w:rPr>
        <w:t xml:space="preserve"> η παραχώρηση</w:t>
      </w:r>
      <w:r w:rsidRPr="000A4398">
        <w:rPr>
          <w:rFonts w:ascii="Times New Roman" w:hAnsi="Times New Roman" w:cs="Times New Roman"/>
        </w:rPr>
        <w:t xml:space="preserve"> βαρύνεται αποκλειστικά με τέλος χαρτοσήμου</w:t>
      </w:r>
      <w:r w:rsidR="009E63F3">
        <w:rPr>
          <w:rFonts w:ascii="Times New Roman" w:hAnsi="Times New Roman" w:cs="Times New Roman"/>
        </w:rPr>
        <w:t xml:space="preserve"> </w:t>
      </w:r>
      <w:r w:rsidRPr="000A4398">
        <w:rPr>
          <w:rFonts w:ascii="Times New Roman" w:hAnsi="Times New Roman" w:cs="Times New Roman"/>
        </w:rPr>
        <w:t>ποσοστού 3,6% επί του επιτευχθέντος μισθώματος.</w:t>
      </w:r>
      <w:r w:rsidR="009E63F3">
        <w:rPr>
          <w:rFonts w:ascii="Times New Roman" w:hAnsi="Times New Roman" w:cs="Times New Roman"/>
        </w:rPr>
        <w:t xml:space="preserve"> </w:t>
      </w:r>
      <w:r w:rsidRPr="000A4398">
        <w:rPr>
          <w:rFonts w:ascii="Times New Roman" w:hAnsi="Times New Roman" w:cs="Times New Roman"/>
        </w:rPr>
        <w:t>Σε περίπτωση μη εμπρόθεσμης καταβολής με ευθύνη του ενδιαφερόμενου έστω</w:t>
      </w:r>
      <w:r w:rsidR="00EB33B1">
        <w:rPr>
          <w:rFonts w:ascii="Times New Roman" w:hAnsi="Times New Roman" w:cs="Times New Roman"/>
        </w:rPr>
        <w:t xml:space="preserve"> </w:t>
      </w:r>
      <w:r w:rsidRPr="000A4398">
        <w:rPr>
          <w:rFonts w:ascii="Times New Roman" w:hAnsi="Times New Roman" w:cs="Times New Roman"/>
        </w:rPr>
        <w:t>και μιας δόσης η σύμβαση παραχώρησης παύει να ισχύει και λαμβάνονται όλα τα</w:t>
      </w:r>
      <w:r w:rsidR="00EB33B1">
        <w:rPr>
          <w:rFonts w:ascii="Times New Roman" w:hAnsi="Times New Roman" w:cs="Times New Roman"/>
        </w:rPr>
        <w:t xml:space="preserve"> </w:t>
      </w:r>
      <w:r w:rsidRPr="000A4398">
        <w:rPr>
          <w:rFonts w:ascii="Times New Roman" w:hAnsi="Times New Roman" w:cs="Times New Roman"/>
        </w:rPr>
        <w:t>προβλεπόμενα από την κείμενη νομοθεσία μέτρα προστασίας (άρθρο 27 Ν.</w:t>
      </w:r>
      <w:r w:rsidR="00EB33B1">
        <w:rPr>
          <w:rFonts w:ascii="Times New Roman" w:hAnsi="Times New Roman" w:cs="Times New Roman"/>
        </w:rPr>
        <w:t xml:space="preserve"> </w:t>
      </w:r>
      <w:r w:rsidRPr="000A4398">
        <w:rPr>
          <w:rFonts w:ascii="Times New Roman" w:hAnsi="Times New Roman" w:cs="Times New Roman"/>
        </w:rPr>
        <w:t>2971/2001 όπως τροποποιήθηκε και ισχύει με τις διατάξεις του άρθρου 39 του Ν.4607/2019).</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Η δημοπρασία επαναλαμβάνεται κατόπιν απόφασης του Δημοτικού Συμβουλίου αν</w:t>
      </w:r>
      <w:r w:rsidR="00EB33B1">
        <w:rPr>
          <w:rFonts w:ascii="Times New Roman" w:hAnsi="Times New Roman" w:cs="Times New Roman"/>
        </w:rPr>
        <w:t xml:space="preserve"> </w:t>
      </w:r>
      <w:r w:rsidRPr="000A4398">
        <w:rPr>
          <w:rFonts w:ascii="Times New Roman" w:hAnsi="Times New Roman" w:cs="Times New Roman"/>
        </w:rPr>
        <w:t xml:space="preserve">το αποτέλεσμα αυτής δεν εγκριθεί από την Οικονομική Επιτροπή λόγω </w:t>
      </w:r>
      <w:proofErr w:type="spellStart"/>
      <w:r w:rsidRPr="000A4398">
        <w:rPr>
          <w:rFonts w:ascii="Times New Roman" w:hAnsi="Times New Roman" w:cs="Times New Roman"/>
        </w:rPr>
        <w:t>ασυμφόρου</w:t>
      </w:r>
      <w:proofErr w:type="spellEnd"/>
      <w:r w:rsidR="00EB33B1">
        <w:rPr>
          <w:rFonts w:ascii="Times New Roman" w:hAnsi="Times New Roman" w:cs="Times New Roman"/>
        </w:rPr>
        <w:t xml:space="preserve"> </w:t>
      </w:r>
      <w:r w:rsidRPr="000A4398">
        <w:rPr>
          <w:rFonts w:ascii="Times New Roman" w:hAnsi="Times New Roman" w:cs="Times New Roman"/>
        </w:rPr>
        <w:t xml:space="preserve">του επιτευχθέντος αποτελέσματος ή λόγω σφάλματος στη διενέργεια </w:t>
      </w:r>
      <w:r w:rsidR="00EB33B1">
        <w:rPr>
          <w:rFonts w:ascii="Times New Roman" w:hAnsi="Times New Roman" w:cs="Times New Roman"/>
        </w:rPr>
        <w:t xml:space="preserve">της </w:t>
      </w:r>
      <w:r w:rsidRPr="000A4398">
        <w:rPr>
          <w:rFonts w:ascii="Times New Roman" w:hAnsi="Times New Roman" w:cs="Times New Roman"/>
        </w:rPr>
        <w:t>δημοπρασίας.</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xml:space="preserve">Ειδικότερα και σύμφωνα με </w:t>
      </w:r>
      <w:r w:rsidR="005B4815">
        <w:rPr>
          <w:rFonts w:ascii="Times New Roman" w:hAnsi="Times New Roman" w:cs="Times New Roman"/>
        </w:rPr>
        <w:t xml:space="preserve">την παρ.1 </w:t>
      </w:r>
      <w:r w:rsidRPr="000A4398">
        <w:rPr>
          <w:rFonts w:ascii="Times New Roman" w:hAnsi="Times New Roman" w:cs="Times New Roman"/>
        </w:rPr>
        <w:t>το</w:t>
      </w:r>
      <w:r w:rsidR="005B4815">
        <w:rPr>
          <w:rFonts w:ascii="Times New Roman" w:hAnsi="Times New Roman" w:cs="Times New Roman"/>
        </w:rPr>
        <w:t>υ</w:t>
      </w:r>
      <w:r w:rsidRPr="000A4398">
        <w:rPr>
          <w:rFonts w:ascii="Times New Roman" w:hAnsi="Times New Roman" w:cs="Times New Roman"/>
        </w:rPr>
        <w:t xml:space="preserve"> άρθρο</w:t>
      </w:r>
      <w:r w:rsidR="005B4815">
        <w:rPr>
          <w:rFonts w:ascii="Times New Roman" w:hAnsi="Times New Roman" w:cs="Times New Roman"/>
        </w:rPr>
        <w:t>υ</w:t>
      </w:r>
      <w:r w:rsidRPr="000A4398">
        <w:rPr>
          <w:rFonts w:ascii="Times New Roman" w:hAnsi="Times New Roman" w:cs="Times New Roman"/>
        </w:rPr>
        <w:t xml:space="preserve"> 4 της ΚΥΑ σε περίπτωση επανάληψης </w:t>
      </w:r>
      <w:r w:rsidR="00057B92">
        <w:rPr>
          <w:rFonts w:ascii="Times New Roman" w:hAnsi="Times New Roman" w:cs="Times New Roman"/>
        </w:rPr>
        <w:t xml:space="preserve">της </w:t>
      </w:r>
      <w:r w:rsidRPr="000A4398">
        <w:rPr>
          <w:rFonts w:ascii="Times New Roman" w:hAnsi="Times New Roman" w:cs="Times New Roman"/>
        </w:rPr>
        <w:t>δημοπρασίας λόγω έκπτωσης του πλειοδότη η τιμή εκκίνησης δεν μπορεί να είναι</w:t>
      </w:r>
      <w:r w:rsidR="00057B92">
        <w:rPr>
          <w:rFonts w:ascii="Times New Roman" w:hAnsi="Times New Roman" w:cs="Times New Roman"/>
        </w:rPr>
        <w:t xml:space="preserve"> </w:t>
      </w:r>
      <w:r w:rsidRPr="000A4398">
        <w:rPr>
          <w:rFonts w:ascii="Times New Roman" w:hAnsi="Times New Roman" w:cs="Times New Roman"/>
        </w:rPr>
        <w:t>μικρότερη του 50% του ανταλλάγματος που κατακυρώθηκε στην αρχική</w:t>
      </w:r>
      <w:r w:rsidR="00057B92">
        <w:rPr>
          <w:rFonts w:ascii="Times New Roman" w:hAnsi="Times New Roman" w:cs="Times New Roman"/>
        </w:rPr>
        <w:t xml:space="preserve"> </w:t>
      </w:r>
      <w:r w:rsidRPr="000A4398">
        <w:rPr>
          <w:rFonts w:ascii="Times New Roman" w:hAnsi="Times New Roman" w:cs="Times New Roman"/>
        </w:rPr>
        <w:t>δημοπρασία και πάντως όχι μικρότερη του ανταλλάγματος των διατάξεων του</w:t>
      </w:r>
      <w:r w:rsidR="00057B92">
        <w:rPr>
          <w:rFonts w:ascii="Times New Roman" w:hAnsi="Times New Roman" w:cs="Times New Roman"/>
        </w:rPr>
        <w:t xml:space="preserve"> </w:t>
      </w:r>
      <w:r w:rsidRPr="000A4398">
        <w:rPr>
          <w:rFonts w:ascii="Times New Roman" w:hAnsi="Times New Roman" w:cs="Times New Roman"/>
        </w:rPr>
        <w:t>άρθρου 16Α, όπως αυτό προστέθηκε με τις διατάξεις του άρθρου 37 του Ν.4607/2019 ή των διατάξεων της παρ. 6 του άρθρου 42 του Ν. 4607/2019, ο δε</w:t>
      </w:r>
      <w:r w:rsidR="00057B92">
        <w:rPr>
          <w:rFonts w:ascii="Times New Roman" w:hAnsi="Times New Roman" w:cs="Times New Roman"/>
        </w:rPr>
        <w:t xml:space="preserve"> </w:t>
      </w:r>
      <w:r w:rsidRPr="000A4398">
        <w:rPr>
          <w:rFonts w:ascii="Times New Roman" w:hAnsi="Times New Roman" w:cs="Times New Roman"/>
        </w:rPr>
        <w:t>αρχικός υπερθεματιστής, ο σύζυγος αυτού και οι συγγενείς του εξ αίματος ή εξ</w:t>
      </w:r>
      <w:r w:rsidR="00057B92">
        <w:rPr>
          <w:rFonts w:ascii="Times New Roman" w:hAnsi="Times New Roman" w:cs="Times New Roman"/>
        </w:rPr>
        <w:t xml:space="preserve"> </w:t>
      </w:r>
      <w:r w:rsidRPr="000A4398">
        <w:rPr>
          <w:rFonts w:ascii="Times New Roman" w:hAnsi="Times New Roman" w:cs="Times New Roman"/>
        </w:rPr>
        <w:t>αγχιστείας μέχρι και του δεύτερου βαθμού καθώς και οι εταιρείες στις οποίες</w:t>
      </w:r>
      <w:r w:rsidR="00057B92">
        <w:rPr>
          <w:rFonts w:ascii="Times New Roman" w:hAnsi="Times New Roman" w:cs="Times New Roman"/>
        </w:rPr>
        <w:t xml:space="preserve"> </w:t>
      </w:r>
      <w:r w:rsidRPr="000A4398">
        <w:rPr>
          <w:rFonts w:ascii="Times New Roman" w:hAnsi="Times New Roman" w:cs="Times New Roman"/>
        </w:rPr>
        <w:t>συμμετέχουν όλοι οι παραπάνω αποκλείονται από τη δημοπρασία. Ο σχετικός</w:t>
      </w:r>
      <w:r w:rsidR="00057B92">
        <w:rPr>
          <w:rFonts w:ascii="Times New Roman" w:hAnsi="Times New Roman" w:cs="Times New Roman"/>
        </w:rPr>
        <w:t xml:space="preserve"> </w:t>
      </w:r>
      <w:r w:rsidRPr="000A4398">
        <w:rPr>
          <w:rFonts w:ascii="Times New Roman" w:hAnsi="Times New Roman" w:cs="Times New Roman"/>
        </w:rPr>
        <w:t>έλεγχος γίνεται με κάθε πρόσφορο μέσο.</w:t>
      </w:r>
    </w:p>
    <w:p w:rsidR="000A4398" w:rsidRPr="00057B92" w:rsidRDefault="000A4398" w:rsidP="005D4D34">
      <w:pPr>
        <w:tabs>
          <w:tab w:val="left" w:pos="8306"/>
        </w:tabs>
        <w:spacing w:line="240" w:lineRule="auto"/>
        <w:jc w:val="both"/>
        <w:rPr>
          <w:rFonts w:ascii="Times New Roman" w:hAnsi="Times New Roman" w:cs="Times New Roman"/>
          <w:b/>
          <w:u w:val="single"/>
        </w:rPr>
      </w:pPr>
      <w:r w:rsidRPr="00057B92">
        <w:rPr>
          <w:rFonts w:ascii="Times New Roman" w:hAnsi="Times New Roman" w:cs="Times New Roman"/>
          <w:b/>
          <w:u w:val="single"/>
        </w:rPr>
        <w:t xml:space="preserve">Άρθρο </w:t>
      </w:r>
      <w:r w:rsidR="00BA5FF3">
        <w:rPr>
          <w:rFonts w:ascii="Times New Roman" w:hAnsi="Times New Roman" w:cs="Times New Roman"/>
          <w:b/>
          <w:u w:val="single"/>
        </w:rPr>
        <w:t>6</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xml:space="preserve">Ο </w:t>
      </w:r>
      <w:proofErr w:type="spellStart"/>
      <w:r w:rsidR="00BA5FF3">
        <w:rPr>
          <w:rFonts w:ascii="Times New Roman" w:hAnsi="Times New Roman" w:cs="Times New Roman"/>
        </w:rPr>
        <w:t>υπερού</w:t>
      </w:r>
      <w:proofErr w:type="spellEnd"/>
      <w:r w:rsidRPr="000A4398">
        <w:rPr>
          <w:rFonts w:ascii="Times New Roman" w:hAnsi="Times New Roman" w:cs="Times New Roman"/>
        </w:rPr>
        <w:t xml:space="preserve"> υποχρεούται να διατηρεί την κατοχή του </w:t>
      </w:r>
      <w:r w:rsidR="00503FC2">
        <w:rPr>
          <w:rFonts w:ascii="Times New Roman" w:hAnsi="Times New Roman" w:cs="Times New Roman"/>
        </w:rPr>
        <w:t>χώρου της παραχώρησης</w:t>
      </w:r>
      <w:r w:rsidRPr="000A4398">
        <w:rPr>
          <w:rFonts w:ascii="Times New Roman" w:hAnsi="Times New Roman" w:cs="Times New Roman"/>
        </w:rPr>
        <w:t>, τις υπέρ αυτού</w:t>
      </w:r>
      <w:r w:rsidR="00057B92">
        <w:rPr>
          <w:rFonts w:ascii="Times New Roman" w:hAnsi="Times New Roman" w:cs="Times New Roman"/>
        </w:rPr>
        <w:t xml:space="preserve"> </w:t>
      </w:r>
      <w:r w:rsidRPr="000A4398">
        <w:rPr>
          <w:rFonts w:ascii="Times New Roman" w:hAnsi="Times New Roman" w:cs="Times New Roman"/>
        </w:rPr>
        <w:t xml:space="preserve">δουλείες, τα όρια αυτού και εν γένει το </w:t>
      </w:r>
      <w:r w:rsidR="00BA5FF3">
        <w:rPr>
          <w:rFonts w:ascii="Times New Roman" w:hAnsi="Times New Roman" w:cs="Times New Roman"/>
        </w:rPr>
        <w:t>χώρο</w:t>
      </w:r>
      <w:r w:rsidRPr="000A4398">
        <w:rPr>
          <w:rFonts w:ascii="Times New Roman" w:hAnsi="Times New Roman" w:cs="Times New Roman"/>
        </w:rPr>
        <w:t xml:space="preserve"> σε καλή κατάσταση προστατεύοντας</w:t>
      </w:r>
      <w:r w:rsidR="00057B92">
        <w:rPr>
          <w:rFonts w:ascii="Times New Roman" w:hAnsi="Times New Roman" w:cs="Times New Roman"/>
        </w:rPr>
        <w:t xml:space="preserve"> </w:t>
      </w:r>
      <w:r w:rsidRPr="000A4398">
        <w:rPr>
          <w:rFonts w:ascii="Times New Roman" w:hAnsi="Times New Roman" w:cs="Times New Roman"/>
        </w:rPr>
        <w:t xml:space="preserve">αυτό από κάθε καταπάτηση. Επίσης ο </w:t>
      </w:r>
      <w:proofErr w:type="spellStart"/>
      <w:r w:rsidR="00BA5FF3">
        <w:rPr>
          <w:rFonts w:ascii="Times New Roman" w:hAnsi="Times New Roman" w:cs="Times New Roman"/>
        </w:rPr>
        <w:t>υπερού</w:t>
      </w:r>
      <w:proofErr w:type="spellEnd"/>
      <w:r w:rsidRPr="000A4398">
        <w:rPr>
          <w:rFonts w:ascii="Times New Roman" w:hAnsi="Times New Roman" w:cs="Times New Roman"/>
        </w:rPr>
        <w:t xml:space="preserve"> υποχρεούται όπως με τη λήξη </w:t>
      </w:r>
      <w:r w:rsidR="00057B92">
        <w:rPr>
          <w:rFonts w:ascii="Times New Roman" w:hAnsi="Times New Roman" w:cs="Times New Roman"/>
        </w:rPr>
        <w:t xml:space="preserve">της </w:t>
      </w:r>
      <w:r w:rsidR="00BA5FF3">
        <w:rPr>
          <w:rFonts w:ascii="Times New Roman" w:hAnsi="Times New Roman" w:cs="Times New Roman"/>
        </w:rPr>
        <w:t xml:space="preserve">παραχώρησης της χρήσης να </w:t>
      </w:r>
      <w:r w:rsidRPr="000A4398">
        <w:rPr>
          <w:rFonts w:ascii="Times New Roman" w:hAnsi="Times New Roman" w:cs="Times New Roman"/>
        </w:rPr>
        <w:t xml:space="preserve"> παρα</w:t>
      </w:r>
      <w:r w:rsidR="00BA5FF3">
        <w:rPr>
          <w:rFonts w:ascii="Times New Roman" w:hAnsi="Times New Roman" w:cs="Times New Roman"/>
        </w:rPr>
        <w:t>δώσει</w:t>
      </w:r>
      <w:r w:rsidRPr="000A4398">
        <w:rPr>
          <w:rFonts w:ascii="Times New Roman" w:hAnsi="Times New Roman" w:cs="Times New Roman"/>
        </w:rPr>
        <w:t xml:space="preserve"> το </w:t>
      </w:r>
      <w:r w:rsidR="00BA5FF3">
        <w:rPr>
          <w:rFonts w:ascii="Times New Roman" w:hAnsi="Times New Roman" w:cs="Times New Roman"/>
        </w:rPr>
        <w:t>χώρο</w:t>
      </w:r>
      <w:r w:rsidRPr="000A4398">
        <w:rPr>
          <w:rFonts w:ascii="Times New Roman" w:hAnsi="Times New Roman" w:cs="Times New Roman"/>
        </w:rPr>
        <w:t xml:space="preserve"> στην κατάσταση που το</w:t>
      </w:r>
      <w:r w:rsidR="00BA5FF3">
        <w:rPr>
          <w:rFonts w:ascii="Times New Roman" w:hAnsi="Times New Roman" w:cs="Times New Roman"/>
        </w:rPr>
        <w:t>ν</w:t>
      </w:r>
      <w:r w:rsidRPr="000A4398">
        <w:rPr>
          <w:rFonts w:ascii="Times New Roman" w:hAnsi="Times New Roman" w:cs="Times New Roman"/>
        </w:rPr>
        <w:t xml:space="preserve"> παρέλαβε διαφορετικά</w:t>
      </w:r>
      <w:r w:rsidR="00057B92">
        <w:rPr>
          <w:rFonts w:ascii="Times New Roman" w:hAnsi="Times New Roman" w:cs="Times New Roman"/>
        </w:rPr>
        <w:t xml:space="preserve"> </w:t>
      </w:r>
      <w:r w:rsidRPr="000A4398">
        <w:rPr>
          <w:rFonts w:ascii="Times New Roman" w:hAnsi="Times New Roman" w:cs="Times New Roman"/>
        </w:rPr>
        <w:t xml:space="preserve">ευθύνεται σε αποζημίωση. Η σιωπηρά </w:t>
      </w:r>
      <w:proofErr w:type="spellStart"/>
      <w:r w:rsidRPr="000A4398">
        <w:rPr>
          <w:rFonts w:ascii="Times New Roman" w:hAnsi="Times New Roman" w:cs="Times New Roman"/>
        </w:rPr>
        <w:t>αναμίσθωση</w:t>
      </w:r>
      <w:proofErr w:type="spellEnd"/>
      <w:r w:rsidRPr="000A4398">
        <w:rPr>
          <w:rFonts w:ascii="Times New Roman" w:hAnsi="Times New Roman" w:cs="Times New Roman"/>
        </w:rPr>
        <w:t xml:space="preserve"> καθώς και η υπεκμίσθωση </w:t>
      </w:r>
      <w:r w:rsidR="00BA5FF3">
        <w:rPr>
          <w:rFonts w:ascii="Times New Roman" w:hAnsi="Times New Roman" w:cs="Times New Roman"/>
        </w:rPr>
        <w:t>της παραχώρησης του χώρου</w:t>
      </w:r>
      <w:r w:rsidRPr="000A4398">
        <w:rPr>
          <w:rFonts w:ascii="Times New Roman" w:hAnsi="Times New Roman" w:cs="Times New Roman"/>
        </w:rPr>
        <w:t xml:space="preserve"> από το</w:t>
      </w:r>
      <w:r w:rsidR="00BA5FF3">
        <w:rPr>
          <w:rFonts w:ascii="Times New Roman" w:hAnsi="Times New Roman" w:cs="Times New Roman"/>
        </w:rPr>
        <w:t xml:space="preserve">ν </w:t>
      </w:r>
      <w:proofErr w:type="spellStart"/>
      <w:r w:rsidR="00BA5FF3">
        <w:rPr>
          <w:rFonts w:ascii="Times New Roman" w:hAnsi="Times New Roman" w:cs="Times New Roman"/>
        </w:rPr>
        <w:t>υπερού</w:t>
      </w:r>
      <w:proofErr w:type="spellEnd"/>
      <w:r w:rsidRPr="000A4398">
        <w:rPr>
          <w:rFonts w:ascii="Times New Roman" w:hAnsi="Times New Roman" w:cs="Times New Roman"/>
        </w:rPr>
        <w:t xml:space="preserve"> απαγορεύεται απολύτως.</w:t>
      </w:r>
      <w:r w:rsidR="006C3536" w:rsidRPr="006C3536">
        <w:rPr>
          <w:rFonts w:ascii="Times New Roman" w:hAnsi="Times New Roman" w:cs="Times New Roman"/>
        </w:rPr>
        <w:t xml:space="preserve"> </w:t>
      </w:r>
      <w:r w:rsidR="00BA5FF3">
        <w:rPr>
          <w:rFonts w:ascii="Times New Roman" w:hAnsi="Times New Roman" w:cs="Times New Roman"/>
        </w:rPr>
        <w:t xml:space="preserve">Ο </w:t>
      </w:r>
      <w:proofErr w:type="spellStart"/>
      <w:r w:rsidR="00BA5FF3">
        <w:rPr>
          <w:rFonts w:ascii="Times New Roman" w:hAnsi="Times New Roman" w:cs="Times New Roman"/>
        </w:rPr>
        <w:t>υπερού</w:t>
      </w:r>
      <w:proofErr w:type="spellEnd"/>
      <w:r w:rsidRPr="000A4398">
        <w:rPr>
          <w:rFonts w:ascii="Times New Roman" w:hAnsi="Times New Roman" w:cs="Times New Roman"/>
        </w:rPr>
        <w:t xml:space="preserve"> οφείλ</w:t>
      </w:r>
      <w:r w:rsidR="00BA5FF3">
        <w:rPr>
          <w:rFonts w:ascii="Times New Roman" w:hAnsi="Times New Roman" w:cs="Times New Roman"/>
        </w:rPr>
        <w:t>ει</w:t>
      </w:r>
      <w:r w:rsidRPr="000A4398">
        <w:rPr>
          <w:rFonts w:ascii="Times New Roman" w:hAnsi="Times New Roman" w:cs="Times New Roman"/>
        </w:rPr>
        <w:t xml:space="preserve"> να εξοφλ</w:t>
      </w:r>
      <w:r w:rsidR="00BA5FF3">
        <w:rPr>
          <w:rFonts w:ascii="Times New Roman" w:hAnsi="Times New Roman" w:cs="Times New Roman"/>
        </w:rPr>
        <w:t>εί</w:t>
      </w:r>
      <w:r w:rsidRPr="000A4398">
        <w:rPr>
          <w:rFonts w:ascii="Times New Roman" w:hAnsi="Times New Roman" w:cs="Times New Roman"/>
        </w:rPr>
        <w:t xml:space="preserve"> τις δαπάνες ηλεκτροδότησης καθώς και</w:t>
      </w:r>
      <w:r w:rsidR="00057B92">
        <w:rPr>
          <w:rFonts w:ascii="Times New Roman" w:hAnsi="Times New Roman" w:cs="Times New Roman"/>
        </w:rPr>
        <w:t xml:space="preserve"> </w:t>
      </w:r>
      <w:r w:rsidR="00BA5FF3">
        <w:rPr>
          <w:rFonts w:ascii="Times New Roman" w:hAnsi="Times New Roman" w:cs="Times New Roman"/>
        </w:rPr>
        <w:t>υδροδότησης</w:t>
      </w:r>
      <w:r w:rsidRPr="000A4398">
        <w:rPr>
          <w:rFonts w:ascii="Times New Roman" w:hAnsi="Times New Roman" w:cs="Times New Roman"/>
        </w:rPr>
        <w:t xml:space="preserve"> (καντίνα, </w:t>
      </w:r>
      <w:proofErr w:type="spellStart"/>
      <w:r w:rsidRPr="000A4398">
        <w:rPr>
          <w:rFonts w:ascii="Times New Roman" w:hAnsi="Times New Roman" w:cs="Times New Roman"/>
        </w:rPr>
        <w:t>ντουζ</w:t>
      </w:r>
      <w:proofErr w:type="spellEnd"/>
      <w:r w:rsidRPr="000A4398">
        <w:rPr>
          <w:rFonts w:ascii="Times New Roman" w:hAnsi="Times New Roman" w:cs="Times New Roman"/>
        </w:rPr>
        <w:t>, WC κλπ)</w:t>
      </w:r>
    </w:p>
    <w:p w:rsidR="000A4398" w:rsidRPr="00D97418" w:rsidRDefault="000A4398" w:rsidP="005D4D34">
      <w:pPr>
        <w:tabs>
          <w:tab w:val="left" w:pos="8306"/>
        </w:tabs>
        <w:spacing w:line="240" w:lineRule="auto"/>
        <w:jc w:val="both"/>
        <w:rPr>
          <w:rFonts w:ascii="Times New Roman" w:hAnsi="Times New Roman" w:cs="Times New Roman"/>
          <w:b/>
          <w:u w:val="single"/>
        </w:rPr>
      </w:pPr>
      <w:r w:rsidRPr="00D97418">
        <w:rPr>
          <w:rFonts w:ascii="Times New Roman" w:hAnsi="Times New Roman" w:cs="Times New Roman"/>
          <w:b/>
          <w:u w:val="single"/>
        </w:rPr>
        <w:t>Άρθρο</w:t>
      </w:r>
      <w:r w:rsidR="00BA5FF3">
        <w:rPr>
          <w:rFonts w:ascii="Times New Roman" w:hAnsi="Times New Roman" w:cs="Times New Roman"/>
          <w:b/>
          <w:u w:val="single"/>
        </w:rPr>
        <w:t xml:space="preserve"> 7</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Σε περίπτωση παραβίασης των ορίων της παραχώρησης επιτρέπεται στο</w:t>
      </w:r>
      <w:r w:rsidR="00057B92">
        <w:rPr>
          <w:rFonts w:ascii="Times New Roman" w:hAnsi="Times New Roman" w:cs="Times New Roman"/>
        </w:rPr>
        <w:t xml:space="preserve"> </w:t>
      </w:r>
      <w:r w:rsidRPr="000A4398">
        <w:rPr>
          <w:rFonts w:ascii="Times New Roman" w:hAnsi="Times New Roman" w:cs="Times New Roman"/>
        </w:rPr>
        <w:t xml:space="preserve">χρήστη (επισκέπτη ή λουόμενο) του αιγιαλού, της παραλίας, ης όχθης ή </w:t>
      </w:r>
      <w:r w:rsidR="00057B92">
        <w:rPr>
          <w:rFonts w:ascii="Times New Roman" w:hAnsi="Times New Roman" w:cs="Times New Roman"/>
        </w:rPr>
        <w:t xml:space="preserve">της </w:t>
      </w:r>
      <w:r w:rsidRPr="000A4398">
        <w:rPr>
          <w:rFonts w:ascii="Times New Roman" w:hAnsi="Times New Roman" w:cs="Times New Roman"/>
        </w:rPr>
        <w:t xml:space="preserve">παρόχθιας ζώνη η ελεύθερη χρήση του αυθαιρέτως ή </w:t>
      </w:r>
      <w:proofErr w:type="spellStart"/>
      <w:r w:rsidRPr="000A4398">
        <w:rPr>
          <w:rFonts w:ascii="Times New Roman" w:hAnsi="Times New Roman" w:cs="Times New Roman"/>
        </w:rPr>
        <w:t>καθ΄</w:t>
      </w:r>
      <w:proofErr w:type="spellEnd"/>
      <w:r w:rsidRPr="000A4398">
        <w:rPr>
          <w:rFonts w:ascii="Times New Roman" w:hAnsi="Times New Roman" w:cs="Times New Roman"/>
        </w:rPr>
        <w:t xml:space="preserve"> υπέρβαση </w:t>
      </w:r>
      <w:r w:rsidR="00057B92">
        <w:rPr>
          <w:rFonts w:ascii="Times New Roman" w:hAnsi="Times New Roman" w:cs="Times New Roman"/>
        </w:rPr>
        <w:t xml:space="preserve">της </w:t>
      </w:r>
      <w:r w:rsidRPr="000A4398">
        <w:rPr>
          <w:rFonts w:ascii="Times New Roman" w:hAnsi="Times New Roman" w:cs="Times New Roman"/>
        </w:rPr>
        <w:t>παραχώρησης καταληφθέντος κοινοχρήστου χώρου.</w:t>
      </w:r>
    </w:p>
    <w:p w:rsidR="000A4398" w:rsidRPr="00057B92" w:rsidRDefault="000A4398" w:rsidP="005D4D34">
      <w:pPr>
        <w:tabs>
          <w:tab w:val="left" w:pos="8306"/>
        </w:tabs>
        <w:spacing w:line="240" w:lineRule="auto"/>
        <w:jc w:val="both"/>
        <w:rPr>
          <w:rFonts w:ascii="Times New Roman" w:hAnsi="Times New Roman" w:cs="Times New Roman"/>
          <w:b/>
          <w:u w:val="single"/>
        </w:rPr>
      </w:pPr>
      <w:r w:rsidRPr="00057B92">
        <w:rPr>
          <w:rFonts w:ascii="Times New Roman" w:hAnsi="Times New Roman" w:cs="Times New Roman"/>
          <w:b/>
          <w:u w:val="single"/>
        </w:rPr>
        <w:t xml:space="preserve">Άρθρο </w:t>
      </w:r>
      <w:r w:rsidR="00BA5FF3">
        <w:rPr>
          <w:rFonts w:ascii="Times New Roman" w:hAnsi="Times New Roman" w:cs="Times New Roman"/>
          <w:b/>
          <w:u w:val="single"/>
        </w:rPr>
        <w:t>8</w:t>
      </w:r>
    </w:p>
    <w:p w:rsidR="000A4398" w:rsidRPr="00057B92" w:rsidRDefault="000A4398" w:rsidP="005D4D34">
      <w:pPr>
        <w:tabs>
          <w:tab w:val="left" w:pos="8306"/>
        </w:tabs>
        <w:spacing w:line="240" w:lineRule="auto"/>
        <w:jc w:val="both"/>
        <w:rPr>
          <w:rFonts w:ascii="Times New Roman" w:hAnsi="Times New Roman" w:cs="Times New Roman"/>
          <w:b/>
        </w:rPr>
      </w:pPr>
      <w:r w:rsidRPr="00057B92">
        <w:rPr>
          <w:rFonts w:ascii="Times New Roman" w:hAnsi="Times New Roman" w:cs="Times New Roman"/>
          <w:b/>
        </w:rPr>
        <w:t xml:space="preserve">Οι </w:t>
      </w:r>
      <w:proofErr w:type="spellStart"/>
      <w:r w:rsidRPr="00057B92">
        <w:rPr>
          <w:rFonts w:ascii="Times New Roman" w:hAnsi="Times New Roman" w:cs="Times New Roman"/>
          <w:b/>
        </w:rPr>
        <w:t>υπερού</w:t>
      </w:r>
      <w:proofErr w:type="spellEnd"/>
      <w:r w:rsidRPr="00057B92">
        <w:rPr>
          <w:rFonts w:ascii="Times New Roman" w:hAnsi="Times New Roman" w:cs="Times New Roman"/>
          <w:b/>
        </w:rPr>
        <w:t xml:space="preserve"> στους οποίους θα παραχωρηθεί το δικαίωμα απλής χρήσης</w:t>
      </w:r>
      <w:r w:rsidR="00057B92" w:rsidRPr="00057B92">
        <w:rPr>
          <w:rFonts w:ascii="Times New Roman" w:hAnsi="Times New Roman" w:cs="Times New Roman"/>
          <w:b/>
        </w:rPr>
        <w:t xml:space="preserve"> </w:t>
      </w:r>
      <w:r w:rsidRPr="00057B92">
        <w:rPr>
          <w:rFonts w:ascii="Times New Roman" w:hAnsi="Times New Roman" w:cs="Times New Roman"/>
          <w:b/>
        </w:rPr>
        <w:t>υπόκεινται στους παρακάτω περιορισμούς υποχρεώσεις-απαγορεύσεις:</w:t>
      </w:r>
    </w:p>
    <w:p w:rsidR="000A4398" w:rsidRDefault="00BA5FF3" w:rsidP="005D4D34">
      <w:pPr>
        <w:tabs>
          <w:tab w:val="left" w:pos="8306"/>
        </w:tabs>
        <w:spacing w:line="240" w:lineRule="auto"/>
        <w:jc w:val="both"/>
        <w:rPr>
          <w:rFonts w:ascii="Times New Roman" w:hAnsi="Times New Roman" w:cs="Times New Roman"/>
        </w:rPr>
      </w:pPr>
      <w:r>
        <w:rPr>
          <w:rFonts w:ascii="Times New Roman" w:hAnsi="Times New Roman" w:cs="Times New Roman"/>
        </w:rPr>
        <w:t>(</w:t>
      </w:r>
      <w:r w:rsidRPr="00D14009">
        <w:rPr>
          <w:rFonts w:ascii="Times New Roman" w:hAnsi="Times New Roman" w:cs="Times New Roman"/>
          <w:b/>
        </w:rPr>
        <w:t>α)</w:t>
      </w:r>
      <w:r w:rsidR="000A4398" w:rsidRPr="00D14009">
        <w:rPr>
          <w:rFonts w:ascii="Times New Roman" w:hAnsi="Times New Roman" w:cs="Times New Roman"/>
          <w:b/>
        </w:rPr>
        <w:t xml:space="preserve"> Απαγορεύεται οποιαδήποτε επέμβαση που αλλοιώνει τη φυσική μορφολογία</w:t>
      </w:r>
      <w:r w:rsidR="00057B92">
        <w:rPr>
          <w:rFonts w:ascii="Times New Roman" w:hAnsi="Times New Roman" w:cs="Times New Roman"/>
        </w:rPr>
        <w:t xml:space="preserve"> </w:t>
      </w:r>
      <w:r w:rsidR="000A4398" w:rsidRPr="000A4398">
        <w:rPr>
          <w:rFonts w:ascii="Times New Roman" w:hAnsi="Times New Roman" w:cs="Times New Roman"/>
        </w:rPr>
        <w:t>και τα βιοτικά στοιχεία των χώρων αιγιαλού, παραλίας, όχθης και παρόχθιας ζώνης,</w:t>
      </w:r>
      <w:r w:rsidR="00057B92">
        <w:rPr>
          <w:rFonts w:ascii="Times New Roman" w:hAnsi="Times New Roman" w:cs="Times New Roman"/>
        </w:rPr>
        <w:t xml:space="preserve"> </w:t>
      </w:r>
      <w:r w:rsidR="000A4398" w:rsidRPr="000A4398">
        <w:rPr>
          <w:rFonts w:ascii="Times New Roman" w:hAnsi="Times New Roman" w:cs="Times New Roman"/>
        </w:rPr>
        <w:t>μεγάλων λιμνών και πλεύσιμων ποταμών καθώς και τον κοινόχρηστο χαρακτήρα</w:t>
      </w:r>
      <w:r w:rsidR="00057B92">
        <w:rPr>
          <w:rFonts w:ascii="Times New Roman" w:hAnsi="Times New Roman" w:cs="Times New Roman"/>
        </w:rPr>
        <w:t xml:space="preserve"> </w:t>
      </w:r>
      <w:r w:rsidR="000A4398" w:rsidRPr="000A4398">
        <w:rPr>
          <w:rFonts w:ascii="Times New Roman" w:hAnsi="Times New Roman" w:cs="Times New Roman"/>
        </w:rPr>
        <w:t>αυτών.</w:t>
      </w:r>
    </w:p>
    <w:p w:rsidR="00BA5FF3" w:rsidRPr="00BA5FF3" w:rsidRDefault="00BA5FF3" w:rsidP="00BA5FF3">
      <w:pPr>
        <w:tabs>
          <w:tab w:val="left" w:pos="8306"/>
        </w:tabs>
        <w:spacing w:line="240" w:lineRule="auto"/>
        <w:jc w:val="both"/>
        <w:rPr>
          <w:rFonts w:ascii="Times New Roman" w:hAnsi="Times New Roman" w:cs="Times New Roman"/>
        </w:rPr>
      </w:pPr>
      <w:r w:rsidRPr="00D14009">
        <w:rPr>
          <w:rFonts w:ascii="Times New Roman" w:hAnsi="Times New Roman" w:cs="Times New Roman"/>
          <w:b/>
        </w:rPr>
        <w:t>Απαγορεύεται ρητά η ανέγερση κάθε είδους κτίσματος ή σταθερής κατασκευής</w:t>
      </w:r>
      <w:r w:rsidRPr="00BA5FF3">
        <w:rPr>
          <w:rFonts w:ascii="Times New Roman" w:hAnsi="Times New Roman" w:cs="Times New Roman"/>
        </w:rPr>
        <w:t xml:space="preserve"> όπως τσιμεντοστρώσεων, πλακοστρώσεων, επιχωματώσεων </w:t>
      </w:r>
      <w:proofErr w:type="spellStart"/>
      <w:r w:rsidRPr="00BA5FF3">
        <w:rPr>
          <w:rFonts w:ascii="Times New Roman" w:hAnsi="Times New Roman" w:cs="Times New Roman"/>
        </w:rPr>
        <w:t>κ.λ.π</w:t>
      </w:r>
      <w:proofErr w:type="spellEnd"/>
      <w:r w:rsidRPr="00BA5FF3">
        <w:rPr>
          <w:rFonts w:ascii="Times New Roman" w:hAnsi="Times New Roman" w:cs="Times New Roman"/>
        </w:rPr>
        <w:t>. Οι καντίνες θα είναι τροχήλατες, αυτοκινούμενες ή μη εφοδιασμένες με κατάλληλη άδεια λειτουργίας και σύμφωνα με τις προδιαγραφές της παραγράφου Α με αριθ. Υ1γ/Γ.Π/οικ. 71459/30-7-2013 Απαγορεύεται οποιαδήποτε παρέμβαση στον αιγιαλό-παραλία που θα αλλοιώσει το χαρακτήρα και θα προκαλέσει ζημιά στο περιβάλλον.</w:t>
      </w:r>
    </w:p>
    <w:p w:rsidR="00BA5FF3" w:rsidRPr="000A4398" w:rsidRDefault="00BA5FF3" w:rsidP="005D4D34">
      <w:pPr>
        <w:tabs>
          <w:tab w:val="left" w:pos="8306"/>
        </w:tabs>
        <w:spacing w:line="240" w:lineRule="auto"/>
        <w:jc w:val="both"/>
        <w:rPr>
          <w:rFonts w:ascii="Times New Roman" w:hAnsi="Times New Roman" w:cs="Times New Roman"/>
        </w:rPr>
      </w:pPr>
      <w:r w:rsidRPr="00BA5FF3">
        <w:rPr>
          <w:rFonts w:ascii="Times New Roman" w:hAnsi="Times New Roman" w:cs="Times New Roman"/>
        </w:rPr>
        <w:t xml:space="preserve">Απαγορεύεται επίσης οποιαδήποτε εκροή αποβλήτων στον περιβάλλοντα και θαλάσσιο </w:t>
      </w:r>
      <w:proofErr w:type="spellStart"/>
      <w:r w:rsidRPr="00BA5FF3">
        <w:rPr>
          <w:rFonts w:ascii="Times New Roman" w:hAnsi="Times New Roman" w:cs="Times New Roman"/>
        </w:rPr>
        <w:t>χώρο.εγκυκλίου</w:t>
      </w:r>
      <w:proofErr w:type="spellEnd"/>
      <w:r w:rsidRPr="00BA5FF3">
        <w:rPr>
          <w:rFonts w:ascii="Times New Roman" w:hAnsi="Times New Roman" w:cs="Times New Roman"/>
        </w:rPr>
        <w:t xml:space="preserve"> του Υπουργείου Υγείας.</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(β) H παραχώρηση της απλής χρήσης αιγιαλού, παραλίας, όχθης, παρόχθιας ζώνης,</w:t>
      </w:r>
      <w:r w:rsidR="00057B92">
        <w:rPr>
          <w:rFonts w:ascii="Times New Roman" w:hAnsi="Times New Roman" w:cs="Times New Roman"/>
        </w:rPr>
        <w:t xml:space="preserve"> </w:t>
      </w:r>
      <w:r w:rsidRPr="000A4398">
        <w:rPr>
          <w:rFonts w:ascii="Times New Roman" w:hAnsi="Times New Roman" w:cs="Times New Roman"/>
        </w:rPr>
        <w:t>υδάτινου στοιχείου θάλασσας, λιμνοθάλασσας, λίμνης και πλεύσιμου ποταμού</w:t>
      </w:r>
      <w:r w:rsidR="00057B92">
        <w:rPr>
          <w:rFonts w:ascii="Times New Roman" w:hAnsi="Times New Roman" w:cs="Times New Roman"/>
        </w:rPr>
        <w:t xml:space="preserve"> </w:t>
      </w:r>
      <w:r w:rsidRPr="000A4398">
        <w:rPr>
          <w:rFonts w:ascii="Times New Roman" w:hAnsi="Times New Roman" w:cs="Times New Roman"/>
        </w:rPr>
        <w:t>είναι δυνατή, για την άσκηση δραστηριοτήτων που εξυπηρετούν τους λουόμενους</w:t>
      </w:r>
      <w:r w:rsidR="00057B92">
        <w:rPr>
          <w:rFonts w:ascii="Times New Roman" w:hAnsi="Times New Roman" w:cs="Times New Roman"/>
        </w:rPr>
        <w:t xml:space="preserve"> </w:t>
      </w:r>
      <w:r w:rsidRPr="000A4398">
        <w:rPr>
          <w:rFonts w:ascii="Times New Roman" w:hAnsi="Times New Roman" w:cs="Times New Roman"/>
        </w:rPr>
        <w:t>ή την αναψυχή του κοινού, ιδίως για εκμίσθωση θαλάσσιων μέσων αναψυχής,</w:t>
      </w:r>
      <w:r w:rsidR="00057B92">
        <w:rPr>
          <w:rFonts w:ascii="Times New Roman" w:hAnsi="Times New Roman" w:cs="Times New Roman"/>
        </w:rPr>
        <w:t xml:space="preserve"> </w:t>
      </w:r>
      <w:proofErr w:type="spellStart"/>
      <w:r w:rsidRPr="000A4398">
        <w:rPr>
          <w:rFonts w:ascii="Times New Roman" w:hAnsi="Times New Roman" w:cs="Times New Roman"/>
        </w:rPr>
        <w:t>ξαπλωστρών</w:t>
      </w:r>
      <w:proofErr w:type="spellEnd"/>
      <w:r w:rsidRPr="000A4398">
        <w:rPr>
          <w:rFonts w:ascii="Times New Roman" w:hAnsi="Times New Roman" w:cs="Times New Roman"/>
        </w:rPr>
        <w:t>, ομπρελών, λειτουργία αυτοκινούμενου ή ρυμουλκούμενου</w:t>
      </w:r>
      <w:r w:rsidR="00057B92">
        <w:rPr>
          <w:rFonts w:ascii="Times New Roman" w:hAnsi="Times New Roman" w:cs="Times New Roman"/>
        </w:rPr>
        <w:t xml:space="preserve"> </w:t>
      </w:r>
      <w:r w:rsidRPr="000A4398">
        <w:rPr>
          <w:rFonts w:ascii="Times New Roman" w:hAnsi="Times New Roman" w:cs="Times New Roman"/>
        </w:rPr>
        <w:t xml:space="preserve">τροχήλατου αναψυκτηρίου, καθώς και </w:t>
      </w:r>
      <w:proofErr w:type="spellStart"/>
      <w:r w:rsidRPr="000A4398">
        <w:rPr>
          <w:rFonts w:ascii="Times New Roman" w:hAnsi="Times New Roman" w:cs="Times New Roman"/>
        </w:rPr>
        <w:t>τραπεζοκαθισμάτων</w:t>
      </w:r>
      <w:proofErr w:type="spellEnd"/>
      <w:r w:rsidRPr="00D14009">
        <w:rPr>
          <w:rFonts w:ascii="Times New Roman" w:hAnsi="Times New Roman" w:cs="Times New Roman"/>
          <w:b/>
        </w:rPr>
        <w:t>, εφόσον εξασφαλίζεται</w:t>
      </w:r>
      <w:r w:rsidR="00057B92" w:rsidRPr="00D14009">
        <w:rPr>
          <w:rFonts w:ascii="Times New Roman" w:hAnsi="Times New Roman" w:cs="Times New Roman"/>
          <w:b/>
        </w:rPr>
        <w:t xml:space="preserve"> </w:t>
      </w:r>
      <w:r w:rsidRPr="00D14009">
        <w:rPr>
          <w:rFonts w:ascii="Times New Roman" w:hAnsi="Times New Roman" w:cs="Times New Roman"/>
          <w:b/>
        </w:rPr>
        <w:t>η ελεύθερη διέλευση του κοινού και α</w:t>
      </w:r>
      <w:r w:rsidRPr="000A4398">
        <w:rPr>
          <w:rFonts w:ascii="Times New Roman" w:hAnsi="Times New Roman" w:cs="Times New Roman"/>
        </w:rPr>
        <w:t>νάλογα με τη σύσταση του εδάφους του</w:t>
      </w:r>
      <w:r w:rsidR="00057B92">
        <w:rPr>
          <w:rFonts w:ascii="Times New Roman" w:hAnsi="Times New Roman" w:cs="Times New Roman"/>
        </w:rPr>
        <w:t xml:space="preserve"> </w:t>
      </w:r>
      <w:r w:rsidRPr="000A4398">
        <w:rPr>
          <w:rFonts w:ascii="Times New Roman" w:hAnsi="Times New Roman" w:cs="Times New Roman"/>
        </w:rPr>
        <w:t>αιγιαλού, με τη διαδικασία και τους όρους των παραγράφων 2 και 3 του άρθρου</w:t>
      </w:r>
      <w:r w:rsidR="00057B92">
        <w:rPr>
          <w:rFonts w:ascii="Times New Roman" w:hAnsi="Times New Roman" w:cs="Times New Roman"/>
        </w:rPr>
        <w:t xml:space="preserve"> </w:t>
      </w:r>
      <w:r w:rsidRPr="000A4398">
        <w:rPr>
          <w:rFonts w:ascii="Times New Roman" w:hAnsi="Times New Roman" w:cs="Times New Roman"/>
        </w:rPr>
        <w:t>13 του ν.2971/2001, όπως ισχύει.</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xml:space="preserve">(γ) Η ανάπτυξη των ομπρελών, </w:t>
      </w:r>
      <w:proofErr w:type="spellStart"/>
      <w:r w:rsidRPr="000A4398">
        <w:rPr>
          <w:rFonts w:ascii="Times New Roman" w:hAnsi="Times New Roman" w:cs="Times New Roman"/>
        </w:rPr>
        <w:t>ξαπλωστρών</w:t>
      </w:r>
      <w:proofErr w:type="spellEnd"/>
      <w:r w:rsidRPr="000A4398">
        <w:rPr>
          <w:rFonts w:ascii="Times New Roman" w:hAnsi="Times New Roman" w:cs="Times New Roman"/>
        </w:rPr>
        <w:t xml:space="preserve"> και των θαλάσσιων μέσων αναψυχής</w:t>
      </w:r>
      <w:r w:rsidR="00057B92">
        <w:rPr>
          <w:rFonts w:ascii="Times New Roman" w:hAnsi="Times New Roman" w:cs="Times New Roman"/>
        </w:rPr>
        <w:t xml:space="preserve"> </w:t>
      </w:r>
      <w:r w:rsidRPr="000A4398">
        <w:rPr>
          <w:rFonts w:ascii="Times New Roman" w:hAnsi="Times New Roman" w:cs="Times New Roman"/>
        </w:rPr>
        <w:t xml:space="preserve">σύμφωνα με τις παραγράφους 4 και 5 του άρθρου 13 του ν.2971/2001, </w:t>
      </w:r>
      <w:r w:rsidR="00057B92">
        <w:rPr>
          <w:rFonts w:ascii="Times New Roman" w:hAnsi="Times New Roman" w:cs="Times New Roman"/>
        </w:rPr>
        <w:t xml:space="preserve">όπως </w:t>
      </w:r>
      <w:r w:rsidRPr="000A4398">
        <w:rPr>
          <w:rFonts w:ascii="Times New Roman" w:hAnsi="Times New Roman" w:cs="Times New Roman"/>
        </w:rPr>
        <w:t xml:space="preserve">ισχύει, μπορεί να καλύπτει μέχρι το </w:t>
      </w:r>
      <w:r w:rsidR="006A087E">
        <w:rPr>
          <w:rFonts w:ascii="Times New Roman" w:hAnsi="Times New Roman" w:cs="Times New Roman"/>
        </w:rPr>
        <w:t>εξ</w:t>
      </w:r>
      <w:r w:rsidR="00DF4966">
        <w:rPr>
          <w:rFonts w:ascii="Times New Roman" w:hAnsi="Times New Roman" w:cs="Times New Roman"/>
        </w:rPr>
        <w:t>ήντα</w:t>
      </w:r>
      <w:r w:rsidRPr="000A4398">
        <w:rPr>
          <w:rFonts w:ascii="Times New Roman" w:hAnsi="Times New Roman" w:cs="Times New Roman"/>
        </w:rPr>
        <w:t xml:space="preserve"> τοις εκατό (</w:t>
      </w:r>
      <w:r w:rsidR="006A087E">
        <w:rPr>
          <w:rFonts w:ascii="Times New Roman" w:hAnsi="Times New Roman" w:cs="Times New Roman"/>
        </w:rPr>
        <w:t>6</w:t>
      </w:r>
      <w:r w:rsidRPr="000A4398">
        <w:rPr>
          <w:rFonts w:ascii="Times New Roman" w:hAnsi="Times New Roman" w:cs="Times New Roman"/>
        </w:rPr>
        <w:t>0%) του παραχωρούμενου</w:t>
      </w:r>
      <w:r w:rsidR="00057B92">
        <w:rPr>
          <w:rFonts w:ascii="Times New Roman" w:hAnsi="Times New Roman" w:cs="Times New Roman"/>
        </w:rPr>
        <w:t xml:space="preserve"> </w:t>
      </w:r>
      <w:r w:rsidRPr="000A4398">
        <w:rPr>
          <w:rFonts w:ascii="Times New Roman" w:hAnsi="Times New Roman" w:cs="Times New Roman"/>
        </w:rPr>
        <w:t>χώρου, με τρόπο ώστε να εξασφαλίζεται η ελεύθερη πρόσβαση του κοινού κάθετα</w:t>
      </w:r>
      <w:r w:rsidR="00E836A7">
        <w:rPr>
          <w:rFonts w:ascii="Times New Roman" w:hAnsi="Times New Roman" w:cs="Times New Roman"/>
        </w:rPr>
        <w:t xml:space="preserve"> </w:t>
      </w:r>
      <w:r w:rsidRPr="000A4398">
        <w:rPr>
          <w:rFonts w:ascii="Times New Roman" w:hAnsi="Times New Roman" w:cs="Times New Roman"/>
        </w:rPr>
        <w:t xml:space="preserve">και παράλληλα προς τη θάλασσα </w:t>
      </w:r>
      <w:r w:rsidRPr="00D14009">
        <w:rPr>
          <w:rFonts w:ascii="Times New Roman" w:hAnsi="Times New Roman" w:cs="Times New Roman"/>
          <w:b/>
        </w:rPr>
        <w:t>και η ύπαρξη ελεύθερης ζώνης από την</w:t>
      </w:r>
      <w:r w:rsidR="00057B92" w:rsidRPr="00D14009">
        <w:rPr>
          <w:rFonts w:ascii="Times New Roman" w:hAnsi="Times New Roman" w:cs="Times New Roman"/>
          <w:b/>
        </w:rPr>
        <w:t xml:space="preserve"> </w:t>
      </w:r>
      <w:r w:rsidRPr="00D14009">
        <w:rPr>
          <w:rFonts w:ascii="Times New Roman" w:hAnsi="Times New Roman" w:cs="Times New Roman"/>
          <w:b/>
        </w:rPr>
        <w:t>ακτογραμμή πλάτους τουλάχιστον πέντε (5) μέτρων</w:t>
      </w:r>
      <w:r w:rsidRPr="000A4398">
        <w:rPr>
          <w:rFonts w:ascii="Times New Roman" w:hAnsi="Times New Roman" w:cs="Times New Roman"/>
        </w:rPr>
        <w:t>.</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(δ) Για αιγιαλό, παραλία, όχθη, παρόχθια ζώνη, υδάτινο στοιχείο της θάλασσας,</w:t>
      </w:r>
      <w:r w:rsidR="00057B92">
        <w:rPr>
          <w:rFonts w:ascii="Times New Roman" w:hAnsi="Times New Roman" w:cs="Times New Roman"/>
        </w:rPr>
        <w:t xml:space="preserve"> </w:t>
      </w:r>
      <w:r w:rsidRPr="000A4398">
        <w:rPr>
          <w:rFonts w:ascii="Times New Roman" w:hAnsi="Times New Roman" w:cs="Times New Roman"/>
        </w:rPr>
        <w:t>λιμνοθάλασσας, λίμνης και πλεύσιμου ποταμού, που έχει ενταχθεί στο δίκτυο</w:t>
      </w:r>
      <w:r w:rsidR="00057B92">
        <w:rPr>
          <w:rFonts w:ascii="Times New Roman" w:hAnsi="Times New Roman" w:cs="Times New Roman"/>
        </w:rPr>
        <w:t xml:space="preserve"> </w:t>
      </w:r>
      <w:proofErr w:type="spellStart"/>
      <w:r w:rsidRPr="000A4398">
        <w:rPr>
          <w:rFonts w:ascii="Times New Roman" w:hAnsi="Times New Roman" w:cs="Times New Roman"/>
        </w:rPr>
        <w:t>Natura</w:t>
      </w:r>
      <w:proofErr w:type="spellEnd"/>
      <w:r w:rsidRPr="000A4398">
        <w:rPr>
          <w:rFonts w:ascii="Times New Roman" w:hAnsi="Times New Roman" w:cs="Times New Roman"/>
        </w:rPr>
        <w:t xml:space="preserve"> 2000, η κάλυψη δεν μπορεί να υπερβαίνει το τριάντα τοις εκατό (30%) του</w:t>
      </w:r>
      <w:r w:rsidR="00057B92">
        <w:rPr>
          <w:rFonts w:ascii="Times New Roman" w:hAnsi="Times New Roman" w:cs="Times New Roman"/>
        </w:rPr>
        <w:t xml:space="preserve"> </w:t>
      </w:r>
      <w:r w:rsidRPr="000A4398">
        <w:rPr>
          <w:rFonts w:ascii="Times New Roman" w:hAnsi="Times New Roman" w:cs="Times New Roman"/>
        </w:rPr>
        <w:t>παραχωρούμενου χώρου και εφόσον δεν επηρεάζονται οι στόχοι διατήρησης για το</w:t>
      </w:r>
      <w:r w:rsidR="00057B92">
        <w:rPr>
          <w:rFonts w:ascii="Times New Roman" w:hAnsi="Times New Roman" w:cs="Times New Roman"/>
        </w:rPr>
        <w:t xml:space="preserve"> </w:t>
      </w:r>
      <w:proofErr w:type="spellStart"/>
      <w:r w:rsidRPr="000A4398">
        <w:rPr>
          <w:rFonts w:ascii="Times New Roman" w:hAnsi="Times New Roman" w:cs="Times New Roman"/>
        </w:rPr>
        <w:t>προστατευτέο</w:t>
      </w:r>
      <w:proofErr w:type="spellEnd"/>
      <w:r w:rsidRPr="000A4398">
        <w:rPr>
          <w:rFonts w:ascii="Times New Roman" w:hAnsi="Times New Roman" w:cs="Times New Roman"/>
        </w:rPr>
        <w:t xml:space="preserve"> αντικείμενο. Η παραβίαση των ανωτέρω όρων επιφέρει την</w:t>
      </w:r>
      <w:r w:rsidR="00057B92">
        <w:rPr>
          <w:rFonts w:ascii="Times New Roman" w:hAnsi="Times New Roman" w:cs="Times New Roman"/>
        </w:rPr>
        <w:t xml:space="preserve"> </w:t>
      </w:r>
      <w:r w:rsidRPr="000A4398">
        <w:rPr>
          <w:rFonts w:ascii="Times New Roman" w:hAnsi="Times New Roman" w:cs="Times New Roman"/>
        </w:rPr>
        <w:t>ανάκληση της παραχώρησης.</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Για τις παραχωρήσεις τροχήλατων αναψυκτηρίων δεν ισχύουν οι διατάξεις περί</w:t>
      </w:r>
      <w:r w:rsidR="00057B92">
        <w:rPr>
          <w:rFonts w:ascii="Times New Roman" w:hAnsi="Times New Roman" w:cs="Times New Roman"/>
        </w:rPr>
        <w:t xml:space="preserve"> </w:t>
      </w:r>
      <w:r w:rsidRPr="000A4398">
        <w:rPr>
          <w:rFonts w:ascii="Times New Roman" w:hAnsi="Times New Roman" w:cs="Times New Roman"/>
        </w:rPr>
        <w:t>υπαίθριου εμπορίου, σύμφωνα με την 409/1999 γνωμοδότηση του ΝΣΚ.</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Στους παραχωρούμενους χώρους είναι δυνατή η τοποθέτηση αρθρωτού</w:t>
      </w:r>
      <w:r w:rsidR="00057B92">
        <w:rPr>
          <w:rFonts w:ascii="Times New Roman" w:hAnsi="Times New Roman" w:cs="Times New Roman"/>
        </w:rPr>
        <w:t xml:space="preserve"> </w:t>
      </w:r>
      <w:r w:rsidRPr="000A4398">
        <w:rPr>
          <w:rFonts w:ascii="Times New Roman" w:hAnsi="Times New Roman" w:cs="Times New Roman"/>
        </w:rPr>
        <w:t>ξύλινου δαπέδου, όπου επιτρέπεται:</w:t>
      </w:r>
    </w:p>
    <w:p w:rsidR="000A4398" w:rsidRPr="00D14009" w:rsidRDefault="000A4398" w:rsidP="005D4D34">
      <w:pPr>
        <w:tabs>
          <w:tab w:val="left" w:pos="8306"/>
        </w:tabs>
        <w:spacing w:line="240" w:lineRule="auto"/>
        <w:jc w:val="both"/>
        <w:rPr>
          <w:rFonts w:ascii="Times New Roman" w:hAnsi="Times New Roman" w:cs="Times New Roman"/>
          <w:b/>
        </w:rPr>
      </w:pPr>
      <w:r w:rsidRPr="00D14009">
        <w:rPr>
          <w:rFonts w:ascii="Times New Roman" w:hAnsi="Times New Roman" w:cs="Times New Roman"/>
          <w:b/>
        </w:rPr>
        <w:t>- Για παραχώρηση που αφορά καντίνα. Στην περίπτωση αυτή ο μέγιστος χώρος, που</w:t>
      </w:r>
      <w:r w:rsidR="00057B92" w:rsidRPr="00D14009">
        <w:rPr>
          <w:rFonts w:ascii="Times New Roman" w:hAnsi="Times New Roman" w:cs="Times New Roman"/>
          <w:b/>
        </w:rPr>
        <w:t xml:space="preserve"> </w:t>
      </w:r>
      <w:r w:rsidRPr="00D14009">
        <w:rPr>
          <w:rFonts w:ascii="Times New Roman" w:hAnsi="Times New Roman" w:cs="Times New Roman"/>
          <w:b/>
        </w:rPr>
        <w:t xml:space="preserve">μπορεί να καταλαμβάνει η καντίνα με το δάπεδο είναι 15 </w:t>
      </w:r>
      <w:proofErr w:type="spellStart"/>
      <w:r w:rsidRPr="00D14009">
        <w:rPr>
          <w:rFonts w:ascii="Times New Roman" w:hAnsi="Times New Roman" w:cs="Times New Roman"/>
          <w:b/>
        </w:rPr>
        <w:t>τ.μ</w:t>
      </w:r>
      <w:proofErr w:type="spellEnd"/>
      <w:r w:rsidRPr="00D14009">
        <w:rPr>
          <w:rFonts w:ascii="Times New Roman" w:hAnsi="Times New Roman" w:cs="Times New Roman"/>
          <w:b/>
        </w:rPr>
        <w:t>.</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xml:space="preserve">- Για παραχώρηση που αφορά χρήση θαλασσίων μέσων αναψυχής, 1 </w:t>
      </w:r>
      <w:r w:rsidR="00057B92">
        <w:rPr>
          <w:rFonts w:ascii="Times New Roman" w:hAnsi="Times New Roman" w:cs="Times New Roman"/>
        </w:rPr>
        <w:t xml:space="preserve">προς </w:t>
      </w:r>
      <w:r w:rsidRPr="000A4398">
        <w:rPr>
          <w:rFonts w:ascii="Times New Roman" w:hAnsi="Times New Roman" w:cs="Times New Roman"/>
        </w:rPr>
        <w:t xml:space="preserve">εξυπηρέτηση του </w:t>
      </w:r>
      <w:proofErr w:type="spellStart"/>
      <w:r w:rsidRPr="000A4398">
        <w:rPr>
          <w:rFonts w:ascii="Times New Roman" w:hAnsi="Times New Roman" w:cs="Times New Roman"/>
        </w:rPr>
        <w:t>παραχωρησιούχου</w:t>
      </w:r>
      <w:proofErr w:type="spellEnd"/>
      <w:r w:rsidRPr="000A4398">
        <w:rPr>
          <w:rFonts w:ascii="Times New Roman" w:hAnsi="Times New Roman" w:cs="Times New Roman"/>
        </w:rPr>
        <w:t>. Στην περίπτωση αυτή το μέγιστο εμβαδόν</w:t>
      </w:r>
      <w:r w:rsidR="00057B92">
        <w:rPr>
          <w:rFonts w:ascii="Times New Roman" w:hAnsi="Times New Roman" w:cs="Times New Roman"/>
        </w:rPr>
        <w:t xml:space="preserve"> </w:t>
      </w:r>
      <w:r w:rsidRPr="000A4398">
        <w:rPr>
          <w:rFonts w:ascii="Times New Roman" w:hAnsi="Times New Roman" w:cs="Times New Roman"/>
        </w:rPr>
        <w:t xml:space="preserve">δαπέδου είναι 15 </w:t>
      </w:r>
      <w:proofErr w:type="spellStart"/>
      <w:r w:rsidRPr="000A4398">
        <w:rPr>
          <w:rFonts w:ascii="Times New Roman" w:hAnsi="Times New Roman" w:cs="Times New Roman"/>
        </w:rPr>
        <w:t>τ.μ</w:t>
      </w:r>
      <w:proofErr w:type="spellEnd"/>
      <w:r w:rsidRPr="000A4398">
        <w:rPr>
          <w:rFonts w:ascii="Times New Roman" w:hAnsi="Times New Roman" w:cs="Times New Roman"/>
        </w:rPr>
        <w:t>.</w:t>
      </w:r>
    </w:p>
    <w:p w:rsidR="00E836A7"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 Στην περίπτωση εκμίσθωσης θαλασσίων μέσων αναψυχής, επιτρέπεται η χρήση</w:t>
      </w:r>
      <w:r w:rsidR="00057B92">
        <w:rPr>
          <w:rFonts w:ascii="Times New Roman" w:hAnsi="Times New Roman" w:cs="Times New Roman"/>
        </w:rPr>
        <w:t xml:space="preserve"> </w:t>
      </w:r>
      <w:r w:rsidRPr="000A4398">
        <w:rPr>
          <w:rFonts w:ascii="Times New Roman" w:hAnsi="Times New Roman" w:cs="Times New Roman"/>
        </w:rPr>
        <w:t>ειδικής σκηνής τύπου κιόσκι (με σταθερή κατασκευή) για τοποθέτηση σωστικών</w:t>
      </w:r>
      <w:r w:rsidR="00057B92">
        <w:rPr>
          <w:rFonts w:ascii="Times New Roman" w:hAnsi="Times New Roman" w:cs="Times New Roman"/>
        </w:rPr>
        <w:t xml:space="preserve"> </w:t>
      </w:r>
      <w:r w:rsidRPr="000A4398">
        <w:rPr>
          <w:rFonts w:ascii="Times New Roman" w:hAnsi="Times New Roman" w:cs="Times New Roman"/>
        </w:rPr>
        <w:t>μέσων (ατομικών σωσιβίων κλπ.) επιφανείας 1</w:t>
      </w:r>
      <w:r w:rsidR="00A21B29">
        <w:rPr>
          <w:rFonts w:ascii="Times New Roman" w:hAnsi="Times New Roman" w:cs="Times New Roman"/>
        </w:rPr>
        <w:t>5</w:t>
      </w:r>
      <w:r w:rsidRPr="000A4398">
        <w:rPr>
          <w:rFonts w:ascii="Times New Roman" w:hAnsi="Times New Roman" w:cs="Times New Roman"/>
        </w:rPr>
        <w:t xml:space="preserve"> </w:t>
      </w:r>
      <w:proofErr w:type="spellStart"/>
      <w:r w:rsidRPr="000A4398">
        <w:rPr>
          <w:rFonts w:ascii="Times New Roman" w:hAnsi="Times New Roman" w:cs="Times New Roman"/>
        </w:rPr>
        <w:t>τ.μ</w:t>
      </w:r>
      <w:proofErr w:type="spellEnd"/>
      <w:r w:rsidRPr="000A4398">
        <w:rPr>
          <w:rFonts w:ascii="Times New Roman" w:hAnsi="Times New Roman" w:cs="Times New Roman"/>
        </w:rPr>
        <w:t>., εντός του παραχωρούμενου</w:t>
      </w:r>
      <w:r w:rsidR="00057B92">
        <w:rPr>
          <w:rFonts w:ascii="Times New Roman" w:hAnsi="Times New Roman" w:cs="Times New Roman"/>
        </w:rPr>
        <w:t xml:space="preserve"> </w:t>
      </w:r>
      <w:r w:rsidRPr="000A4398">
        <w:rPr>
          <w:rFonts w:ascii="Times New Roman" w:hAnsi="Times New Roman" w:cs="Times New Roman"/>
        </w:rPr>
        <w:t>χώρου.</w:t>
      </w:r>
    </w:p>
    <w:p w:rsidR="00542E0A" w:rsidRPr="00542E0A" w:rsidRDefault="00542E0A" w:rsidP="005D4D34">
      <w:pPr>
        <w:tabs>
          <w:tab w:val="left" w:pos="8306"/>
        </w:tabs>
        <w:spacing w:line="240" w:lineRule="auto"/>
        <w:jc w:val="both"/>
        <w:rPr>
          <w:rFonts w:ascii="Times New Roman" w:hAnsi="Times New Roman" w:cs="Times New Roman"/>
        </w:rPr>
      </w:pPr>
      <w:r w:rsidRPr="00D14009">
        <w:rPr>
          <w:rFonts w:ascii="Times New Roman" w:hAnsi="Times New Roman" w:cs="Times New Roman"/>
          <w:b/>
        </w:rPr>
        <w:t>- Για τις παραχωρήσεις αιγιαλού για τοποθέτηση Θαλασσίων Μέσων Αναψυχής (ΘΜΑ) θα</w:t>
      </w:r>
      <w:r w:rsidRPr="00542E0A">
        <w:rPr>
          <w:rFonts w:ascii="Times New Roman" w:hAnsi="Times New Roman" w:cs="Times New Roman"/>
        </w:rPr>
        <w:t xml:space="preserve"> πρέπει να υπάρχει, σύμφωνα με τα άρθρα 22 &amp; 23 του Γενικού Κανονισμού Λιμένα αριθ. 3131.1/03/99 ΦΕΚ Β' 444/26.4.1999 ΥΑ όπως ισχύει, προέγκριση των θέσεων από την Επιτροπή του άρθρου 35 της ίδιας ΥΑ.</w:t>
      </w:r>
    </w:p>
    <w:p w:rsidR="000A4398" w:rsidRPr="00057B92" w:rsidRDefault="000A4398" w:rsidP="005D4D34">
      <w:pPr>
        <w:tabs>
          <w:tab w:val="left" w:pos="8306"/>
        </w:tabs>
        <w:spacing w:line="240" w:lineRule="auto"/>
        <w:jc w:val="both"/>
        <w:rPr>
          <w:rFonts w:ascii="Times New Roman" w:hAnsi="Times New Roman" w:cs="Times New Roman"/>
          <w:b/>
        </w:rPr>
      </w:pPr>
      <w:r w:rsidRPr="00057B92">
        <w:rPr>
          <w:rFonts w:ascii="Times New Roman" w:hAnsi="Times New Roman" w:cs="Times New Roman"/>
          <w:b/>
        </w:rPr>
        <w:t>Η παραχώρηση υπόκειται πάντοτε σε μονομερή ανάκληση από το Δημόσιο:</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(α) Για λόγους υπέρτερου δημοσίου συμφέροντος, εθνικής άμυνας, δημόσιας</w:t>
      </w:r>
      <w:r w:rsidR="00057B92">
        <w:rPr>
          <w:rFonts w:ascii="Times New Roman" w:hAnsi="Times New Roman" w:cs="Times New Roman"/>
        </w:rPr>
        <w:t xml:space="preserve"> </w:t>
      </w:r>
      <w:r w:rsidRPr="000A4398">
        <w:rPr>
          <w:rFonts w:ascii="Times New Roman" w:hAnsi="Times New Roman" w:cs="Times New Roman"/>
        </w:rPr>
        <w:t>τάξης, ασφάλειας, δημόσιας υγείας, προστασίας αρχαιοτήτων και προστασίας του</w:t>
      </w:r>
      <w:r w:rsidR="00057B92">
        <w:rPr>
          <w:rFonts w:ascii="Times New Roman" w:hAnsi="Times New Roman" w:cs="Times New Roman"/>
        </w:rPr>
        <w:t xml:space="preserve"> </w:t>
      </w:r>
      <w:r w:rsidRPr="000A4398">
        <w:rPr>
          <w:rFonts w:ascii="Times New Roman" w:hAnsi="Times New Roman" w:cs="Times New Roman"/>
        </w:rPr>
        <w:t>περιβάλλοντος εφαρμογής των τοπικών χωρικών σχεδίων και του θαλάσσιου</w:t>
      </w:r>
      <w:r w:rsidR="00057B92">
        <w:rPr>
          <w:rFonts w:ascii="Times New Roman" w:hAnsi="Times New Roman" w:cs="Times New Roman"/>
        </w:rPr>
        <w:t xml:space="preserve"> </w:t>
      </w:r>
      <w:r w:rsidRPr="000A4398">
        <w:rPr>
          <w:rFonts w:ascii="Times New Roman" w:hAnsi="Times New Roman" w:cs="Times New Roman"/>
        </w:rPr>
        <w:t>χωροταξικού σχεδίου, όπως αυτό ορίζεται στον ν. 4546/2018 (101 Α΄), καθώς και</w:t>
      </w:r>
      <w:r w:rsidR="00057B92">
        <w:rPr>
          <w:rFonts w:ascii="Times New Roman" w:hAnsi="Times New Roman" w:cs="Times New Roman"/>
        </w:rPr>
        <w:t xml:space="preserve"> </w:t>
      </w:r>
      <w:r w:rsidRPr="000A4398">
        <w:rPr>
          <w:rFonts w:ascii="Times New Roman" w:hAnsi="Times New Roman" w:cs="Times New Roman"/>
        </w:rPr>
        <w:t>για την αποκατάσταση του κοινόχρηστου χαρακτήρα των χώρων, αζημίως για το</w:t>
      </w:r>
      <w:r w:rsidR="00057B92">
        <w:rPr>
          <w:rFonts w:ascii="Times New Roman" w:hAnsi="Times New Roman" w:cs="Times New Roman"/>
        </w:rPr>
        <w:t xml:space="preserve"> </w:t>
      </w:r>
      <w:r w:rsidRPr="000A4398">
        <w:rPr>
          <w:rFonts w:ascii="Times New Roman" w:hAnsi="Times New Roman" w:cs="Times New Roman"/>
        </w:rPr>
        <w:t>Δημόσιο.</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(β) Αν ο δικαιούχος παραχώρησης, αρχικός ή τελικός, παραβιάζει διατάξεις του</w:t>
      </w:r>
      <w:r w:rsidR="00057B92">
        <w:rPr>
          <w:rFonts w:ascii="Times New Roman" w:hAnsi="Times New Roman" w:cs="Times New Roman"/>
        </w:rPr>
        <w:t xml:space="preserve"> </w:t>
      </w:r>
      <w:r w:rsidRPr="000A4398">
        <w:rPr>
          <w:rFonts w:ascii="Times New Roman" w:hAnsi="Times New Roman" w:cs="Times New Roman"/>
        </w:rPr>
        <w:t xml:space="preserve">νόμου ή όρους και </w:t>
      </w:r>
      <w:proofErr w:type="spellStart"/>
      <w:r w:rsidRPr="000A4398">
        <w:rPr>
          <w:rFonts w:ascii="Times New Roman" w:hAnsi="Times New Roman" w:cs="Times New Roman"/>
        </w:rPr>
        <w:t>περιοριοσμούς</w:t>
      </w:r>
      <w:proofErr w:type="spellEnd"/>
      <w:r w:rsidRPr="000A4398">
        <w:rPr>
          <w:rFonts w:ascii="Times New Roman" w:hAnsi="Times New Roman" w:cs="Times New Roman"/>
        </w:rPr>
        <w:t xml:space="preserve"> που έχουν τεθεί με την παρούσα απόφαση ή</w:t>
      </w:r>
      <w:r w:rsidR="00057B92">
        <w:rPr>
          <w:rFonts w:ascii="Times New Roman" w:hAnsi="Times New Roman" w:cs="Times New Roman"/>
        </w:rPr>
        <w:t xml:space="preserve"> </w:t>
      </w:r>
      <w:r w:rsidRPr="000A4398">
        <w:rPr>
          <w:rFonts w:ascii="Times New Roman" w:hAnsi="Times New Roman" w:cs="Times New Roman"/>
        </w:rPr>
        <w:t>προβαίνει σε μεταβολή του σκοπού, της χρήσης ή της φύσης του παραχωρηθέντος</w:t>
      </w:r>
      <w:r w:rsidR="00057B92">
        <w:rPr>
          <w:rFonts w:ascii="Times New Roman" w:hAnsi="Times New Roman" w:cs="Times New Roman"/>
        </w:rPr>
        <w:t xml:space="preserve"> </w:t>
      </w:r>
      <w:r w:rsidRPr="000A4398">
        <w:rPr>
          <w:rFonts w:ascii="Times New Roman" w:hAnsi="Times New Roman" w:cs="Times New Roman"/>
        </w:rPr>
        <w:t>ακινήτου. Στην περίπτωση αυτή ανακαλείται υποχρεωτικά η παραχώρηση,</w:t>
      </w:r>
      <w:r w:rsidR="00057B92">
        <w:rPr>
          <w:rFonts w:ascii="Times New Roman" w:hAnsi="Times New Roman" w:cs="Times New Roman"/>
        </w:rPr>
        <w:t xml:space="preserve"> </w:t>
      </w:r>
      <w:r w:rsidRPr="000A4398">
        <w:rPr>
          <w:rFonts w:ascii="Times New Roman" w:hAnsi="Times New Roman" w:cs="Times New Roman"/>
        </w:rPr>
        <w:t>αζημίως για το Δημόσιο, με την έκδοση σχετικής απόφασης του Υπουργού</w:t>
      </w:r>
      <w:r w:rsidR="00057B92">
        <w:rPr>
          <w:rFonts w:ascii="Times New Roman" w:hAnsi="Times New Roman" w:cs="Times New Roman"/>
        </w:rPr>
        <w:t xml:space="preserve"> </w:t>
      </w:r>
      <w:r w:rsidRPr="000A4398">
        <w:rPr>
          <w:rFonts w:ascii="Times New Roman" w:hAnsi="Times New Roman" w:cs="Times New Roman"/>
        </w:rPr>
        <w:t>Οικονομικών, εφαρμόζονται τα άρθρα 27 και 29 και τυχόν υφιστάμενα έργα</w:t>
      </w:r>
      <w:r w:rsidR="00057B92">
        <w:rPr>
          <w:rFonts w:ascii="Times New Roman" w:hAnsi="Times New Roman" w:cs="Times New Roman"/>
        </w:rPr>
        <w:t xml:space="preserve"> </w:t>
      </w:r>
      <w:r w:rsidRPr="000A4398">
        <w:rPr>
          <w:rFonts w:ascii="Times New Roman" w:hAnsi="Times New Roman" w:cs="Times New Roman"/>
        </w:rPr>
        <w:t>καταλαμβάνονται από το Δημόσιο.</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Η ανάκληση της παραχώρησης συνεπάγεται την καταβολή του συνόλου του</w:t>
      </w:r>
      <w:r w:rsidR="00057B92">
        <w:rPr>
          <w:rFonts w:ascii="Times New Roman" w:hAnsi="Times New Roman" w:cs="Times New Roman"/>
        </w:rPr>
        <w:t xml:space="preserve"> </w:t>
      </w:r>
      <w:r w:rsidRPr="000A4398">
        <w:rPr>
          <w:rFonts w:ascii="Times New Roman" w:hAnsi="Times New Roman" w:cs="Times New Roman"/>
        </w:rPr>
        <w:t>ανταλλάγματος χρήσης υπέρ του Δημοσίου μέχρι τη λήξη της συναφθείσας</w:t>
      </w:r>
      <w:r w:rsidR="00057B92">
        <w:rPr>
          <w:rFonts w:ascii="Times New Roman" w:hAnsi="Times New Roman" w:cs="Times New Roman"/>
        </w:rPr>
        <w:t xml:space="preserve"> </w:t>
      </w:r>
      <w:r w:rsidRPr="000A4398">
        <w:rPr>
          <w:rFonts w:ascii="Times New Roman" w:hAnsi="Times New Roman" w:cs="Times New Roman"/>
        </w:rPr>
        <w:t>σύμβασης παραχώρησης και επιτρέπεται η παραχώρηση των χώρων σε τρίτους για</w:t>
      </w:r>
      <w:r w:rsidR="00057B92">
        <w:rPr>
          <w:rFonts w:ascii="Times New Roman" w:hAnsi="Times New Roman" w:cs="Times New Roman"/>
        </w:rPr>
        <w:t xml:space="preserve"> </w:t>
      </w:r>
      <w:r w:rsidRPr="000A4398">
        <w:rPr>
          <w:rFonts w:ascii="Times New Roman" w:hAnsi="Times New Roman" w:cs="Times New Roman"/>
        </w:rPr>
        <w:t>το υπολειπόμενο διάστημα μέχρι τη λήξη της παρούσας αποκλειστικά από την</w:t>
      </w:r>
      <w:r w:rsidR="00057B92">
        <w:rPr>
          <w:rFonts w:ascii="Times New Roman" w:hAnsi="Times New Roman" w:cs="Times New Roman"/>
        </w:rPr>
        <w:t xml:space="preserve"> </w:t>
      </w:r>
      <w:r w:rsidRPr="000A4398">
        <w:rPr>
          <w:rFonts w:ascii="Times New Roman" w:hAnsi="Times New Roman" w:cs="Times New Roman"/>
        </w:rPr>
        <w:t>Κτηματική Υπηρεσία.</w:t>
      </w:r>
    </w:p>
    <w:p w:rsidR="000A4398" w:rsidRPr="00EF105E" w:rsidRDefault="000A4398" w:rsidP="005D4D34">
      <w:pPr>
        <w:tabs>
          <w:tab w:val="left" w:pos="8306"/>
        </w:tabs>
        <w:spacing w:line="240" w:lineRule="auto"/>
        <w:jc w:val="both"/>
        <w:rPr>
          <w:rFonts w:ascii="Times New Roman" w:hAnsi="Times New Roman" w:cs="Times New Roman"/>
          <w:b/>
          <w:u w:val="single"/>
        </w:rPr>
      </w:pPr>
      <w:r w:rsidRPr="00057B92">
        <w:rPr>
          <w:rFonts w:ascii="Times New Roman" w:hAnsi="Times New Roman" w:cs="Times New Roman"/>
          <w:b/>
          <w:u w:val="single"/>
        </w:rPr>
        <w:t xml:space="preserve">Άρθρο </w:t>
      </w:r>
      <w:r w:rsidR="006C3536" w:rsidRPr="00EF105E">
        <w:rPr>
          <w:rFonts w:ascii="Times New Roman" w:hAnsi="Times New Roman" w:cs="Times New Roman"/>
          <w:b/>
          <w:u w:val="single"/>
        </w:rPr>
        <w:t>9</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Ο</w:t>
      </w:r>
      <w:r w:rsidR="00503FC2">
        <w:rPr>
          <w:rFonts w:ascii="Times New Roman" w:hAnsi="Times New Roman" w:cs="Times New Roman"/>
        </w:rPr>
        <w:t xml:space="preserve"> πλειοδότης έχει την υποχρέωση ν</w:t>
      </w:r>
      <w:r w:rsidRPr="000A4398">
        <w:rPr>
          <w:rFonts w:ascii="Times New Roman" w:hAnsi="Times New Roman" w:cs="Times New Roman"/>
        </w:rPr>
        <w:t>α λειτουργήσει οπωσδήποτε τη θέση για την</w:t>
      </w:r>
      <w:r w:rsidR="00057B92">
        <w:rPr>
          <w:rFonts w:ascii="Times New Roman" w:hAnsi="Times New Roman" w:cs="Times New Roman"/>
        </w:rPr>
        <w:t xml:space="preserve"> </w:t>
      </w:r>
      <w:r w:rsidRPr="000A4398">
        <w:rPr>
          <w:rFonts w:ascii="Times New Roman" w:hAnsi="Times New Roman" w:cs="Times New Roman"/>
        </w:rPr>
        <w:t>οποία πλειοδότησε. Σε αντίθετη περίπτωση κηρύσσεται έκπτωτος, παρακρατείται</w:t>
      </w:r>
      <w:r w:rsidR="00057B92">
        <w:rPr>
          <w:rFonts w:ascii="Times New Roman" w:hAnsi="Times New Roman" w:cs="Times New Roman"/>
        </w:rPr>
        <w:t xml:space="preserve"> </w:t>
      </w:r>
      <w:r w:rsidRPr="000A4398">
        <w:rPr>
          <w:rFonts w:ascii="Times New Roman" w:hAnsi="Times New Roman" w:cs="Times New Roman"/>
        </w:rPr>
        <w:t>από το Δήμο η εγγυητική επιστολή καλής εκτέλεσης και η δημοπρασία</w:t>
      </w:r>
      <w:r w:rsidR="00057B92">
        <w:rPr>
          <w:rFonts w:ascii="Times New Roman" w:hAnsi="Times New Roman" w:cs="Times New Roman"/>
        </w:rPr>
        <w:t xml:space="preserve"> </w:t>
      </w:r>
      <w:r w:rsidRPr="000A4398">
        <w:rPr>
          <w:rFonts w:ascii="Times New Roman" w:hAnsi="Times New Roman" w:cs="Times New Roman"/>
        </w:rPr>
        <w:t>επαναλαμβάνεται.</w:t>
      </w:r>
    </w:p>
    <w:p w:rsidR="000A4398" w:rsidRPr="00EF105E" w:rsidRDefault="000A4398" w:rsidP="005D4D34">
      <w:pPr>
        <w:tabs>
          <w:tab w:val="left" w:pos="8306"/>
        </w:tabs>
        <w:spacing w:line="240" w:lineRule="auto"/>
        <w:jc w:val="both"/>
        <w:rPr>
          <w:rFonts w:ascii="Times New Roman" w:hAnsi="Times New Roman" w:cs="Times New Roman"/>
          <w:b/>
          <w:u w:val="single"/>
        </w:rPr>
      </w:pPr>
      <w:r w:rsidRPr="00057B92">
        <w:rPr>
          <w:rFonts w:ascii="Times New Roman" w:hAnsi="Times New Roman" w:cs="Times New Roman"/>
          <w:b/>
          <w:u w:val="single"/>
        </w:rPr>
        <w:t>Άρθρο 1</w:t>
      </w:r>
      <w:r w:rsidR="006C3536" w:rsidRPr="00EF105E">
        <w:rPr>
          <w:rFonts w:ascii="Times New Roman" w:hAnsi="Times New Roman" w:cs="Times New Roman"/>
          <w:b/>
          <w:u w:val="single"/>
        </w:rPr>
        <w:t>0</w:t>
      </w:r>
    </w:p>
    <w:p w:rsidR="000A4398" w:rsidRPr="000A4398" w:rsidRDefault="00503FC2" w:rsidP="005D4D34">
      <w:pPr>
        <w:tabs>
          <w:tab w:val="left" w:pos="8306"/>
        </w:tabs>
        <w:spacing w:line="240" w:lineRule="auto"/>
        <w:jc w:val="both"/>
        <w:rPr>
          <w:rFonts w:ascii="Times New Roman" w:hAnsi="Times New Roman" w:cs="Times New Roman"/>
        </w:rPr>
      </w:pPr>
      <w:r w:rsidRPr="00503FC2">
        <w:rPr>
          <w:rFonts w:ascii="Times New Roman" w:hAnsi="Times New Roman" w:cs="Times New Roman"/>
        </w:rPr>
        <w:t xml:space="preserve">Οι Δήμοι έχουν την υποχρέωση </w:t>
      </w:r>
      <w:r w:rsidR="000A4398" w:rsidRPr="000A4398">
        <w:rPr>
          <w:rFonts w:ascii="Times New Roman" w:hAnsi="Times New Roman" w:cs="Times New Roman"/>
        </w:rPr>
        <w:t xml:space="preserve">να διατηρούν το </w:t>
      </w:r>
      <w:r>
        <w:rPr>
          <w:rFonts w:ascii="Times New Roman" w:hAnsi="Times New Roman" w:cs="Times New Roman"/>
        </w:rPr>
        <w:t>σύνολο των κοινοχρήστων χώρων τους</w:t>
      </w:r>
      <w:r w:rsidR="000A4398" w:rsidRPr="000A4398">
        <w:rPr>
          <w:rFonts w:ascii="Times New Roman" w:hAnsi="Times New Roman" w:cs="Times New Roman"/>
        </w:rPr>
        <w:t xml:space="preserve"> καθαρό</w:t>
      </w:r>
      <w:r w:rsidR="00057B92">
        <w:rPr>
          <w:rFonts w:ascii="Times New Roman" w:hAnsi="Times New Roman" w:cs="Times New Roman"/>
        </w:rPr>
        <w:t xml:space="preserve"> </w:t>
      </w:r>
      <w:r w:rsidR="000A4398" w:rsidRPr="000A4398">
        <w:rPr>
          <w:rFonts w:ascii="Times New Roman" w:hAnsi="Times New Roman" w:cs="Times New Roman"/>
        </w:rPr>
        <w:t>καθ</w:t>
      </w:r>
      <w:r w:rsidR="00A04FA8">
        <w:rPr>
          <w:rFonts w:ascii="Times New Roman" w:hAnsi="Times New Roman" w:cs="Times New Roman"/>
        </w:rPr>
        <w:t xml:space="preserve">’ </w:t>
      </w:r>
      <w:r w:rsidR="000A4398" w:rsidRPr="000A4398">
        <w:rPr>
          <w:rFonts w:ascii="Times New Roman" w:hAnsi="Times New Roman" w:cs="Times New Roman"/>
        </w:rPr>
        <w:t>όλη τη διάρκεια της χρήσης και να τοποθετήσουν κάδους απορριμμάτων</w:t>
      </w:r>
      <w:r w:rsidR="00057B92">
        <w:rPr>
          <w:rFonts w:ascii="Times New Roman" w:hAnsi="Times New Roman" w:cs="Times New Roman"/>
        </w:rPr>
        <w:t xml:space="preserve"> </w:t>
      </w:r>
      <w:r w:rsidR="000A4398" w:rsidRPr="000A4398">
        <w:rPr>
          <w:rFonts w:ascii="Times New Roman" w:hAnsi="Times New Roman" w:cs="Times New Roman"/>
        </w:rPr>
        <w:t>καλαίσθητους μικρού μεγέθους με σκοπό την καλύτερη εξυπηρέτηση των</w:t>
      </w:r>
      <w:r w:rsidR="00057B92">
        <w:rPr>
          <w:rFonts w:ascii="Times New Roman" w:hAnsi="Times New Roman" w:cs="Times New Roman"/>
        </w:rPr>
        <w:t xml:space="preserve"> </w:t>
      </w:r>
      <w:r w:rsidR="000A4398" w:rsidRPr="000A4398">
        <w:rPr>
          <w:rFonts w:ascii="Times New Roman" w:hAnsi="Times New Roman" w:cs="Times New Roman"/>
        </w:rPr>
        <w:t>λουομένων.</w:t>
      </w:r>
    </w:p>
    <w:p w:rsidR="000A4398" w:rsidRP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Για την ασφάλεια και προστασία των λουομένων στις θέσεις των θαλασσίων</w:t>
      </w:r>
      <w:r w:rsidR="00057B92">
        <w:rPr>
          <w:rFonts w:ascii="Times New Roman" w:hAnsi="Times New Roman" w:cs="Times New Roman"/>
        </w:rPr>
        <w:t xml:space="preserve"> </w:t>
      </w:r>
      <w:r w:rsidRPr="000A4398">
        <w:rPr>
          <w:rFonts w:ascii="Times New Roman" w:hAnsi="Times New Roman" w:cs="Times New Roman"/>
        </w:rPr>
        <w:t>αθλημάτων θα παραμείνει σηματοδοτημένος διάδρομος που δεν θα υπερβαίνει σε</w:t>
      </w:r>
      <w:r w:rsidR="00057B92">
        <w:rPr>
          <w:rFonts w:ascii="Times New Roman" w:hAnsi="Times New Roman" w:cs="Times New Roman"/>
        </w:rPr>
        <w:t xml:space="preserve"> </w:t>
      </w:r>
      <w:r w:rsidRPr="000A4398">
        <w:rPr>
          <w:rFonts w:ascii="Times New Roman" w:hAnsi="Times New Roman" w:cs="Times New Roman"/>
        </w:rPr>
        <w:t>πλάτος τα 10 μέτρα.</w:t>
      </w:r>
    </w:p>
    <w:p w:rsidR="000A4398" w:rsidRDefault="000A4398" w:rsidP="005D4D34">
      <w:pPr>
        <w:tabs>
          <w:tab w:val="left" w:pos="8306"/>
        </w:tabs>
        <w:spacing w:line="240" w:lineRule="auto"/>
        <w:jc w:val="both"/>
        <w:rPr>
          <w:rFonts w:ascii="Times New Roman" w:hAnsi="Times New Roman" w:cs="Times New Roman"/>
        </w:rPr>
      </w:pPr>
      <w:r w:rsidRPr="000A4398">
        <w:rPr>
          <w:rFonts w:ascii="Times New Roman" w:hAnsi="Times New Roman" w:cs="Times New Roman"/>
        </w:rPr>
        <w:t>Οι μισθωτές χώρου για θαλάσσια αθλήματα υποχρεούνται επίσης να διαθέτουν τη</w:t>
      </w:r>
      <w:r w:rsidR="00057B92">
        <w:rPr>
          <w:rFonts w:ascii="Times New Roman" w:hAnsi="Times New Roman" w:cs="Times New Roman"/>
        </w:rPr>
        <w:t xml:space="preserve"> </w:t>
      </w:r>
      <w:r w:rsidRPr="000A4398">
        <w:rPr>
          <w:rFonts w:ascii="Times New Roman" w:hAnsi="Times New Roman" w:cs="Times New Roman"/>
        </w:rPr>
        <w:t xml:space="preserve">λέμβο τους, εφόσον διαθέτουν, για τις ανάγκες του ναυαγοσώστη, όπου </w:t>
      </w:r>
      <w:r w:rsidR="00057B92">
        <w:rPr>
          <w:rFonts w:ascii="Times New Roman" w:hAnsi="Times New Roman" w:cs="Times New Roman"/>
        </w:rPr>
        <w:t xml:space="preserve">αυτός </w:t>
      </w:r>
      <w:r w:rsidRPr="000A4398">
        <w:rPr>
          <w:rFonts w:ascii="Times New Roman" w:hAnsi="Times New Roman" w:cs="Times New Roman"/>
        </w:rPr>
        <w:t>υφίσταται.</w:t>
      </w:r>
    </w:p>
    <w:p w:rsidR="003D661C" w:rsidRDefault="003D661C" w:rsidP="005D4D34">
      <w:pPr>
        <w:tabs>
          <w:tab w:val="left" w:pos="8306"/>
        </w:tabs>
        <w:spacing w:line="240" w:lineRule="auto"/>
        <w:jc w:val="both"/>
        <w:rPr>
          <w:rFonts w:ascii="Times New Roman" w:hAnsi="Times New Roman" w:cs="Times New Roman"/>
          <w:b/>
          <w:u w:val="single"/>
        </w:rPr>
      </w:pPr>
      <w:r w:rsidRPr="003D661C">
        <w:rPr>
          <w:rFonts w:ascii="Times New Roman" w:hAnsi="Times New Roman" w:cs="Times New Roman"/>
          <w:b/>
          <w:u w:val="single"/>
        </w:rPr>
        <w:t>Άρθρο 12</w:t>
      </w:r>
    </w:p>
    <w:p w:rsidR="00E111E9" w:rsidRDefault="003D661C" w:rsidP="005D4D34">
      <w:pPr>
        <w:tabs>
          <w:tab w:val="left" w:pos="8306"/>
        </w:tabs>
        <w:spacing w:line="240" w:lineRule="auto"/>
        <w:jc w:val="both"/>
        <w:rPr>
          <w:rFonts w:ascii="Times New Roman" w:hAnsi="Times New Roman" w:cs="Times New Roman"/>
          <w:b/>
          <w:sz w:val="20"/>
          <w:szCs w:val="20"/>
          <w:u w:val="single"/>
        </w:rPr>
      </w:pPr>
      <w:r w:rsidRPr="003D661C">
        <w:rPr>
          <w:rFonts w:ascii="Times New Roman" w:hAnsi="Times New Roman" w:cs="Times New Roman"/>
          <w:b/>
          <w:sz w:val="20"/>
          <w:szCs w:val="20"/>
          <w:u w:val="single"/>
        </w:rPr>
        <w:t>ΣΥΝΤΕΤΑΓΜΕΝΕΣ ΠΑΡΑΛΙΩΝ ΠΡΟΣ ΠΑΡΑΧΩΡΗΣΗ:</w:t>
      </w:r>
    </w:p>
    <w:tbl>
      <w:tblPr>
        <w:tblStyle w:val="a5"/>
        <w:tblW w:w="0" w:type="auto"/>
        <w:tblLook w:val="04A0" w:firstRow="1" w:lastRow="0" w:firstColumn="1" w:lastColumn="0" w:noHBand="0" w:noVBand="1"/>
      </w:tblPr>
      <w:tblGrid>
        <w:gridCol w:w="2840"/>
        <w:gridCol w:w="2841"/>
        <w:gridCol w:w="2841"/>
      </w:tblGrid>
      <w:tr w:rsidR="003D661C" w:rsidTr="003D661C">
        <w:tc>
          <w:tcPr>
            <w:tcW w:w="2840" w:type="dxa"/>
          </w:tcPr>
          <w:p w:rsidR="003D661C" w:rsidRDefault="003B5178" w:rsidP="005D4D34">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ΚΟΙΝΟΤΗΤΑ ΙΘΑΚΗΣ:</w:t>
            </w:r>
          </w:p>
        </w:tc>
        <w:tc>
          <w:tcPr>
            <w:tcW w:w="2841" w:type="dxa"/>
          </w:tcPr>
          <w:p w:rsidR="003D661C" w:rsidRDefault="003D661C"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ΔΡΑΣΤΗΡΙΟΤΗΤΑ</w:t>
            </w:r>
          </w:p>
        </w:tc>
        <w:tc>
          <w:tcPr>
            <w:tcW w:w="2841" w:type="dxa"/>
          </w:tcPr>
          <w:p w:rsidR="003D661C" w:rsidRDefault="003D661C"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ΣΥΝΤΕΤΑΓΜΕΝΕΣ</w:t>
            </w:r>
          </w:p>
        </w:tc>
      </w:tr>
      <w:tr w:rsidR="003D661C" w:rsidTr="00546F80">
        <w:tc>
          <w:tcPr>
            <w:tcW w:w="2840" w:type="dxa"/>
          </w:tcPr>
          <w:p w:rsidR="003D661C" w:rsidRPr="003D661C" w:rsidRDefault="003D661C" w:rsidP="003D661C">
            <w:pPr>
              <w:pStyle w:val="a4"/>
              <w:numPr>
                <w:ilvl w:val="0"/>
                <w:numId w:val="4"/>
              </w:num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ΦΙΛΙΑΤΡΟ</w:t>
            </w:r>
          </w:p>
        </w:tc>
        <w:tc>
          <w:tcPr>
            <w:tcW w:w="2841" w:type="dxa"/>
            <w:vAlign w:val="center"/>
          </w:tcPr>
          <w:p w:rsidR="003D661C" w:rsidRPr="001768FB" w:rsidRDefault="003D661C" w:rsidP="005901EF">
            <w:pPr>
              <w:tabs>
                <w:tab w:val="left" w:pos="142"/>
              </w:tabs>
              <w:overflowPunct w:val="0"/>
              <w:autoSpaceDE w:val="0"/>
              <w:autoSpaceDN w:val="0"/>
              <w:adjustRightInd w:val="0"/>
              <w:jc w:val="center"/>
              <w:textAlignment w:val="baseline"/>
              <w:rPr>
                <w:rFonts w:ascii="Arial" w:eastAsia="Times New Roman" w:hAnsi="Arial" w:cs="Arial"/>
                <w:bCs/>
                <w:sz w:val="16"/>
                <w:szCs w:val="16"/>
                <w:lang w:eastAsia="el-GR"/>
              </w:rPr>
            </w:pPr>
            <w:r w:rsidRPr="001768FB">
              <w:rPr>
                <w:rFonts w:ascii="Arial" w:eastAsia="Times New Roman" w:hAnsi="Arial" w:cs="Arial"/>
                <w:bCs/>
                <w:sz w:val="16"/>
                <w:szCs w:val="16"/>
                <w:lang w:eastAsia="el-GR"/>
              </w:rPr>
              <w:t>ΘΑΛΑΣΣΙΑ ΣΠΟΡ</w:t>
            </w:r>
          </w:p>
        </w:tc>
        <w:tc>
          <w:tcPr>
            <w:tcW w:w="2841" w:type="dxa"/>
          </w:tcPr>
          <w:p w:rsidR="003D661C" w:rsidRPr="003D661C" w:rsidRDefault="003D661C" w:rsidP="003D661C">
            <w:pPr>
              <w:tabs>
                <w:tab w:val="left" w:pos="8306"/>
              </w:tabs>
              <w:jc w:val="both"/>
              <w:rPr>
                <w:rFonts w:ascii="Times New Roman" w:hAnsi="Times New Roman" w:cs="Times New Roman"/>
                <w:b/>
                <w:sz w:val="20"/>
                <w:szCs w:val="20"/>
                <w:u w:val="single"/>
              </w:rPr>
            </w:pPr>
            <w:r w:rsidRPr="003D661C">
              <w:rPr>
                <w:rFonts w:ascii="Times New Roman" w:hAnsi="Times New Roman" w:cs="Times New Roman"/>
                <w:b/>
                <w:sz w:val="20"/>
                <w:szCs w:val="20"/>
                <w:u w:val="single"/>
              </w:rPr>
              <w:t xml:space="preserve">Εμβαδόν: 14.61 </w:t>
            </w:r>
            <w:proofErr w:type="spellStart"/>
            <w:r w:rsidRPr="003D661C">
              <w:rPr>
                <w:rFonts w:ascii="Times New Roman" w:hAnsi="Times New Roman" w:cs="Times New Roman"/>
                <w:b/>
                <w:sz w:val="20"/>
                <w:szCs w:val="20"/>
                <w:u w:val="single"/>
              </w:rPr>
              <w:t>τ.μ</w:t>
            </w:r>
            <w:proofErr w:type="spellEnd"/>
            <w:r w:rsidRPr="003D661C">
              <w:rPr>
                <w:rFonts w:ascii="Times New Roman" w:hAnsi="Times New Roman" w:cs="Times New Roman"/>
                <w:b/>
                <w:sz w:val="20"/>
                <w:szCs w:val="20"/>
                <w:u w:val="single"/>
              </w:rPr>
              <w:t>.</w:t>
            </w:r>
          </w:p>
          <w:p w:rsidR="003D661C" w:rsidRPr="003D661C" w:rsidRDefault="003D661C" w:rsidP="003D661C">
            <w:pPr>
              <w:tabs>
                <w:tab w:val="left" w:pos="8306"/>
              </w:tabs>
              <w:jc w:val="both"/>
              <w:rPr>
                <w:rFonts w:ascii="Times New Roman" w:hAnsi="Times New Roman" w:cs="Times New Roman"/>
                <w:b/>
                <w:sz w:val="20"/>
                <w:szCs w:val="20"/>
                <w:u w:val="single"/>
              </w:rPr>
            </w:pPr>
            <w:r w:rsidRPr="003D661C">
              <w:rPr>
                <w:rFonts w:ascii="Times New Roman" w:hAnsi="Times New Roman" w:cs="Times New Roman"/>
                <w:b/>
                <w:sz w:val="20"/>
                <w:szCs w:val="20"/>
                <w:u w:val="single"/>
              </w:rPr>
              <w:t>Ιδιότητα:</w:t>
            </w:r>
          </w:p>
          <w:p w:rsidR="003D661C" w:rsidRPr="003D661C" w:rsidRDefault="003D661C" w:rsidP="003D661C">
            <w:pPr>
              <w:tabs>
                <w:tab w:val="left" w:pos="8306"/>
              </w:tabs>
              <w:jc w:val="both"/>
              <w:rPr>
                <w:rFonts w:ascii="Times New Roman" w:hAnsi="Times New Roman" w:cs="Times New Roman"/>
                <w:b/>
                <w:sz w:val="20"/>
                <w:szCs w:val="20"/>
                <w:u w:val="single"/>
              </w:rPr>
            </w:pPr>
            <w:r w:rsidRPr="003D661C">
              <w:rPr>
                <w:rFonts w:ascii="Times New Roman" w:hAnsi="Times New Roman" w:cs="Times New Roman"/>
                <w:b/>
                <w:sz w:val="20"/>
                <w:szCs w:val="20"/>
                <w:u w:val="single"/>
              </w:rPr>
              <w:t>A/A</w:t>
            </w:r>
            <w:r>
              <w:rPr>
                <w:rFonts w:ascii="Times New Roman" w:hAnsi="Times New Roman" w:cs="Times New Roman"/>
                <w:b/>
                <w:sz w:val="20"/>
                <w:szCs w:val="20"/>
                <w:u w:val="single"/>
              </w:rPr>
              <w:t xml:space="preserve">      </w:t>
            </w:r>
            <w:r w:rsidRPr="003D661C">
              <w:rPr>
                <w:rFonts w:ascii="Times New Roman" w:hAnsi="Times New Roman" w:cs="Times New Roman"/>
                <w:b/>
                <w:sz w:val="20"/>
                <w:szCs w:val="20"/>
                <w:u w:val="single"/>
              </w:rPr>
              <w:t xml:space="preserve"> X </w:t>
            </w:r>
            <w:r>
              <w:rPr>
                <w:rFonts w:ascii="Times New Roman" w:hAnsi="Times New Roman" w:cs="Times New Roman"/>
                <w:b/>
                <w:sz w:val="20"/>
                <w:szCs w:val="20"/>
                <w:u w:val="single"/>
              </w:rPr>
              <w:t xml:space="preserve">                    </w:t>
            </w:r>
            <w:r w:rsidRPr="003D661C">
              <w:rPr>
                <w:rFonts w:ascii="Times New Roman" w:hAnsi="Times New Roman" w:cs="Times New Roman"/>
                <w:b/>
                <w:sz w:val="20"/>
                <w:szCs w:val="20"/>
                <w:u w:val="single"/>
              </w:rPr>
              <w:t>Y</w:t>
            </w:r>
          </w:p>
          <w:p w:rsidR="003D661C" w:rsidRPr="003D661C" w:rsidRDefault="003D661C" w:rsidP="003D661C">
            <w:pPr>
              <w:tabs>
                <w:tab w:val="left" w:pos="8306"/>
              </w:tabs>
              <w:jc w:val="both"/>
              <w:rPr>
                <w:rFonts w:ascii="Times New Roman" w:hAnsi="Times New Roman" w:cs="Times New Roman"/>
                <w:b/>
                <w:sz w:val="20"/>
                <w:szCs w:val="20"/>
                <w:u w:val="single"/>
              </w:rPr>
            </w:pPr>
            <w:r w:rsidRPr="003D661C">
              <w:rPr>
                <w:rFonts w:ascii="Times New Roman" w:hAnsi="Times New Roman" w:cs="Times New Roman"/>
                <w:b/>
                <w:sz w:val="20"/>
                <w:szCs w:val="20"/>
                <w:u w:val="single"/>
              </w:rPr>
              <w:t xml:space="preserve">0 </w:t>
            </w:r>
            <w:r>
              <w:rPr>
                <w:rFonts w:ascii="Times New Roman" w:hAnsi="Times New Roman" w:cs="Times New Roman"/>
                <w:b/>
                <w:sz w:val="20"/>
                <w:szCs w:val="20"/>
                <w:u w:val="single"/>
              </w:rPr>
              <w:t xml:space="preserve">    </w:t>
            </w:r>
            <w:r w:rsidRPr="003D661C">
              <w:rPr>
                <w:rFonts w:ascii="Times New Roman" w:hAnsi="Times New Roman" w:cs="Times New Roman"/>
                <w:b/>
                <w:sz w:val="20"/>
                <w:szCs w:val="20"/>
                <w:u w:val="single"/>
              </w:rPr>
              <w:t xml:space="preserve">215221.51 </w:t>
            </w:r>
            <w:r>
              <w:rPr>
                <w:rFonts w:ascii="Times New Roman" w:hAnsi="Times New Roman" w:cs="Times New Roman"/>
                <w:b/>
                <w:sz w:val="20"/>
                <w:szCs w:val="20"/>
                <w:u w:val="single"/>
              </w:rPr>
              <w:t xml:space="preserve">   </w:t>
            </w:r>
            <w:r w:rsidRPr="003D661C">
              <w:rPr>
                <w:rFonts w:ascii="Times New Roman" w:hAnsi="Times New Roman" w:cs="Times New Roman"/>
                <w:b/>
                <w:sz w:val="20"/>
                <w:szCs w:val="20"/>
                <w:u w:val="single"/>
              </w:rPr>
              <w:t>4251764.83</w:t>
            </w:r>
          </w:p>
          <w:p w:rsidR="003D661C" w:rsidRPr="003D661C" w:rsidRDefault="003D661C" w:rsidP="003D661C">
            <w:pPr>
              <w:tabs>
                <w:tab w:val="left" w:pos="8306"/>
              </w:tabs>
              <w:jc w:val="both"/>
              <w:rPr>
                <w:rFonts w:ascii="Times New Roman" w:hAnsi="Times New Roman" w:cs="Times New Roman"/>
                <w:b/>
                <w:sz w:val="20"/>
                <w:szCs w:val="20"/>
                <w:u w:val="single"/>
              </w:rPr>
            </w:pPr>
            <w:r w:rsidRPr="003D661C">
              <w:rPr>
                <w:rFonts w:ascii="Times New Roman" w:hAnsi="Times New Roman" w:cs="Times New Roman"/>
                <w:b/>
                <w:sz w:val="20"/>
                <w:szCs w:val="20"/>
                <w:u w:val="single"/>
              </w:rPr>
              <w:t xml:space="preserve">1 </w:t>
            </w:r>
            <w:r>
              <w:rPr>
                <w:rFonts w:ascii="Times New Roman" w:hAnsi="Times New Roman" w:cs="Times New Roman"/>
                <w:b/>
                <w:sz w:val="20"/>
                <w:szCs w:val="20"/>
                <w:u w:val="single"/>
              </w:rPr>
              <w:t xml:space="preserve">   </w:t>
            </w:r>
            <w:r w:rsidRPr="003D661C">
              <w:rPr>
                <w:rFonts w:ascii="Times New Roman" w:hAnsi="Times New Roman" w:cs="Times New Roman"/>
                <w:b/>
                <w:sz w:val="20"/>
                <w:szCs w:val="20"/>
                <w:u w:val="single"/>
              </w:rPr>
              <w:t xml:space="preserve">215219.46 </w:t>
            </w:r>
            <w:r>
              <w:rPr>
                <w:rFonts w:ascii="Times New Roman" w:hAnsi="Times New Roman" w:cs="Times New Roman"/>
                <w:b/>
                <w:sz w:val="20"/>
                <w:szCs w:val="20"/>
                <w:u w:val="single"/>
              </w:rPr>
              <w:t xml:space="preserve">    </w:t>
            </w:r>
            <w:r w:rsidRPr="003D661C">
              <w:rPr>
                <w:rFonts w:ascii="Times New Roman" w:hAnsi="Times New Roman" w:cs="Times New Roman"/>
                <w:b/>
                <w:sz w:val="20"/>
                <w:szCs w:val="20"/>
                <w:u w:val="single"/>
              </w:rPr>
              <w:t>4251762.78</w:t>
            </w:r>
          </w:p>
          <w:p w:rsidR="003D661C" w:rsidRPr="003D661C" w:rsidRDefault="003D661C" w:rsidP="003D661C">
            <w:pPr>
              <w:tabs>
                <w:tab w:val="left" w:pos="8306"/>
              </w:tabs>
              <w:jc w:val="both"/>
              <w:rPr>
                <w:rFonts w:ascii="Times New Roman" w:hAnsi="Times New Roman" w:cs="Times New Roman"/>
                <w:b/>
                <w:sz w:val="20"/>
                <w:szCs w:val="20"/>
                <w:u w:val="single"/>
              </w:rPr>
            </w:pPr>
            <w:r w:rsidRPr="003D661C">
              <w:rPr>
                <w:rFonts w:ascii="Times New Roman" w:hAnsi="Times New Roman" w:cs="Times New Roman"/>
                <w:b/>
                <w:sz w:val="20"/>
                <w:szCs w:val="20"/>
                <w:u w:val="single"/>
              </w:rPr>
              <w:t xml:space="preserve">2 </w:t>
            </w:r>
            <w:r>
              <w:rPr>
                <w:rFonts w:ascii="Times New Roman" w:hAnsi="Times New Roman" w:cs="Times New Roman"/>
                <w:b/>
                <w:sz w:val="20"/>
                <w:szCs w:val="20"/>
                <w:u w:val="single"/>
              </w:rPr>
              <w:t xml:space="preserve">   </w:t>
            </w:r>
            <w:r w:rsidRPr="003D661C">
              <w:rPr>
                <w:rFonts w:ascii="Times New Roman" w:hAnsi="Times New Roman" w:cs="Times New Roman"/>
                <w:b/>
                <w:sz w:val="20"/>
                <w:szCs w:val="20"/>
                <w:u w:val="single"/>
              </w:rPr>
              <w:t xml:space="preserve">215216.16 </w:t>
            </w:r>
            <w:r>
              <w:rPr>
                <w:rFonts w:ascii="Times New Roman" w:hAnsi="Times New Roman" w:cs="Times New Roman"/>
                <w:b/>
                <w:sz w:val="20"/>
                <w:szCs w:val="20"/>
                <w:u w:val="single"/>
              </w:rPr>
              <w:t xml:space="preserve">    </w:t>
            </w:r>
            <w:r w:rsidRPr="003D661C">
              <w:rPr>
                <w:rFonts w:ascii="Times New Roman" w:hAnsi="Times New Roman" w:cs="Times New Roman"/>
                <w:b/>
                <w:sz w:val="20"/>
                <w:szCs w:val="20"/>
                <w:u w:val="single"/>
              </w:rPr>
              <w:t>4251766.69</w:t>
            </w:r>
          </w:p>
          <w:p w:rsidR="003D661C" w:rsidRDefault="003D661C" w:rsidP="003D661C">
            <w:pPr>
              <w:tabs>
                <w:tab w:val="left" w:pos="8306"/>
              </w:tabs>
              <w:jc w:val="both"/>
              <w:rPr>
                <w:rFonts w:ascii="Times New Roman" w:hAnsi="Times New Roman" w:cs="Times New Roman"/>
                <w:b/>
                <w:sz w:val="20"/>
                <w:szCs w:val="20"/>
                <w:u w:val="single"/>
              </w:rPr>
            </w:pPr>
            <w:r w:rsidRPr="003D661C">
              <w:rPr>
                <w:rFonts w:ascii="Times New Roman" w:hAnsi="Times New Roman" w:cs="Times New Roman"/>
                <w:b/>
                <w:sz w:val="20"/>
                <w:szCs w:val="20"/>
                <w:u w:val="single"/>
              </w:rPr>
              <w:t xml:space="preserve">3 </w:t>
            </w:r>
            <w:r>
              <w:rPr>
                <w:rFonts w:ascii="Times New Roman" w:hAnsi="Times New Roman" w:cs="Times New Roman"/>
                <w:b/>
                <w:sz w:val="20"/>
                <w:szCs w:val="20"/>
                <w:u w:val="single"/>
              </w:rPr>
              <w:t xml:space="preserve">   </w:t>
            </w:r>
            <w:r w:rsidRPr="003D661C">
              <w:rPr>
                <w:rFonts w:ascii="Times New Roman" w:hAnsi="Times New Roman" w:cs="Times New Roman"/>
                <w:b/>
                <w:sz w:val="20"/>
                <w:szCs w:val="20"/>
                <w:u w:val="single"/>
              </w:rPr>
              <w:t xml:space="preserve">215218.21 </w:t>
            </w:r>
            <w:r>
              <w:rPr>
                <w:rFonts w:ascii="Times New Roman" w:hAnsi="Times New Roman" w:cs="Times New Roman"/>
                <w:b/>
                <w:sz w:val="20"/>
                <w:szCs w:val="20"/>
                <w:u w:val="single"/>
              </w:rPr>
              <w:t xml:space="preserve">    </w:t>
            </w:r>
            <w:r w:rsidRPr="003D661C">
              <w:rPr>
                <w:rFonts w:ascii="Times New Roman" w:hAnsi="Times New Roman" w:cs="Times New Roman"/>
                <w:b/>
                <w:sz w:val="20"/>
                <w:szCs w:val="20"/>
                <w:u w:val="single"/>
              </w:rPr>
              <w:t>4251768.67</w:t>
            </w:r>
          </w:p>
        </w:tc>
      </w:tr>
      <w:tr w:rsidR="003D661C" w:rsidTr="003D661C">
        <w:tc>
          <w:tcPr>
            <w:tcW w:w="2840" w:type="dxa"/>
          </w:tcPr>
          <w:p w:rsidR="003D661C" w:rsidRPr="003D661C" w:rsidRDefault="00042A13" w:rsidP="00042A13">
            <w:pPr>
              <w:pStyle w:val="a4"/>
              <w:numPr>
                <w:ilvl w:val="0"/>
                <w:numId w:val="4"/>
              </w:num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ΣΑΡΑΚΙΝΗΚΟ</w:t>
            </w:r>
          </w:p>
        </w:tc>
        <w:tc>
          <w:tcPr>
            <w:tcW w:w="2841" w:type="dxa"/>
          </w:tcPr>
          <w:p w:rsidR="003D661C" w:rsidRDefault="00042A13"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ΞΑΠΛΩΣΤΡΕΣ-ΟΜΠΡΕΛΕΣ</w:t>
            </w:r>
          </w:p>
        </w:tc>
        <w:tc>
          <w:tcPr>
            <w:tcW w:w="2841" w:type="dxa"/>
          </w:tcPr>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Εμβαδόν: 78.09 </w:t>
            </w:r>
            <w:proofErr w:type="spellStart"/>
            <w:r w:rsidRPr="00042A13">
              <w:rPr>
                <w:rFonts w:ascii="Times New Roman" w:hAnsi="Times New Roman" w:cs="Times New Roman"/>
                <w:b/>
                <w:sz w:val="20"/>
                <w:szCs w:val="20"/>
                <w:u w:val="single"/>
              </w:rPr>
              <w:t>τ.μ</w:t>
            </w:r>
            <w:proofErr w:type="spellEnd"/>
            <w:r w:rsidRPr="00042A13">
              <w:rPr>
                <w:rFonts w:ascii="Times New Roman" w:hAnsi="Times New Roman" w:cs="Times New Roman"/>
                <w:b/>
                <w:sz w:val="20"/>
                <w:szCs w:val="20"/>
                <w:u w:val="single"/>
              </w:rPr>
              <w:t>.</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Ιδιότητα:</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A/A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 xml:space="preserve">X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Y</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0</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 xml:space="preserve"> 214781.63 4251135.00</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1</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 xml:space="preserve"> 214762.71 4251130.77</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2</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 xml:space="preserve"> 214754.90 4251126.27</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3</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 xml:space="preserve"> 214756.62 4251123.89</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4</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214764.82 4251128.52</w:t>
            </w:r>
          </w:p>
          <w:p w:rsidR="003D661C"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5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214782.15 4251132.22</w:t>
            </w:r>
          </w:p>
        </w:tc>
      </w:tr>
      <w:tr w:rsidR="00042A13" w:rsidTr="003D661C">
        <w:tc>
          <w:tcPr>
            <w:tcW w:w="2840" w:type="dxa"/>
          </w:tcPr>
          <w:p w:rsidR="00042A13" w:rsidRPr="00042A13" w:rsidRDefault="00042A13" w:rsidP="00042A13">
            <w:pPr>
              <w:pStyle w:val="a4"/>
              <w:numPr>
                <w:ilvl w:val="0"/>
                <w:numId w:val="4"/>
              </w:num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ΓΙΔΑΚΙ</w:t>
            </w:r>
          </w:p>
        </w:tc>
        <w:tc>
          <w:tcPr>
            <w:tcW w:w="2841" w:type="dxa"/>
          </w:tcPr>
          <w:p w:rsidR="00042A13" w:rsidRDefault="00042A13" w:rsidP="005901EF">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ΞΑΠΛΩΣΤΡΕΣ-ΟΜΠΡΕΛΕΣ</w:t>
            </w:r>
          </w:p>
        </w:tc>
        <w:tc>
          <w:tcPr>
            <w:tcW w:w="2841" w:type="dxa"/>
          </w:tcPr>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Εμβαδόν: 199.10 </w:t>
            </w:r>
            <w:proofErr w:type="spellStart"/>
            <w:r w:rsidRPr="00042A13">
              <w:rPr>
                <w:rFonts w:ascii="Times New Roman" w:hAnsi="Times New Roman" w:cs="Times New Roman"/>
                <w:b/>
                <w:sz w:val="20"/>
                <w:szCs w:val="20"/>
                <w:u w:val="single"/>
              </w:rPr>
              <w:t>τ.μ</w:t>
            </w:r>
            <w:proofErr w:type="spellEnd"/>
            <w:r w:rsidRPr="00042A13">
              <w:rPr>
                <w:rFonts w:ascii="Times New Roman" w:hAnsi="Times New Roman" w:cs="Times New Roman"/>
                <w:b/>
                <w:sz w:val="20"/>
                <w:szCs w:val="20"/>
                <w:u w:val="single"/>
              </w:rPr>
              <w:t>.</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Ιδιότητα:</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A/A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X</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 xml:space="preserve"> Y</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0</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 xml:space="preserve"> 214225.14 4253390.64</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1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214223.82 4253388.79</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2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214294.73 4253342.09</w:t>
            </w:r>
          </w:p>
          <w:p w:rsid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3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214295.92 4253344.21</w:t>
            </w:r>
          </w:p>
        </w:tc>
      </w:tr>
      <w:tr w:rsidR="00042A13" w:rsidTr="003D661C">
        <w:tc>
          <w:tcPr>
            <w:tcW w:w="2840" w:type="dxa"/>
          </w:tcPr>
          <w:p w:rsidR="00042A13" w:rsidRDefault="00042A13" w:rsidP="005D4D34">
            <w:pPr>
              <w:tabs>
                <w:tab w:val="left" w:pos="8306"/>
              </w:tabs>
              <w:jc w:val="both"/>
              <w:rPr>
                <w:rFonts w:ascii="Times New Roman" w:hAnsi="Times New Roman" w:cs="Times New Roman"/>
                <w:b/>
                <w:sz w:val="20"/>
                <w:szCs w:val="20"/>
                <w:u w:val="single"/>
              </w:rPr>
            </w:pPr>
          </w:p>
        </w:tc>
        <w:tc>
          <w:tcPr>
            <w:tcW w:w="2841" w:type="dxa"/>
          </w:tcPr>
          <w:p w:rsidR="00042A13" w:rsidRDefault="00042A13"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ΚΑΝΤΙΝΑ</w:t>
            </w:r>
          </w:p>
        </w:tc>
        <w:tc>
          <w:tcPr>
            <w:tcW w:w="2841" w:type="dxa"/>
          </w:tcPr>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Εμβαδόν: 14.63 </w:t>
            </w:r>
            <w:proofErr w:type="spellStart"/>
            <w:r w:rsidRPr="00042A13">
              <w:rPr>
                <w:rFonts w:ascii="Times New Roman" w:hAnsi="Times New Roman" w:cs="Times New Roman"/>
                <w:b/>
                <w:sz w:val="20"/>
                <w:szCs w:val="20"/>
                <w:u w:val="single"/>
              </w:rPr>
              <w:t>τ.μ</w:t>
            </w:r>
            <w:proofErr w:type="spellEnd"/>
            <w:r w:rsidRPr="00042A13">
              <w:rPr>
                <w:rFonts w:ascii="Times New Roman" w:hAnsi="Times New Roman" w:cs="Times New Roman"/>
                <w:b/>
                <w:sz w:val="20"/>
                <w:szCs w:val="20"/>
                <w:u w:val="single"/>
              </w:rPr>
              <w:t>.</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Ιδιότητα:</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A/A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 xml:space="preserve">X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Y</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0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214328.06 4253330.85</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1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214326.61 4253328.07</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2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214330.58 4253325.82</w:t>
            </w:r>
          </w:p>
          <w:p w:rsid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3</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 xml:space="preserve"> 214332.16 4253328.60</w:t>
            </w:r>
          </w:p>
        </w:tc>
      </w:tr>
      <w:tr w:rsidR="00042A13" w:rsidTr="003D661C">
        <w:tc>
          <w:tcPr>
            <w:tcW w:w="2840" w:type="dxa"/>
          </w:tcPr>
          <w:p w:rsidR="00042A13" w:rsidRDefault="00042A13" w:rsidP="005D4D34">
            <w:pPr>
              <w:tabs>
                <w:tab w:val="left" w:pos="8306"/>
              </w:tabs>
              <w:jc w:val="both"/>
              <w:rPr>
                <w:rFonts w:ascii="Times New Roman" w:hAnsi="Times New Roman" w:cs="Times New Roman"/>
                <w:b/>
                <w:sz w:val="20"/>
                <w:szCs w:val="20"/>
                <w:u w:val="single"/>
              </w:rPr>
            </w:pPr>
          </w:p>
        </w:tc>
        <w:tc>
          <w:tcPr>
            <w:tcW w:w="2841" w:type="dxa"/>
          </w:tcPr>
          <w:p w:rsidR="00042A13" w:rsidRDefault="00042A13"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ΘΑΛΑΣΙΙΑ ΣΠΟΡ</w:t>
            </w:r>
          </w:p>
        </w:tc>
        <w:tc>
          <w:tcPr>
            <w:tcW w:w="2841" w:type="dxa"/>
          </w:tcPr>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Εμβαδόν: 14.56 </w:t>
            </w:r>
            <w:proofErr w:type="spellStart"/>
            <w:r w:rsidRPr="00042A13">
              <w:rPr>
                <w:rFonts w:ascii="Times New Roman" w:hAnsi="Times New Roman" w:cs="Times New Roman"/>
                <w:b/>
                <w:sz w:val="20"/>
                <w:szCs w:val="20"/>
                <w:u w:val="single"/>
              </w:rPr>
              <w:t>τ.μ</w:t>
            </w:r>
            <w:proofErr w:type="spellEnd"/>
            <w:r w:rsidRPr="00042A13">
              <w:rPr>
                <w:rFonts w:ascii="Times New Roman" w:hAnsi="Times New Roman" w:cs="Times New Roman"/>
                <w:b/>
                <w:sz w:val="20"/>
                <w:szCs w:val="20"/>
                <w:u w:val="single"/>
              </w:rPr>
              <w:t>.</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Ιδιότητα:</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A/A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X</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 xml:space="preserve"> Y</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0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214309.54 4253336.67</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1</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 xml:space="preserve"> 214311.00 4253339.71</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2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214314.83 4253337.73</w:t>
            </w:r>
          </w:p>
          <w:p w:rsid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3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214313.38 4253334.68</w:t>
            </w:r>
          </w:p>
        </w:tc>
      </w:tr>
      <w:tr w:rsidR="00042A13" w:rsidTr="003D661C">
        <w:tc>
          <w:tcPr>
            <w:tcW w:w="2840" w:type="dxa"/>
          </w:tcPr>
          <w:p w:rsidR="00042A13" w:rsidRPr="00042A13" w:rsidRDefault="00042A13" w:rsidP="00042A13">
            <w:pPr>
              <w:pStyle w:val="a4"/>
              <w:numPr>
                <w:ilvl w:val="0"/>
                <w:numId w:val="4"/>
              </w:num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ΚΑΜΙΝΙΑ</w:t>
            </w:r>
          </w:p>
        </w:tc>
        <w:tc>
          <w:tcPr>
            <w:tcW w:w="2841" w:type="dxa"/>
          </w:tcPr>
          <w:p w:rsidR="00042A13" w:rsidRDefault="00042A13"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ΞΑΠΛΩΣΤΡΕΣ-ΟΜΠΡΕΛΕΣ</w:t>
            </w:r>
          </w:p>
        </w:tc>
        <w:tc>
          <w:tcPr>
            <w:tcW w:w="2841" w:type="dxa"/>
          </w:tcPr>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Εμβαδόν: 101.01 </w:t>
            </w:r>
            <w:proofErr w:type="spellStart"/>
            <w:r w:rsidRPr="00042A13">
              <w:rPr>
                <w:rFonts w:ascii="Times New Roman" w:hAnsi="Times New Roman" w:cs="Times New Roman"/>
                <w:b/>
                <w:sz w:val="20"/>
                <w:szCs w:val="20"/>
                <w:u w:val="single"/>
              </w:rPr>
              <w:t>τ.μ</w:t>
            </w:r>
            <w:proofErr w:type="spellEnd"/>
            <w:r w:rsidRPr="00042A13">
              <w:rPr>
                <w:rFonts w:ascii="Times New Roman" w:hAnsi="Times New Roman" w:cs="Times New Roman"/>
                <w:b/>
                <w:sz w:val="20"/>
                <w:szCs w:val="20"/>
                <w:u w:val="single"/>
              </w:rPr>
              <w:t>.</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Ιδιότητα:</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A/A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X</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 xml:space="preserve"> Y</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0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214787.51 4248168.02</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1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214783.54 4248163.79</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2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214795.71 4248151.22</w:t>
            </w:r>
          </w:p>
          <w:p w:rsidR="00042A13" w:rsidRP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3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214799.82 4248155.32</w:t>
            </w:r>
          </w:p>
          <w:p w:rsidR="00042A13" w:rsidRDefault="00042A13" w:rsidP="00042A13">
            <w:pPr>
              <w:tabs>
                <w:tab w:val="left" w:pos="8306"/>
              </w:tabs>
              <w:jc w:val="both"/>
              <w:rPr>
                <w:rFonts w:ascii="Times New Roman" w:hAnsi="Times New Roman" w:cs="Times New Roman"/>
                <w:b/>
                <w:sz w:val="20"/>
                <w:szCs w:val="20"/>
                <w:u w:val="single"/>
              </w:rPr>
            </w:pPr>
            <w:r w:rsidRPr="00042A13">
              <w:rPr>
                <w:rFonts w:ascii="Times New Roman" w:hAnsi="Times New Roman" w:cs="Times New Roman"/>
                <w:b/>
                <w:sz w:val="20"/>
                <w:szCs w:val="20"/>
                <w:u w:val="single"/>
              </w:rPr>
              <w:t xml:space="preserve">4 </w:t>
            </w:r>
            <w:r>
              <w:rPr>
                <w:rFonts w:ascii="Times New Roman" w:hAnsi="Times New Roman" w:cs="Times New Roman"/>
                <w:b/>
                <w:sz w:val="20"/>
                <w:szCs w:val="20"/>
                <w:u w:val="single"/>
              </w:rPr>
              <w:t xml:space="preserve">    </w:t>
            </w:r>
            <w:r w:rsidRPr="00042A13">
              <w:rPr>
                <w:rFonts w:ascii="Times New Roman" w:hAnsi="Times New Roman" w:cs="Times New Roman"/>
                <w:b/>
                <w:sz w:val="20"/>
                <w:szCs w:val="20"/>
                <w:u w:val="single"/>
              </w:rPr>
              <w:t>214788.60 4248166.73</w:t>
            </w:r>
          </w:p>
        </w:tc>
      </w:tr>
      <w:tr w:rsidR="00042A13" w:rsidTr="003D661C">
        <w:tc>
          <w:tcPr>
            <w:tcW w:w="2840" w:type="dxa"/>
          </w:tcPr>
          <w:p w:rsidR="00042A13" w:rsidRDefault="00042A13" w:rsidP="005D4D34">
            <w:pPr>
              <w:tabs>
                <w:tab w:val="left" w:pos="8306"/>
              </w:tabs>
              <w:jc w:val="both"/>
              <w:rPr>
                <w:rFonts w:ascii="Times New Roman" w:hAnsi="Times New Roman" w:cs="Times New Roman"/>
                <w:b/>
                <w:sz w:val="20"/>
                <w:szCs w:val="20"/>
                <w:u w:val="single"/>
              </w:rPr>
            </w:pPr>
          </w:p>
        </w:tc>
        <w:tc>
          <w:tcPr>
            <w:tcW w:w="2841" w:type="dxa"/>
          </w:tcPr>
          <w:p w:rsidR="00042A13" w:rsidRDefault="0032775A"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ΚΑΝΤΙΝΑ</w:t>
            </w:r>
          </w:p>
        </w:tc>
        <w:tc>
          <w:tcPr>
            <w:tcW w:w="2841" w:type="dxa"/>
          </w:tcPr>
          <w:p w:rsidR="0032775A" w:rsidRPr="0032775A"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 xml:space="preserve">Εμβαδόν: 14.28 </w:t>
            </w:r>
            <w:proofErr w:type="spellStart"/>
            <w:r w:rsidRPr="0032775A">
              <w:rPr>
                <w:rFonts w:ascii="Times New Roman" w:hAnsi="Times New Roman" w:cs="Times New Roman"/>
                <w:b/>
                <w:sz w:val="20"/>
                <w:szCs w:val="20"/>
                <w:u w:val="single"/>
              </w:rPr>
              <w:t>τ.μ</w:t>
            </w:r>
            <w:proofErr w:type="spellEnd"/>
            <w:r w:rsidRPr="0032775A">
              <w:rPr>
                <w:rFonts w:ascii="Times New Roman" w:hAnsi="Times New Roman" w:cs="Times New Roman"/>
                <w:b/>
                <w:sz w:val="20"/>
                <w:szCs w:val="20"/>
                <w:u w:val="single"/>
              </w:rPr>
              <w:t>.</w:t>
            </w:r>
          </w:p>
          <w:p w:rsidR="0032775A" w:rsidRPr="0032775A"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Ιδιότητα:</w:t>
            </w:r>
          </w:p>
          <w:p w:rsidR="0032775A" w:rsidRPr="0032775A"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A/A</w:t>
            </w:r>
            <w:r>
              <w:rPr>
                <w:rFonts w:ascii="Times New Roman" w:hAnsi="Times New Roman" w:cs="Times New Roman"/>
                <w:b/>
                <w:sz w:val="20"/>
                <w:szCs w:val="20"/>
                <w:u w:val="single"/>
              </w:rPr>
              <w:t xml:space="preserve">     </w:t>
            </w:r>
            <w:r w:rsidRPr="0032775A">
              <w:rPr>
                <w:rFonts w:ascii="Times New Roman" w:hAnsi="Times New Roman" w:cs="Times New Roman"/>
                <w:b/>
                <w:sz w:val="20"/>
                <w:szCs w:val="20"/>
                <w:u w:val="single"/>
              </w:rPr>
              <w:t xml:space="preserve"> X</w:t>
            </w:r>
            <w:r>
              <w:rPr>
                <w:rFonts w:ascii="Times New Roman" w:hAnsi="Times New Roman" w:cs="Times New Roman"/>
                <w:b/>
                <w:sz w:val="20"/>
                <w:szCs w:val="20"/>
                <w:u w:val="single"/>
              </w:rPr>
              <w:t xml:space="preserve">               </w:t>
            </w:r>
            <w:r w:rsidRPr="0032775A">
              <w:rPr>
                <w:rFonts w:ascii="Times New Roman" w:hAnsi="Times New Roman" w:cs="Times New Roman"/>
                <w:b/>
                <w:sz w:val="20"/>
                <w:szCs w:val="20"/>
                <w:u w:val="single"/>
              </w:rPr>
              <w:t xml:space="preserve"> Y</w:t>
            </w:r>
          </w:p>
          <w:p w:rsidR="0032775A" w:rsidRPr="0032775A"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 xml:space="preserve">0 </w:t>
            </w:r>
            <w:r>
              <w:rPr>
                <w:rFonts w:ascii="Times New Roman" w:hAnsi="Times New Roman" w:cs="Times New Roman"/>
                <w:b/>
                <w:sz w:val="20"/>
                <w:szCs w:val="20"/>
                <w:u w:val="single"/>
              </w:rPr>
              <w:t xml:space="preserve">    </w:t>
            </w:r>
            <w:r w:rsidRPr="0032775A">
              <w:rPr>
                <w:rFonts w:ascii="Times New Roman" w:hAnsi="Times New Roman" w:cs="Times New Roman"/>
                <w:b/>
                <w:sz w:val="20"/>
                <w:szCs w:val="20"/>
                <w:u w:val="single"/>
              </w:rPr>
              <w:t>214802.10 4248147.65</w:t>
            </w:r>
          </w:p>
          <w:p w:rsidR="0032775A" w:rsidRPr="0032775A"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 xml:space="preserve">1 </w:t>
            </w:r>
            <w:r>
              <w:rPr>
                <w:rFonts w:ascii="Times New Roman" w:hAnsi="Times New Roman" w:cs="Times New Roman"/>
                <w:b/>
                <w:sz w:val="20"/>
                <w:szCs w:val="20"/>
                <w:u w:val="single"/>
              </w:rPr>
              <w:t xml:space="preserve">    </w:t>
            </w:r>
            <w:r w:rsidRPr="0032775A">
              <w:rPr>
                <w:rFonts w:ascii="Times New Roman" w:hAnsi="Times New Roman" w:cs="Times New Roman"/>
                <w:b/>
                <w:sz w:val="20"/>
                <w:szCs w:val="20"/>
                <w:u w:val="single"/>
              </w:rPr>
              <w:t>214804.28 4248149.96</w:t>
            </w:r>
          </w:p>
          <w:p w:rsidR="0032775A" w:rsidRPr="0032775A"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 xml:space="preserve">2 </w:t>
            </w:r>
            <w:r>
              <w:rPr>
                <w:rFonts w:ascii="Times New Roman" w:hAnsi="Times New Roman" w:cs="Times New Roman"/>
                <w:b/>
                <w:sz w:val="20"/>
                <w:szCs w:val="20"/>
                <w:u w:val="single"/>
              </w:rPr>
              <w:t xml:space="preserve">    </w:t>
            </w:r>
            <w:r w:rsidRPr="0032775A">
              <w:rPr>
                <w:rFonts w:ascii="Times New Roman" w:hAnsi="Times New Roman" w:cs="Times New Roman"/>
                <w:b/>
                <w:sz w:val="20"/>
                <w:szCs w:val="20"/>
                <w:u w:val="single"/>
              </w:rPr>
              <w:t>214801.01 4248153.11</w:t>
            </w:r>
          </w:p>
          <w:p w:rsidR="00042A13"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 xml:space="preserve">3 </w:t>
            </w:r>
            <w:r>
              <w:rPr>
                <w:rFonts w:ascii="Times New Roman" w:hAnsi="Times New Roman" w:cs="Times New Roman"/>
                <w:b/>
                <w:sz w:val="20"/>
                <w:szCs w:val="20"/>
                <w:u w:val="single"/>
              </w:rPr>
              <w:t xml:space="preserve">    </w:t>
            </w:r>
            <w:r w:rsidRPr="0032775A">
              <w:rPr>
                <w:rFonts w:ascii="Times New Roman" w:hAnsi="Times New Roman" w:cs="Times New Roman"/>
                <w:b/>
                <w:sz w:val="20"/>
                <w:szCs w:val="20"/>
                <w:u w:val="single"/>
              </w:rPr>
              <w:t>214798.89 4248150.76</w:t>
            </w:r>
          </w:p>
        </w:tc>
      </w:tr>
      <w:tr w:rsidR="00042A13" w:rsidTr="003D661C">
        <w:tc>
          <w:tcPr>
            <w:tcW w:w="2840" w:type="dxa"/>
          </w:tcPr>
          <w:p w:rsidR="00042A13" w:rsidRDefault="00042A13" w:rsidP="005D4D34">
            <w:pPr>
              <w:tabs>
                <w:tab w:val="left" w:pos="8306"/>
              </w:tabs>
              <w:jc w:val="both"/>
              <w:rPr>
                <w:rFonts w:ascii="Times New Roman" w:hAnsi="Times New Roman" w:cs="Times New Roman"/>
                <w:b/>
                <w:sz w:val="20"/>
                <w:szCs w:val="20"/>
                <w:u w:val="single"/>
              </w:rPr>
            </w:pPr>
          </w:p>
        </w:tc>
        <w:tc>
          <w:tcPr>
            <w:tcW w:w="2841" w:type="dxa"/>
          </w:tcPr>
          <w:p w:rsidR="00042A13" w:rsidRDefault="0032775A"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ΘΑΛΑΣΣΙΑ ΣΠΟΡ</w:t>
            </w:r>
          </w:p>
        </w:tc>
        <w:tc>
          <w:tcPr>
            <w:tcW w:w="2841" w:type="dxa"/>
          </w:tcPr>
          <w:p w:rsidR="0032775A" w:rsidRPr="0032775A"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 xml:space="preserve">Εμβαδόν: 14.50 </w:t>
            </w:r>
            <w:proofErr w:type="spellStart"/>
            <w:r w:rsidRPr="0032775A">
              <w:rPr>
                <w:rFonts w:ascii="Times New Roman" w:hAnsi="Times New Roman" w:cs="Times New Roman"/>
                <w:b/>
                <w:sz w:val="20"/>
                <w:szCs w:val="20"/>
                <w:u w:val="single"/>
              </w:rPr>
              <w:t>τ.μ</w:t>
            </w:r>
            <w:proofErr w:type="spellEnd"/>
            <w:r w:rsidRPr="0032775A">
              <w:rPr>
                <w:rFonts w:ascii="Times New Roman" w:hAnsi="Times New Roman" w:cs="Times New Roman"/>
                <w:b/>
                <w:sz w:val="20"/>
                <w:szCs w:val="20"/>
                <w:u w:val="single"/>
              </w:rPr>
              <w:t>.</w:t>
            </w:r>
          </w:p>
          <w:p w:rsidR="0032775A" w:rsidRPr="0032775A"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Ιδιότητα:</w:t>
            </w:r>
          </w:p>
          <w:p w:rsidR="0032775A" w:rsidRPr="0032775A"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 xml:space="preserve">A/A </w:t>
            </w:r>
            <w:r>
              <w:rPr>
                <w:rFonts w:ascii="Times New Roman" w:hAnsi="Times New Roman" w:cs="Times New Roman"/>
                <w:b/>
                <w:sz w:val="20"/>
                <w:szCs w:val="20"/>
                <w:u w:val="single"/>
              </w:rPr>
              <w:t xml:space="preserve">     </w:t>
            </w:r>
            <w:r w:rsidRPr="0032775A">
              <w:rPr>
                <w:rFonts w:ascii="Times New Roman" w:hAnsi="Times New Roman" w:cs="Times New Roman"/>
                <w:b/>
                <w:sz w:val="20"/>
                <w:szCs w:val="20"/>
                <w:u w:val="single"/>
              </w:rPr>
              <w:t>X</w:t>
            </w:r>
            <w:r>
              <w:rPr>
                <w:rFonts w:ascii="Times New Roman" w:hAnsi="Times New Roman" w:cs="Times New Roman"/>
                <w:b/>
                <w:sz w:val="20"/>
                <w:szCs w:val="20"/>
                <w:u w:val="single"/>
              </w:rPr>
              <w:t xml:space="preserve">                </w:t>
            </w:r>
            <w:r w:rsidRPr="0032775A">
              <w:rPr>
                <w:rFonts w:ascii="Times New Roman" w:hAnsi="Times New Roman" w:cs="Times New Roman"/>
                <w:b/>
                <w:sz w:val="20"/>
                <w:szCs w:val="20"/>
                <w:u w:val="single"/>
              </w:rPr>
              <w:t xml:space="preserve"> Y</w:t>
            </w:r>
          </w:p>
          <w:p w:rsidR="0032775A" w:rsidRPr="0032775A"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 xml:space="preserve">0 </w:t>
            </w:r>
            <w:r>
              <w:rPr>
                <w:rFonts w:ascii="Times New Roman" w:hAnsi="Times New Roman" w:cs="Times New Roman"/>
                <w:b/>
                <w:sz w:val="20"/>
                <w:szCs w:val="20"/>
                <w:u w:val="single"/>
              </w:rPr>
              <w:t xml:space="preserve">    </w:t>
            </w:r>
            <w:r w:rsidRPr="0032775A">
              <w:rPr>
                <w:rFonts w:ascii="Times New Roman" w:hAnsi="Times New Roman" w:cs="Times New Roman"/>
                <w:b/>
                <w:sz w:val="20"/>
                <w:szCs w:val="20"/>
                <w:u w:val="single"/>
              </w:rPr>
              <w:t>214804.23 4248146.08</w:t>
            </w:r>
          </w:p>
          <w:p w:rsidR="0032775A" w:rsidRPr="0032775A"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 xml:space="preserve">1 </w:t>
            </w:r>
            <w:r>
              <w:rPr>
                <w:rFonts w:ascii="Times New Roman" w:hAnsi="Times New Roman" w:cs="Times New Roman"/>
                <w:b/>
                <w:sz w:val="20"/>
                <w:szCs w:val="20"/>
                <w:u w:val="single"/>
              </w:rPr>
              <w:t xml:space="preserve">    </w:t>
            </w:r>
            <w:r w:rsidRPr="0032775A">
              <w:rPr>
                <w:rFonts w:ascii="Times New Roman" w:hAnsi="Times New Roman" w:cs="Times New Roman"/>
                <w:b/>
                <w:sz w:val="20"/>
                <w:szCs w:val="20"/>
                <w:u w:val="single"/>
              </w:rPr>
              <w:t>214807.34 4248142.84</w:t>
            </w:r>
          </w:p>
          <w:p w:rsidR="0032775A" w:rsidRPr="0032775A"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 xml:space="preserve">2 </w:t>
            </w:r>
            <w:r>
              <w:rPr>
                <w:rFonts w:ascii="Times New Roman" w:hAnsi="Times New Roman" w:cs="Times New Roman"/>
                <w:b/>
                <w:sz w:val="20"/>
                <w:szCs w:val="20"/>
                <w:u w:val="single"/>
              </w:rPr>
              <w:t xml:space="preserve">    </w:t>
            </w:r>
            <w:r w:rsidRPr="0032775A">
              <w:rPr>
                <w:rFonts w:ascii="Times New Roman" w:hAnsi="Times New Roman" w:cs="Times New Roman"/>
                <w:b/>
                <w:sz w:val="20"/>
                <w:szCs w:val="20"/>
                <w:u w:val="single"/>
              </w:rPr>
              <w:t>214809.72 4248144.89</w:t>
            </w:r>
          </w:p>
          <w:p w:rsidR="00042A13" w:rsidRDefault="0032775A" w:rsidP="0032775A">
            <w:pPr>
              <w:tabs>
                <w:tab w:val="left" w:pos="8306"/>
              </w:tabs>
              <w:jc w:val="both"/>
              <w:rPr>
                <w:rFonts w:ascii="Times New Roman" w:hAnsi="Times New Roman" w:cs="Times New Roman"/>
                <w:b/>
                <w:sz w:val="20"/>
                <w:szCs w:val="20"/>
                <w:u w:val="single"/>
              </w:rPr>
            </w:pPr>
            <w:r w:rsidRPr="0032775A">
              <w:rPr>
                <w:rFonts w:ascii="Times New Roman" w:hAnsi="Times New Roman" w:cs="Times New Roman"/>
                <w:b/>
                <w:sz w:val="20"/>
                <w:szCs w:val="20"/>
                <w:u w:val="single"/>
              </w:rPr>
              <w:t xml:space="preserve">3 </w:t>
            </w:r>
            <w:r>
              <w:rPr>
                <w:rFonts w:ascii="Times New Roman" w:hAnsi="Times New Roman" w:cs="Times New Roman"/>
                <w:b/>
                <w:sz w:val="20"/>
                <w:szCs w:val="20"/>
                <w:u w:val="single"/>
              </w:rPr>
              <w:t xml:space="preserve">    </w:t>
            </w:r>
            <w:r w:rsidRPr="0032775A">
              <w:rPr>
                <w:rFonts w:ascii="Times New Roman" w:hAnsi="Times New Roman" w:cs="Times New Roman"/>
                <w:b/>
                <w:sz w:val="20"/>
                <w:szCs w:val="20"/>
                <w:u w:val="single"/>
              </w:rPr>
              <w:t>214806.68 4248148.26</w:t>
            </w:r>
          </w:p>
        </w:tc>
      </w:tr>
      <w:tr w:rsidR="00042A13" w:rsidTr="003D661C">
        <w:tc>
          <w:tcPr>
            <w:tcW w:w="2840" w:type="dxa"/>
          </w:tcPr>
          <w:p w:rsidR="00042A13" w:rsidRDefault="003B5178"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ΚΟΙΝΟΤΗΤΑ ΛΕΥΚΗΣ</w:t>
            </w:r>
          </w:p>
        </w:tc>
        <w:tc>
          <w:tcPr>
            <w:tcW w:w="2841" w:type="dxa"/>
          </w:tcPr>
          <w:p w:rsidR="00042A13" w:rsidRDefault="00042A13" w:rsidP="005D4D34">
            <w:pPr>
              <w:tabs>
                <w:tab w:val="left" w:pos="8306"/>
              </w:tabs>
              <w:jc w:val="both"/>
              <w:rPr>
                <w:rFonts w:ascii="Times New Roman" w:hAnsi="Times New Roman" w:cs="Times New Roman"/>
                <w:b/>
                <w:sz w:val="20"/>
                <w:szCs w:val="20"/>
                <w:u w:val="single"/>
              </w:rPr>
            </w:pPr>
          </w:p>
        </w:tc>
        <w:tc>
          <w:tcPr>
            <w:tcW w:w="2841" w:type="dxa"/>
          </w:tcPr>
          <w:p w:rsidR="00042A13" w:rsidRDefault="00042A13" w:rsidP="005D4D34">
            <w:pPr>
              <w:tabs>
                <w:tab w:val="left" w:pos="8306"/>
              </w:tabs>
              <w:jc w:val="both"/>
              <w:rPr>
                <w:rFonts w:ascii="Times New Roman" w:hAnsi="Times New Roman" w:cs="Times New Roman"/>
                <w:b/>
                <w:sz w:val="20"/>
                <w:szCs w:val="20"/>
                <w:u w:val="single"/>
              </w:rPr>
            </w:pPr>
          </w:p>
        </w:tc>
      </w:tr>
      <w:tr w:rsidR="00042A13" w:rsidTr="003D661C">
        <w:tc>
          <w:tcPr>
            <w:tcW w:w="2840" w:type="dxa"/>
          </w:tcPr>
          <w:p w:rsidR="00042A13" w:rsidRPr="003B5178" w:rsidRDefault="003B5178" w:rsidP="006A0786">
            <w:pPr>
              <w:pStyle w:val="a4"/>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ΑΗ ΓΙΑΝΝΗΣ</w:t>
            </w:r>
          </w:p>
        </w:tc>
        <w:tc>
          <w:tcPr>
            <w:tcW w:w="2841" w:type="dxa"/>
          </w:tcPr>
          <w:p w:rsidR="00042A13" w:rsidRDefault="003B5178"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ΞΑΠΛΩΣΤΡΕΣ-ΟΜΠΡΕΛΕΣ</w:t>
            </w:r>
          </w:p>
        </w:tc>
        <w:tc>
          <w:tcPr>
            <w:tcW w:w="2841" w:type="dxa"/>
          </w:tcPr>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 xml:space="preserve">Εμβαδόν: 198.29 </w:t>
            </w:r>
            <w:proofErr w:type="spellStart"/>
            <w:r w:rsidRPr="003B5178">
              <w:rPr>
                <w:rFonts w:ascii="Times New Roman" w:hAnsi="Times New Roman" w:cs="Times New Roman"/>
                <w:b/>
                <w:sz w:val="20"/>
                <w:szCs w:val="20"/>
                <w:u w:val="single"/>
              </w:rPr>
              <w:t>τ.μ</w:t>
            </w:r>
            <w:proofErr w:type="spellEnd"/>
            <w:r w:rsidRPr="003B5178">
              <w:rPr>
                <w:rFonts w:ascii="Times New Roman" w:hAnsi="Times New Roman" w:cs="Times New Roman"/>
                <w:b/>
                <w:sz w:val="20"/>
                <w:szCs w:val="20"/>
                <w:u w:val="single"/>
              </w:rPr>
              <w:t>.</w:t>
            </w:r>
          </w:p>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Ιδιότητα:</w:t>
            </w:r>
          </w:p>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 xml:space="preserve">A/A </w:t>
            </w:r>
            <w:r>
              <w:rPr>
                <w:rFonts w:ascii="Times New Roman" w:hAnsi="Times New Roman" w:cs="Times New Roman"/>
                <w:b/>
                <w:sz w:val="20"/>
                <w:szCs w:val="20"/>
                <w:u w:val="single"/>
              </w:rPr>
              <w:t xml:space="preserve">      </w:t>
            </w:r>
            <w:r w:rsidRPr="003B5178">
              <w:rPr>
                <w:rFonts w:ascii="Times New Roman" w:hAnsi="Times New Roman" w:cs="Times New Roman"/>
                <w:b/>
                <w:sz w:val="20"/>
                <w:szCs w:val="20"/>
                <w:u w:val="single"/>
              </w:rPr>
              <w:t xml:space="preserve">X </w:t>
            </w:r>
            <w:r>
              <w:rPr>
                <w:rFonts w:ascii="Times New Roman" w:hAnsi="Times New Roman" w:cs="Times New Roman"/>
                <w:b/>
                <w:sz w:val="20"/>
                <w:szCs w:val="20"/>
                <w:u w:val="single"/>
              </w:rPr>
              <w:t xml:space="preserve">              </w:t>
            </w:r>
            <w:r w:rsidRPr="003B5178">
              <w:rPr>
                <w:rFonts w:ascii="Times New Roman" w:hAnsi="Times New Roman" w:cs="Times New Roman"/>
                <w:b/>
                <w:sz w:val="20"/>
                <w:szCs w:val="20"/>
                <w:u w:val="single"/>
              </w:rPr>
              <w:t>Y</w:t>
            </w:r>
          </w:p>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 xml:space="preserve">0 </w:t>
            </w:r>
            <w:r>
              <w:rPr>
                <w:rFonts w:ascii="Times New Roman" w:hAnsi="Times New Roman" w:cs="Times New Roman"/>
                <w:b/>
                <w:sz w:val="20"/>
                <w:szCs w:val="20"/>
                <w:u w:val="single"/>
              </w:rPr>
              <w:t xml:space="preserve">    </w:t>
            </w:r>
            <w:r w:rsidRPr="003B5178">
              <w:rPr>
                <w:rFonts w:ascii="Times New Roman" w:hAnsi="Times New Roman" w:cs="Times New Roman"/>
                <w:b/>
                <w:sz w:val="20"/>
                <w:szCs w:val="20"/>
                <w:u w:val="single"/>
              </w:rPr>
              <w:t>207765.06 4254407.31</w:t>
            </w:r>
          </w:p>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 xml:space="preserve">1 </w:t>
            </w:r>
            <w:r>
              <w:rPr>
                <w:rFonts w:ascii="Times New Roman" w:hAnsi="Times New Roman" w:cs="Times New Roman"/>
                <w:b/>
                <w:sz w:val="20"/>
                <w:szCs w:val="20"/>
                <w:u w:val="single"/>
              </w:rPr>
              <w:t xml:space="preserve">    </w:t>
            </w:r>
            <w:r w:rsidRPr="003B5178">
              <w:rPr>
                <w:rFonts w:ascii="Times New Roman" w:hAnsi="Times New Roman" w:cs="Times New Roman"/>
                <w:b/>
                <w:sz w:val="20"/>
                <w:szCs w:val="20"/>
                <w:u w:val="single"/>
              </w:rPr>
              <w:t>207729.61 4254420.01</w:t>
            </w:r>
          </w:p>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 xml:space="preserve">2 </w:t>
            </w:r>
            <w:r>
              <w:rPr>
                <w:rFonts w:ascii="Times New Roman" w:hAnsi="Times New Roman" w:cs="Times New Roman"/>
                <w:b/>
                <w:sz w:val="20"/>
                <w:szCs w:val="20"/>
                <w:u w:val="single"/>
              </w:rPr>
              <w:t xml:space="preserve">    </w:t>
            </w:r>
            <w:r w:rsidRPr="003B5178">
              <w:rPr>
                <w:rFonts w:ascii="Times New Roman" w:hAnsi="Times New Roman" w:cs="Times New Roman"/>
                <w:b/>
                <w:sz w:val="20"/>
                <w:szCs w:val="20"/>
                <w:u w:val="single"/>
              </w:rPr>
              <w:t>207721.27 4254424.50</w:t>
            </w:r>
          </w:p>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 xml:space="preserve">3 </w:t>
            </w:r>
            <w:r>
              <w:rPr>
                <w:rFonts w:ascii="Times New Roman" w:hAnsi="Times New Roman" w:cs="Times New Roman"/>
                <w:b/>
                <w:sz w:val="20"/>
                <w:szCs w:val="20"/>
                <w:u w:val="single"/>
              </w:rPr>
              <w:t xml:space="preserve">    </w:t>
            </w:r>
            <w:r w:rsidRPr="003B5178">
              <w:rPr>
                <w:rFonts w:ascii="Times New Roman" w:hAnsi="Times New Roman" w:cs="Times New Roman"/>
                <w:b/>
                <w:sz w:val="20"/>
                <w:szCs w:val="20"/>
                <w:u w:val="single"/>
              </w:rPr>
              <w:t>207723.26 4254428.08</w:t>
            </w:r>
          </w:p>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4</w:t>
            </w:r>
            <w:r>
              <w:rPr>
                <w:rFonts w:ascii="Times New Roman" w:hAnsi="Times New Roman" w:cs="Times New Roman"/>
                <w:b/>
                <w:sz w:val="20"/>
                <w:szCs w:val="20"/>
                <w:u w:val="single"/>
              </w:rPr>
              <w:t xml:space="preserve">    </w:t>
            </w:r>
            <w:r w:rsidRPr="003B5178">
              <w:rPr>
                <w:rFonts w:ascii="Times New Roman" w:hAnsi="Times New Roman" w:cs="Times New Roman"/>
                <w:b/>
                <w:sz w:val="20"/>
                <w:szCs w:val="20"/>
                <w:u w:val="single"/>
              </w:rPr>
              <w:t xml:space="preserve"> 207731.72 4254423.58</w:t>
            </w:r>
          </w:p>
          <w:p w:rsidR="00042A13"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 xml:space="preserve">5 </w:t>
            </w:r>
            <w:r>
              <w:rPr>
                <w:rFonts w:ascii="Times New Roman" w:hAnsi="Times New Roman" w:cs="Times New Roman"/>
                <w:b/>
                <w:sz w:val="20"/>
                <w:szCs w:val="20"/>
                <w:u w:val="single"/>
              </w:rPr>
              <w:t xml:space="preserve">    </w:t>
            </w:r>
            <w:r w:rsidRPr="003B5178">
              <w:rPr>
                <w:rFonts w:ascii="Times New Roman" w:hAnsi="Times New Roman" w:cs="Times New Roman"/>
                <w:b/>
                <w:sz w:val="20"/>
                <w:szCs w:val="20"/>
                <w:u w:val="single"/>
              </w:rPr>
              <w:t>207767.04 4254411.27</w:t>
            </w:r>
          </w:p>
        </w:tc>
      </w:tr>
      <w:tr w:rsidR="00042A13" w:rsidTr="006A0786">
        <w:trPr>
          <w:trHeight w:val="1593"/>
        </w:trPr>
        <w:tc>
          <w:tcPr>
            <w:tcW w:w="2840" w:type="dxa"/>
          </w:tcPr>
          <w:p w:rsidR="00042A13" w:rsidRDefault="00042A13" w:rsidP="005D4D34">
            <w:pPr>
              <w:tabs>
                <w:tab w:val="left" w:pos="8306"/>
              </w:tabs>
              <w:jc w:val="both"/>
              <w:rPr>
                <w:rFonts w:ascii="Times New Roman" w:hAnsi="Times New Roman" w:cs="Times New Roman"/>
                <w:b/>
                <w:sz w:val="20"/>
                <w:szCs w:val="20"/>
                <w:u w:val="single"/>
              </w:rPr>
            </w:pPr>
          </w:p>
        </w:tc>
        <w:tc>
          <w:tcPr>
            <w:tcW w:w="2841" w:type="dxa"/>
          </w:tcPr>
          <w:p w:rsidR="00042A13" w:rsidRDefault="003B5178"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ΚΑΝΤΙΝΑ</w:t>
            </w:r>
          </w:p>
        </w:tc>
        <w:tc>
          <w:tcPr>
            <w:tcW w:w="2841" w:type="dxa"/>
          </w:tcPr>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 xml:space="preserve">Εμβαδόν: 15.37 </w:t>
            </w:r>
            <w:proofErr w:type="spellStart"/>
            <w:r w:rsidRPr="003B5178">
              <w:rPr>
                <w:rFonts w:ascii="Times New Roman" w:hAnsi="Times New Roman" w:cs="Times New Roman"/>
                <w:b/>
                <w:sz w:val="20"/>
                <w:szCs w:val="20"/>
                <w:u w:val="single"/>
              </w:rPr>
              <w:t>τ.μ</w:t>
            </w:r>
            <w:proofErr w:type="spellEnd"/>
            <w:r w:rsidRPr="003B5178">
              <w:rPr>
                <w:rFonts w:ascii="Times New Roman" w:hAnsi="Times New Roman" w:cs="Times New Roman"/>
                <w:b/>
                <w:sz w:val="20"/>
                <w:szCs w:val="20"/>
                <w:u w:val="single"/>
              </w:rPr>
              <w:t>.</w:t>
            </w:r>
          </w:p>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Ιδιότητα:</w:t>
            </w:r>
          </w:p>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 xml:space="preserve">A/A </w:t>
            </w:r>
            <w:r>
              <w:rPr>
                <w:rFonts w:ascii="Times New Roman" w:hAnsi="Times New Roman" w:cs="Times New Roman"/>
                <w:b/>
                <w:sz w:val="20"/>
                <w:szCs w:val="20"/>
                <w:u w:val="single"/>
              </w:rPr>
              <w:t xml:space="preserve">          </w:t>
            </w:r>
            <w:r w:rsidRPr="003B5178">
              <w:rPr>
                <w:rFonts w:ascii="Times New Roman" w:hAnsi="Times New Roman" w:cs="Times New Roman"/>
                <w:b/>
                <w:sz w:val="20"/>
                <w:szCs w:val="20"/>
                <w:u w:val="single"/>
              </w:rPr>
              <w:t>X</w:t>
            </w:r>
            <w:r>
              <w:rPr>
                <w:rFonts w:ascii="Times New Roman" w:hAnsi="Times New Roman" w:cs="Times New Roman"/>
                <w:b/>
                <w:sz w:val="20"/>
                <w:szCs w:val="20"/>
                <w:u w:val="single"/>
              </w:rPr>
              <w:t xml:space="preserve">          </w:t>
            </w:r>
            <w:r w:rsidRPr="003B5178">
              <w:rPr>
                <w:rFonts w:ascii="Times New Roman" w:hAnsi="Times New Roman" w:cs="Times New Roman"/>
                <w:b/>
                <w:sz w:val="20"/>
                <w:szCs w:val="20"/>
                <w:u w:val="single"/>
              </w:rPr>
              <w:t xml:space="preserve"> Y</w:t>
            </w:r>
          </w:p>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 xml:space="preserve">0 </w:t>
            </w:r>
            <w:r>
              <w:rPr>
                <w:rFonts w:ascii="Times New Roman" w:hAnsi="Times New Roman" w:cs="Times New Roman"/>
                <w:b/>
                <w:sz w:val="20"/>
                <w:szCs w:val="20"/>
                <w:u w:val="single"/>
              </w:rPr>
              <w:t xml:space="preserve">    </w:t>
            </w:r>
            <w:r w:rsidRPr="003B5178">
              <w:rPr>
                <w:rFonts w:ascii="Times New Roman" w:hAnsi="Times New Roman" w:cs="Times New Roman"/>
                <w:b/>
                <w:sz w:val="20"/>
                <w:szCs w:val="20"/>
                <w:u w:val="single"/>
              </w:rPr>
              <w:t>207772.34 4254408.76</w:t>
            </w:r>
          </w:p>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 xml:space="preserve">1 </w:t>
            </w:r>
            <w:r>
              <w:rPr>
                <w:rFonts w:ascii="Times New Roman" w:hAnsi="Times New Roman" w:cs="Times New Roman"/>
                <w:b/>
                <w:sz w:val="20"/>
                <w:szCs w:val="20"/>
                <w:u w:val="single"/>
              </w:rPr>
              <w:t xml:space="preserve">    </w:t>
            </w:r>
            <w:r w:rsidRPr="003B5178">
              <w:rPr>
                <w:rFonts w:ascii="Times New Roman" w:hAnsi="Times New Roman" w:cs="Times New Roman"/>
                <w:b/>
                <w:sz w:val="20"/>
                <w:szCs w:val="20"/>
                <w:u w:val="single"/>
              </w:rPr>
              <w:t>207770.75 4254405.45</w:t>
            </w:r>
          </w:p>
          <w:p w:rsidR="003B5178" w:rsidRPr="003B5178"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 xml:space="preserve">2 </w:t>
            </w:r>
            <w:r>
              <w:rPr>
                <w:rFonts w:ascii="Times New Roman" w:hAnsi="Times New Roman" w:cs="Times New Roman"/>
                <w:b/>
                <w:sz w:val="20"/>
                <w:szCs w:val="20"/>
                <w:u w:val="single"/>
              </w:rPr>
              <w:t xml:space="preserve">    2</w:t>
            </w:r>
            <w:r w:rsidRPr="003B5178">
              <w:rPr>
                <w:rFonts w:ascii="Times New Roman" w:hAnsi="Times New Roman" w:cs="Times New Roman"/>
                <w:b/>
                <w:sz w:val="20"/>
                <w:szCs w:val="20"/>
                <w:u w:val="single"/>
              </w:rPr>
              <w:t>07774.72 4254403.73</w:t>
            </w:r>
          </w:p>
          <w:p w:rsidR="00042A13" w:rsidRDefault="003B5178" w:rsidP="003B5178">
            <w:pPr>
              <w:tabs>
                <w:tab w:val="left" w:pos="8306"/>
              </w:tabs>
              <w:jc w:val="both"/>
              <w:rPr>
                <w:rFonts w:ascii="Times New Roman" w:hAnsi="Times New Roman" w:cs="Times New Roman"/>
                <w:b/>
                <w:sz w:val="20"/>
                <w:szCs w:val="20"/>
                <w:u w:val="single"/>
              </w:rPr>
            </w:pPr>
            <w:r w:rsidRPr="003B5178">
              <w:rPr>
                <w:rFonts w:ascii="Times New Roman" w:hAnsi="Times New Roman" w:cs="Times New Roman"/>
                <w:b/>
                <w:sz w:val="20"/>
                <w:szCs w:val="20"/>
                <w:u w:val="single"/>
              </w:rPr>
              <w:t xml:space="preserve">3 </w:t>
            </w:r>
            <w:r>
              <w:rPr>
                <w:rFonts w:ascii="Times New Roman" w:hAnsi="Times New Roman" w:cs="Times New Roman"/>
                <w:b/>
                <w:sz w:val="20"/>
                <w:szCs w:val="20"/>
                <w:u w:val="single"/>
              </w:rPr>
              <w:t xml:space="preserve">    </w:t>
            </w:r>
            <w:r w:rsidRPr="003B5178">
              <w:rPr>
                <w:rFonts w:ascii="Times New Roman" w:hAnsi="Times New Roman" w:cs="Times New Roman"/>
                <w:b/>
                <w:sz w:val="20"/>
                <w:szCs w:val="20"/>
                <w:u w:val="single"/>
              </w:rPr>
              <w:t>207776.17 4254406.91</w:t>
            </w:r>
          </w:p>
        </w:tc>
      </w:tr>
      <w:tr w:rsidR="00042A13" w:rsidTr="003D661C">
        <w:tc>
          <w:tcPr>
            <w:tcW w:w="2840" w:type="dxa"/>
          </w:tcPr>
          <w:p w:rsidR="00042A13" w:rsidRDefault="006A0786"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ΚΟΙΝΟΤΗΤΑ ΣΤΑΥΡΟΥ</w:t>
            </w:r>
          </w:p>
        </w:tc>
        <w:tc>
          <w:tcPr>
            <w:tcW w:w="2841" w:type="dxa"/>
          </w:tcPr>
          <w:p w:rsidR="00042A13" w:rsidRDefault="00042A13" w:rsidP="006A0786">
            <w:pPr>
              <w:tabs>
                <w:tab w:val="left" w:pos="8306"/>
              </w:tabs>
              <w:jc w:val="both"/>
              <w:rPr>
                <w:rFonts w:ascii="Times New Roman" w:hAnsi="Times New Roman" w:cs="Times New Roman"/>
                <w:b/>
                <w:sz w:val="20"/>
                <w:szCs w:val="20"/>
                <w:u w:val="single"/>
              </w:rPr>
            </w:pPr>
          </w:p>
        </w:tc>
        <w:tc>
          <w:tcPr>
            <w:tcW w:w="2841" w:type="dxa"/>
          </w:tcPr>
          <w:p w:rsidR="00042A13" w:rsidRDefault="00042A13" w:rsidP="005D4D34">
            <w:pPr>
              <w:tabs>
                <w:tab w:val="left" w:pos="8306"/>
              </w:tabs>
              <w:jc w:val="both"/>
              <w:rPr>
                <w:rFonts w:ascii="Times New Roman" w:hAnsi="Times New Roman" w:cs="Times New Roman"/>
                <w:b/>
                <w:sz w:val="20"/>
                <w:szCs w:val="20"/>
                <w:u w:val="single"/>
              </w:rPr>
            </w:pPr>
          </w:p>
        </w:tc>
      </w:tr>
      <w:tr w:rsidR="00042A13" w:rsidTr="003D661C">
        <w:tc>
          <w:tcPr>
            <w:tcW w:w="2840" w:type="dxa"/>
          </w:tcPr>
          <w:p w:rsidR="00042A13" w:rsidRDefault="006A0786"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             ΠΟΛΗ</w:t>
            </w:r>
          </w:p>
        </w:tc>
        <w:tc>
          <w:tcPr>
            <w:tcW w:w="2841" w:type="dxa"/>
          </w:tcPr>
          <w:p w:rsidR="00042A13" w:rsidRDefault="006A0786" w:rsidP="005D4D34">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ΞΑΠΛΩΣΤΡΕΣ-ΟΜΠΡΕΛΕΣ</w:t>
            </w:r>
          </w:p>
        </w:tc>
        <w:tc>
          <w:tcPr>
            <w:tcW w:w="2841" w:type="dxa"/>
          </w:tcPr>
          <w:p w:rsidR="006A0786" w:rsidRPr="006A0786" w:rsidRDefault="006A0786" w:rsidP="006A0786">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 xml:space="preserve">Εμβαδόν: 200.66 </w:t>
            </w:r>
            <w:proofErr w:type="spellStart"/>
            <w:r w:rsidRPr="006A0786">
              <w:rPr>
                <w:rFonts w:ascii="Times New Roman" w:hAnsi="Times New Roman" w:cs="Times New Roman"/>
                <w:b/>
                <w:sz w:val="20"/>
                <w:szCs w:val="20"/>
                <w:u w:val="single"/>
              </w:rPr>
              <w:t>τ.μ</w:t>
            </w:r>
            <w:proofErr w:type="spellEnd"/>
            <w:r w:rsidRPr="006A0786">
              <w:rPr>
                <w:rFonts w:ascii="Times New Roman" w:hAnsi="Times New Roman" w:cs="Times New Roman"/>
                <w:b/>
                <w:sz w:val="20"/>
                <w:szCs w:val="20"/>
                <w:u w:val="single"/>
              </w:rPr>
              <w:t>.</w:t>
            </w:r>
          </w:p>
          <w:p w:rsidR="006A0786" w:rsidRPr="006A0786" w:rsidRDefault="006A0786" w:rsidP="006A0786">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Ιδιότητα:</w:t>
            </w:r>
          </w:p>
          <w:p w:rsidR="006A0786" w:rsidRPr="006A0786" w:rsidRDefault="006A0786" w:rsidP="006A0786">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 xml:space="preserve">A/A </w:t>
            </w:r>
            <w:r>
              <w:rPr>
                <w:rFonts w:ascii="Times New Roman" w:hAnsi="Times New Roman" w:cs="Times New Roman"/>
                <w:b/>
                <w:sz w:val="20"/>
                <w:szCs w:val="20"/>
                <w:u w:val="single"/>
              </w:rPr>
              <w:t xml:space="preserve">         </w:t>
            </w:r>
            <w:r w:rsidRPr="006A0786">
              <w:rPr>
                <w:rFonts w:ascii="Times New Roman" w:hAnsi="Times New Roman" w:cs="Times New Roman"/>
                <w:b/>
                <w:sz w:val="20"/>
                <w:szCs w:val="20"/>
                <w:u w:val="single"/>
              </w:rPr>
              <w:t xml:space="preserve">X </w:t>
            </w:r>
            <w:r>
              <w:rPr>
                <w:rFonts w:ascii="Times New Roman" w:hAnsi="Times New Roman" w:cs="Times New Roman"/>
                <w:b/>
                <w:sz w:val="20"/>
                <w:szCs w:val="20"/>
                <w:u w:val="single"/>
              </w:rPr>
              <w:t xml:space="preserve">            </w:t>
            </w:r>
            <w:r w:rsidRPr="006A0786">
              <w:rPr>
                <w:rFonts w:ascii="Times New Roman" w:hAnsi="Times New Roman" w:cs="Times New Roman"/>
                <w:b/>
                <w:sz w:val="20"/>
                <w:szCs w:val="20"/>
                <w:u w:val="single"/>
              </w:rPr>
              <w:t>Y</w:t>
            </w:r>
          </w:p>
          <w:p w:rsidR="006A0786" w:rsidRPr="006A0786" w:rsidRDefault="006A0786" w:rsidP="006A0786">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 xml:space="preserve">0 </w:t>
            </w:r>
            <w:r>
              <w:rPr>
                <w:rFonts w:ascii="Times New Roman" w:hAnsi="Times New Roman" w:cs="Times New Roman"/>
                <w:b/>
                <w:sz w:val="20"/>
                <w:szCs w:val="20"/>
                <w:u w:val="single"/>
              </w:rPr>
              <w:t xml:space="preserve">    </w:t>
            </w:r>
            <w:r w:rsidRPr="006A0786">
              <w:rPr>
                <w:rFonts w:ascii="Times New Roman" w:hAnsi="Times New Roman" w:cs="Times New Roman"/>
                <w:b/>
                <w:sz w:val="20"/>
                <w:szCs w:val="20"/>
                <w:u w:val="single"/>
              </w:rPr>
              <w:t>206623.12 4259763.34</w:t>
            </w:r>
          </w:p>
          <w:p w:rsidR="006A0786" w:rsidRPr="006A0786" w:rsidRDefault="006A0786" w:rsidP="006A0786">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 xml:space="preserve">1 </w:t>
            </w:r>
            <w:r>
              <w:rPr>
                <w:rFonts w:ascii="Times New Roman" w:hAnsi="Times New Roman" w:cs="Times New Roman"/>
                <w:b/>
                <w:sz w:val="20"/>
                <w:szCs w:val="20"/>
                <w:u w:val="single"/>
              </w:rPr>
              <w:t xml:space="preserve">    </w:t>
            </w:r>
            <w:r w:rsidRPr="006A0786">
              <w:rPr>
                <w:rFonts w:ascii="Times New Roman" w:hAnsi="Times New Roman" w:cs="Times New Roman"/>
                <w:b/>
                <w:sz w:val="20"/>
                <w:szCs w:val="20"/>
                <w:u w:val="single"/>
              </w:rPr>
              <w:t>206639.26 4259756.86</w:t>
            </w:r>
          </w:p>
          <w:p w:rsidR="006A0786" w:rsidRPr="006A0786" w:rsidRDefault="006A0786" w:rsidP="006A0786">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 xml:space="preserve">2 </w:t>
            </w:r>
            <w:r>
              <w:rPr>
                <w:rFonts w:ascii="Times New Roman" w:hAnsi="Times New Roman" w:cs="Times New Roman"/>
                <w:b/>
                <w:sz w:val="20"/>
                <w:szCs w:val="20"/>
                <w:u w:val="single"/>
              </w:rPr>
              <w:t xml:space="preserve">    </w:t>
            </w:r>
            <w:r w:rsidRPr="006A0786">
              <w:rPr>
                <w:rFonts w:ascii="Times New Roman" w:hAnsi="Times New Roman" w:cs="Times New Roman"/>
                <w:b/>
                <w:sz w:val="20"/>
                <w:szCs w:val="20"/>
                <w:u w:val="single"/>
              </w:rPr>
              <w:t>206649.84 4259751.97</w:t>
            </w:r>
          </w:p>
          <w:p w:rsidR="006A0786" w:rsidRPr="006A0786" w:rsidRDefault="006A0786" w:rsidP="006A0786">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 xml:space="preserve">3 </w:t>
            </w:r>
            <w:r>
              <w:rPr>
                <w:rFonts w:ascii="Times New Roman" w:hAnsi="Times New Roman" w:cs="Times New Roman"/>
                <w:b/>
                <w:sz w:val="20"/>
                <w:szCs w:val="20"/>
                <w:u w:val="single"/>
              </w:rPr>
              <w:t xml:space="preserve">    </w:t>
            </w:r>
            <w:r w:rsidRPr="006A0786">
              <w:rPr>
                <w:rFonts w:ascii="Times New Roman" w:hAnsi="Times New Roman" w:cs="Times New Roman"/>
                <w:b/>
                <w:sz w:val="20"/>
                <w:szCs w:val="20"/>
                <w:u w:val="single"/>
              </w:rPr>
              <w:t>206668.10 4259742.97</w:t>
            </w:r>
          </w:p>
          <w:p w:rsidR="006A0786" w:rsidRPr="006A0786" w:rsidRDefault="006A0786" w:rsidP="006A0786">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 xml:space="preserve">4 </w:t>
            </w:r>
            <w:r>
              <w:rPr>
                <w:rFonts w:ascii="Times New Roman" w:hAnsi="Times New Roman" w:cs="Times New Roman"/>
                <w:b/>
                <w:sz w:val="20"/>
                <w:szCs w:val="20"/>
                <w:u w:val="single"/>
              </w:rPr>
              <w:t xml:space="preserve">    </w:t>
            </w:r>
            <w:r w:rsidRPr="006A0786">
              <w:rPr>
                <w:rFonts w:ascii="Times New Roman" w:hAnsi="Times New Roman" w:cs="Times New Roman"/>
                <w:b/>
                <w:sz w:val="20"/>
                <w:szCs w:val="20"/>
                <w:u w:val="single"/>
              </w:rPr>
              <w:t>206688.40 4259731.20</w:t>
            </w:r>
          </w:p>
          <w:p w:rsidR="006A0786" w:rsidRPr="006A0786" w:rsidRDefault="006A0786" w:rsidP="006A0786">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 xml:space="preserve">5 </w:t>
            </w:r>
            <w:r>
              <w:rPr>
                <w:rFonts w:ascii="Times New Roman" w:hAnsi="Times New Roman" w:cs="Times New Roman"/>
                <w:b/>
                <w:sz w:val="20"/>
                <w:szCs w:val="20"/>
                <w:u w:val="single"/>
              </w:rPr>
              <w:t xml:space="preserve">    </w:t>
            </w:r>
            <w:r w:rsidRPr="006A0786">
              <w:rPr>
                <w:rFonts w:ascii="Times New Roman" w:hAnsi="Times New Roman" w:cs="Times New Roman"/>
                <w:b/>
                <w:sz w:val="20"/>
                <w:szCs w:val="20"/>
                <w:u w:val="single"/>
              </w:rPr>
              <w:t>206689.39 4259733.58</w:t>
            </w:r>
          </w:p>
          <w:p w:rsidR="006A0786" w:rsidRPr="006A0786" w:rsidRDefault="006A0786" w:rsidP="006A0786">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 xml:space="preserve">6 </w:t>
            </w:r>
            <w:r>
              <w:rPr>
                <w:rFonts w:ascii="Times New Roman" w:hAnsi="Times New Roman" w:cs="Times New Roman"/>
                <w:b/>
                <w:sz w:val="20"/>
                <w:szCs w:val="20"/>
                <w:u w:val="single"/>
              </w:rPr>
              <w:t xml:space="preserve">    </w:t>
            </w:r>
            <w:r w:rsidRPr="006A0786">
              <w:rPr>
                <w:rFonts w:ascii="Times New Roman" w:hAnsi="Times New Roman" w:cs="Times New Roman"/>
                <w:b/>
                <w:sz w:val="20"/>
                <w:szCs w:val="20"/>
                <w:u w:val="single"/>
              </w:rPr>
              <w:t>206669.68 4259745.09</w:t>
            </w:r>
          </w:p>
          <w:p w:rsidR="006A0786" w:rsidRPr="006A0786" w:rsidRDefault="006A0786" w:rsidP="006A0786">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7</w:t>
            </w:r>
            <w:r>
              <w:rPr>
                <w:rFonts w:ascii="Times New Roman" w:hAnsi="Times New Roman" w:cs="Times New Roman"/>
                <w:b/>
                <w:sz w:val="20"/>
                <w:szCs w:val="20"/>
                <w:u w:val="single"/>
              </w:rPr>
              <w:t xml:space="preserve">    </w:t>
            </w:r>
            <w:r w:rsidRPr="006A0786">
              <w:rPr>
                <w:rFonts w:ascii="Times New Roman" w:hAnsi="Times New Roman" w:cs="Times New Roman"/>
                <w:b/>
                <w:sz w:val="20"/>
                <w:szCs w:val="20"/>
                <w:u w:val="single"/>
              </w:rPr>
              <w:t xml:space="preserve"> 206658.17 4259751.17</w:t>
            </w:r>
          </w:p>
          <w:p w:rsidR="006A0786" w:rsidRPr="006A0786" w:rsidRDefault="006A0786" w:rsidP="006A0786">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 xml:space="preserve">8 </w:t>
            </w:r>
            <w:r>
              <w:rPr>
                <w:rFonts w:ascii="Times New Roman" w:hAnsi="Times New Roman" w:cs="Times New Roman"/>
                <w:b/>
                <w:sz w:val="20"/>
                <w:szCs w:val="20"/>
                <w:u w:val="single"/>
              </w:rPr>
              <w:t xml:space="preserve">    </w:t>
            </w:r>
            <w:r w:rsidRPr="006A0786">
              <w:rPr>
                <w:rFonts w:ascii="Times New Roman" w:hAnsi="Times New Roman" w:cs="Times New Roman"/>
                <w:b/>
                <w:sz w:val="20"/>
                <w:szCs w:val="20"/>
                <w:u w:val="single"/>
              </w:rPr>
              <w:t>206644.55 4259757.65</w:t>
            </w:r>
          </w:p>
          <w:p w:rsidR="00042A13" w:rsidRDefault="006A0786" w:rsidP="006A0786">
            <w:pPr>
              <w:tabs>
                <w:tab w:val="left" w:pos="8306"/>
              </w:tabs>
              <w:jc w:val="both"/>
              <w:rPr>
                <w:rFonts w:ascii="Times New Roman" w:hAnsi="Times New Roman" w:cs="Times New Roman"/>
                <w:b/>
                <w:sz w:val="20"/>
                <w:szCs w:val="20"/>
                <w:u w:val="single"/>
              </w:rPr>
            </w:pPr>
            <w:r w:rsidRPr="006A0786">
              <w:rPr>
                <w:rFonts w:ascii="Times New Roman" w:hAnsi="Times New Roman" w:cs="Times New Roman"/>
                <w:b/>
                <w:sz w:val="20"/>
                <w:szCs w:val="20"/>
                <w:u w:val="single"/>
              </w:rPr>
              <w:t xml:space="preserve">9 </w:t>
            </w:r>
            <w:r>
              <w:rPr>
                <w:rFonts w:ascii="Times New Roman" w:hAnsi="Times New Roman" w:cs="Times New Roman"/>
                <w:b/>
                <w:sz w:val="20"/>
                <w:szCs w:val="20"/>
                <w:u w:val="single"/>
              </w:rPr>
              <w:t xml:space="preserve">    </w:t>
            </w:r>
            <w:r w:rsidRPr="006A0786">
              <w:rPr>
                <w:rFonts w:ascii="Times New Roman" w:hAnsi="Times New Roman" w:cs="Times New Roman"/>
                <w:b/>
                <w:sz w:val="20"/>
                <w:szCs w:val="20"/>
                <w:u w:val="single"/>
              </w:rPr>
              <w:t>206624.57 4259765.86</w:t>
            </w:r>
          </w:p>
        </w:tc>
      </w:tr>
      <w:tr w:rsidR="00042A13" w:rsidTr="003D661C">
        <w:tc>
          <w:tcPr>
            <w:tcW w:w="2840" w:type="dxa"/>
          </w:tcPr>
          <w:p w:rsidR="00042A13" w:rsidRDefault="00447C50"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ΚΟΙΝΟΤΗΤΑ ΠΛΑΤΡΕΙΘΙΑ</w:t>
            </w:r>
          </w:p>
        </w:tc>
        <w:tc>
          <w:tcPr>
            <w:tcW w:w="2841" w:type="dxa"/>
          </w:tcPr>
          <w:p w:rsidR="00042A13" w:rsidRDefault="00042A13" w:rsidP="005D4D34">
            <w:pPr>
              <w:tabs>
                <w:tab w:val="left" w:pos="8306"/>
              </w:tabs>
              <w:jc w:val="both"/>
              <w:rPr>
                <w:rFonts w:ascii="Times New Roman" w:hAnsi="Times New Roman" w:cs="Times New Roman"/>
                <w:b/>
                <w:sz w:val="20"/>
                <w:szCs w:val="20"/>
                <w:u w:val="single"/>
              </w:rPr>
            </w:pPr>
          </w:p>
        </w:tc>
        <w:tc>
          <w:tcPr>
            <w:tcW w:w="2841" w:type="dxa"/>
          </w:tcPr>
          <w:p w:rsidR="00042A13" w:rsidRDefault="00042A13" w:rsidP="005D4D34">
            <w:pPr>
              <w:tabs>
                <w:tab w:val="left" w:pos="8306"/>
              </w:tabs>
              <w:jc w:val="both"/>
              <w:rPr>
                <w:rFonts w:ascii="Times New Roman" w:hAnsi="Times New Roman" w:cs="Times New Roman"/>
                <w:b/>
                <w:sz w:val="20"/>
                <w:szCs w:val="20"/>
                <w:u w:val="single"/>
              </w:rPr>
            </w:pPr>
          </w:p>
        </w:tc>
      </w:tr>
      <w:tr w:rsidR="00042A13" w:rsidTr="003D661C">
        <w:tc>
          <w:tcPr>
            <w:tcW w:w="2840" w:type="dxa"/>
          </w:tcPr>
          <w:p w:rsidR="00042A13" w:rsidRDefault="00447C50"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ΜΑΡΜΑΚΑΣ</w:t>
            </w:r>
          </w:p>
        </w:tc>
        <w:tc>
          <w:tcPr>
            <w:tcW w:w="2841" w:type="dxa"/>
          </w:tcPr>
          <w:p w:rsidR="00042A13" w:rsidRDefault="00447C50"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ΞΑΠΛΩΣΤΡΕΣ-ΟΜΠΡΕΛΕΣ</w:t>
            </w:r>
          </w:p>
        </w:tc>
        <w:tc>
          <w:tcPr>
            <w:tcW w:w="2841" w:type="dxa"/>
          </w:tcPr>
          <w:p w:rsidR="00447C50" w:rsidRPr="00447C50"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 xml:space="preserve">Εμβαδόν: 80.31 </w:t>
            </w:r>
            <w:proofErr w:type="spellStart"/>
            <w:r w:rsidRPr="00447C50">
              <w:rPr>
                <w:rFonts w:ascii="Times New Roman" w:hAnsi="Times New Roman" w:cs="Times New Roman"/>
                <w:b/>
                <w:sz w:val="20"/>
                <w:szCs w:val="20"/>
                <w:u w:val="single"/>
              </w:rPr>
              <w:t>τ.μ</w:t>
            </w:r>
            <w:proofErr w:type="spellEnd"/>
            <w:r w:rsidRPr="00447C50">
              <w:rPr>
                <w:rFonts w:ascii="Times New Roman" w:hAnsi="Times New Roman" w:cs="Times New Roman"/>
                <w:b/>
                <w:sz w:val="20"/>
                <w:szCs w:val="20"/>
                <w:u w:val="single"/>
              </w:rPr>
              <w:t>.</w:t>
            </w:r>
          </w:p>
          <w:p w:rsidR="00447C50" w:rsidRPr="00447C50"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Ιδιότητα:</w:t>
            </w:r>
          </w:p>
          <w:p w:rsidR="00447C50" w:rsidRPr="00447C50"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 xml:space="preserve">A/A </w:t>
            </w:r>
            <w:r>
              <w:rPr>
                <w:rFonts w:ascii="Times New Roman" w:hAnsi="Times New Roman" w:cs="Times New Roman"/>
                <w:b/>
                <w:sz w:val="20"/>
                <w:szCs w:val="20"/>
                <w:u w:val="single"/>
              </w:rPr>
              <w:t xml:space="preserve">       </w:t>
            </w:r>
            <w:r w:rsidRPr="00447C50">
              <w:rPr>
                <w:rFonts w:ascii="Times New Roman" w:hAnsi="Times New Roman" w:cs="Times New Roman"/>
                <w:b/>
                <w:sz w:val="20"/>
                <w:szCs w:val="20"/>
                <w:u w:val="single"/>
              </w:rPr>
              <w:t xml:space="preserve">X </w:t>
            </w:r>
            <w:r>
              <w:rPr>
                <w:rFonts w:ascii="Times New Roman" w:hAnsi="Times New Roman" w:cs="Times New Roman"/>
                <w:b/>
                <w:sz w:val="20"/>
                <w:szCs w:val="20"/>
                <w:u w:val="single"/>
              </w:rPr>
              <w:t xml:space="preserve">              </w:t>
            </w:r>
            <w:r w:rsidRPr="00447C50">
              <w:rPr>
                <w:rFonts w:ascii="Times New Roman" w:hAnsi="Times New Roman" w:cs="Times New Roman"/>
                <w:b/>
                <w:sz w:val="20"/>
                <w:szCs w:val="20"/>
                <w:u w:val="single"/>
              </w:rPr>
              <w:t>Y</w:t>
            </w:r>
          </w:p>
          <w:p w:rsidR="00447C50" w:rsidRPr="00447C50"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 xml:space="preserve">0 </w:t>
            </w:r>
            <w:r>
              <w:rPr>
                <w:rFonts w:ascii="Times New Roman" w:hAnsi="Times New Roman" w:cs="Times New Roman"/>
                <w:b/>
                <w:sz w:val="20"/>
                <w:szCs w:val="20"/>
                <w:u w:val="single"/>
              </w:rPr>
              <w:t xml:space="preserve">    </w:t>
            </w:r>
            <w:r w:rsidRPr="00447C50">
              <w:rPr>
                <w:rFonts w:ascii="Times New Roman" w:hAnsi="Times New Roman" w:cs="Times New Roman"/>
                <w:b/>
                <w:sz w:val="20"/>
                <w:szCs w:val="20"/>
                <w:u w:val="single"/>
              </w:rPr>
              <w:t>209412.89 4264034.72</w:t>
            </w:r>
          </w:p>
          <w:p w:rsidR="00447C50" w:rsidRPr="00447C50"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 xml:space="preserve">1 </w:t>
            </w:r>
            <w:r>
              <w:rPr>
                <w:rFonts w:ascii="Times New Roman" w:hAnsi="Times New Roman" w:cs="Times New Roman"/>
                <w:b/>
                <w:sz w:val="20"/>
                <w:szCs w:val="20"/>
                <w:u w:val="single"/>
              </w:rPr>
              <w:t xml:space="preserve">    </w:t>
            </w:r>
            <w:r w:rsidRPr="00447C50">
              <w:rPr>
                <w:rFonts w:ascii="Times New Roman" w:hAnsi="Times New Roman" w:cs="Times New Roman"/>
                <w:b/>
                <w:sz w:val="20"/>
                <w:szCs w:val="20"/>
                <w:u w:val="single"/>
              </w:rPr>
              <w:t>209418.58 4264035.38</w:t>
            </w:r>
          </w:p>
          <w:p w:rsidR="00447C50" w:rsidRPr="00447C50"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 xml:space="preserve">2 </w:t>
            </w:r>
            <w:r>
              <w:rPr>
                <w:rFonts w:ascii="Times New Roman" w:hAnsi="Times New Roman" w:cs="Times New Roman"/>
                <w:b/>
                <w:sz w:val="20"/>
                <w:szCs w:val="20"/>
                <w:u w:val="single"/>
              </w:rPr>
              <w:t xml:space="preserve">    </w:t>
            </w:r>
            <w:r w:rsidRPr="00447C50">
              <w:rPr>
                <w:rFonts w:ascii="Times New Roman" w:hAnsi="Times New Roman" w:cs="Times New Roman"/>
                <w:b/>
                <w:sz w:val="20"/>
                <w:szCs w:val="20"/>
                <w:u w:val="single"/>
              </w:rPr>
              <w:t>209420.03 4264021.49</w:t>
            </w:r>
          </w:p>
          <w:p w:rsidR="00042A13"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 xml:space="preserve">3 </w:t>
            </w:r>
            <w:r>
              <w:rPr>
                <w:rFonts w:ascii="Times New Roman" w:hAnsi="Times New Roman" w:cs="Times New Roman"/>
                <w:b/>
                <w:sz w:val="20"/>
                <w:szCs w:val="20"/>
                <w:u w:val="single"/>
              </w:rPr>
              <w:t xml:space="preserve">    </w:t>
            </w:r>
            <w:r w:rsidRPr="00447C50">
              <w:rPr>
                <w:rFonts w:ascii="Times New Roman" w:hAnsi="Times New Roman" w:cs="Times New Roman"/>
                <w:b/>
                <w:sz w:val="20"/>
                <w:szCs w:val="20"/>
                <w:u w:val="single"/>
              </w:rPr>
              <w:t>209414.08 4264021.22</w:t>
            </w:r>
          </w:p>
        </w:tc>
      </w:tr>
      <w:tr w:rsidR="00042A13" w:rsidTr="003D661C">
        <w:tc>
          <w:tcPr>
            <w:tcW w:w="2840" w:type="dxa"/>
          </w:tcPr>
          <w:p w:rsidR="00042A13" w:rsidRDefault="00042A13" w:rsidP="005D4D34">
            <w:pPr>
              <w:tabs>
                <w:tab w:val="left" w:pos="8306"/>
              </w:tabs>
              <w:jc w:val="both"/>
              <w:rPr>
                <w:rFonts w:ascii="Times New Roman" w:hAnsi="Times New Roman" w:cs="Times New Roman"/>
                <w:b/>
                <w:sz w:val="20"/>
                <w:szCs w:val="20"/>
                <w:u w:val="single"/>
              </w:rPr>
            </w:pPr>
          </w:p>
        </w:tc>
        <w:tc>
          <w:tcPr>
            <w:tcW w:w="2841" w:type="dxa"/>
          </w:tcPr>
          <w:p w:rsidR="00042A13" w:rsidRDefault="00447C50"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ΘΑΛΑΣΣΙΑ ΣΠΟΡ</w:t>
            </w:r>
          </w:p>
        </w:tc>
        <w:tc>
          <w:tcPr>
            <w:tcW w:w="2841" w:type="dxa"/>
          </w:tcPr>
          <w:p w:rsidR="00042A13" w:rsidRDefault="00042A13" w:rsidP="005D4D34">
            <w:pPr>
              <w:tabs>
                <w:tab w:val="left" w:pos="8306"/>
              </w:tabs>
              <w:jc w:val="both"/>
              <w:rPr>
                <w:rFonts w:ascii="Times New Roman" w:hAnsi="Times New Roman" w:cs="Times New Roman"/>
                <w:b/>
                <w:sz w:val="20"/>
                <w:szCs w:val="20"/>
                <w:u w:val="single"/>
              </w:rPr>
            </w:pPr>
          </w:p>
        </w:tc>
      </w:tr>
      <w:tr w:rsidR="00042A13" w:rsidTr="003D661C">
        <w:tc>
          <w:tcPr>
            <w:tcW w:w="2840" w:type="dxa"/>
          </w:tcPr>
          <w:p w:rsidR="00042A13" w:rsidRDefault="00447C50"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ΚΟΙΝΟΤΗΤΑ ΚΙΟΝΙΟΥ</w:t>
            </w:r>
          </w:p>
        </w:tc>
        <w:tc>
          <w:tcPr>
            <w:tcW w:w="2841" w:type="dxa"/>
          </w:tcPr>
          <w:p w:rsidR="00042A13" w:rsidRDefault="00042A13" w:rsidP="005D4D34">
            <w:pPr>
              <w:tabs>
                <w:tab w:val="left" w:pos="8306"/>
              </w:tabs>
              <w:jc w:val="both"/>
              <w:rPr>
                <w:rFonts w:ascii="Times New Roman" w:hAnsi="Times New Roman" w:cs="Times New Roman"/>
                <w:b/>
                <w:sz w:val="20"/>
                <w:szCs w:val="20"/>
                <w:u w:val="single"/>
              </w:rPr>
            </w:pPr>
          </w:p>
        </w:tc>
        <w:tc>
          <w:tcPr>
            <w:tcW w:w="2841" w:type="dxa"/>
          </w:tcPr>
          <w:p w:rsidR="00042A13" w:rsidRDefault="00042A13" w:rsidP="005D4D34">
            <w:pPr>
              <w:tabs>
                <w:tab w:val="left" w:pos="8306"/>
              </w:tabs>
              <w:jc w:val="both"/>
              <w:rPr>
                <w:rFonts w:ascii="Times New Roman" w:hAnsi="Times New Roman" w:cs="Times New Roman"/>
                <w:b/>
                <w:sz w:val="20"/>
                <w:szCs w:val="20"/>
                <w:u w:val="single"/>
              </w:rPr>
            </w:pPr>
          </w:p>
        </w:tc>
      </w:tr>
      <w:tr w:rsidR="00042A13" w:rsidTr="003D661C">
        <w:tc>
          <w:tcPr>
            <w:tcW w:w="2840" w:type="dxa"/>
          </w:tcPr>
          <w:p w:rsidR="00042A13" w:rsidRDefault="00447C50"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ΣΚΗΝΑΡΙ</w:t>
            </w:r>
          </w:p>
        </w:tc>
        <w:tc>
          <w:tcPr>
            <w:tcW w:w="2841" w:type="dxa"/>
          </w:tcPr>
          <w:p w:rsidR="00042A13" w:rsidRDefault="00447C50" w:rsidP="005D4D34">
            <w:pPr>
              <w:tabs>
                <w:tab w:val="left" w:pos="8306"/>
              </w:tabs>
              <w:jc w:val="both"/>
              <w:rPr>
                <w:rFonts w:ascii="Times New Roman" w:hAnsi="Times New Roman" w:cs="Times New Roman"/>
                <w:b/>
                <w:sz w:val="20"/>
                <w:szCs w:val="20"/>
                <w:u w:val="single"/>
              </w:rPr>
            </w:pPr>
            <w:r>
              <w:rPr>
                <w:rFonts w:ascii="Times New Roman" w:hAnsi="Times New Roman" w:cs="Times New Roman"/>
                <w:b/>
                <w:sz w:val="20"/>
                <w:szCs w:val="20"/>
                <w:u w:val="single"/>
              </w:rPr>
              <w:t>ΚΑΝΤΙΝΑ</w:t>
            </w:r>
          </w:p>
        </w:tc>
        <w:tc>
          <w:tcPr>
            <w:tcW w:w="2841" w:type="dxa"/>
          </w:tcPr>
          <w:p w:rsidR="00447C50" w:rsidRPr="00447C50"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 xml:space="preserve">Εμβαδόν: 15.62 </w:t>
            </w:r>
            <w:proofErr w:type="spellStart"/>
            <w:r w:rsidRPr="00447C50">
              <w:rPr>
                <w:rFonts w:ascii="Times New Roman" w:hAnsi="Times New Roman" w:cs="Times New Roman"/>
                <w:b/>
                <w:sz w:val="20"/>
                <w:szCs w:val="20"/>
                <w:u w:val="single"/>
              </w:rPr>
              <w:t>τ.μ</w:t>
            </w:r>
            <w:proofErr w:type="spellEnd"/>
            <w:r w:rsidRPr="00447C50">
              <w:rPr>
                <w:rFonts w:ascii="Times New Roman" w:hAnsi="Times New Roman" w:cs="Times New Roman"/>
                <w:b/>
                <w:sz w:val="20"/>
                <w:szCs w:val="20"/>
                <w:u w:val="single"/>
              </w:rPr>
              <w:t>.</w:t>
            </w:r>
          </w:p>
          <w:p w:rsidR="00447C50" w:rsidRPr="00447C50"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Ιδιότητα:</w:t>
            </w:r>
          </w:p>
          <w:p w:rsidR="00447C50" w:rsidRPr="00447C50"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 xml:space="preserve">A/A </w:t>
            </w:r>
            <w:r>
              <w:rPr>
                <w:rFonts w:ascii="Times New Roman" w:hAnsi="Times New Roman" w:cs="Times New Roman"/>
                <w:b/>
                <w:sz w:val="20"/>
                <w:szCs w:val="20"/>
                <w:u w:val="single"/>
              </w:rPr>
              <w:t xml:space="preserve">          </w:t>
            </w:r>
            <w:r w:rsidRPr="00447C50">
              <w:rPr>
                <w:rFonts w:ascii="Times New Roman" w:hAnsi="Times New Roman" w:cs="Times New Roman"/>
                <w:b/>
                <w:sz w:val="20"/>
                <w:szCs w:val="20"/>
                <w:u w:val="single"/>
              </w:rPr>
              <w:t>X</w:t>
            </w:r>
            <w:r>
              <w:rPr>
                <w:rFonts w:ascii="Times New Roman" w:hAnsi="Times New Roman" w:cs="Times New Roman"/>
                <w:b/>
                <w:sz w:val="20"/>
                <w:szCs w:val="20"/>
                <w:u w:val="single"/>
              </w:rPr>
              <w:t xml:space="preserve">            </w:t>
            </w:r>
            <w:r w:rsidRPr="00447C50">
              <w:rPr>
                <w:rFonts w:ascii="Times New Roman" w:hAnsi="Times New Roman" w:cs="Times New Roman"/>
                <w:b/>
                <w:sz w:val="20"/>
                <w:szCs w:val="20"/>
                <w:u w:val="single"/>
              </w:rPr>
              <w:t xml:space="preserve"> Y</w:t>
            </w:r>
          </w:p>
          <w:p w:rsidR="00447C50" w:rsidRPr="00447C50"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 xml:space="preserve">0 </w:t>
            </w:r>
            <w:r>
              <w:rPr>
                <w:rFonts w:ascii="Times New Roman" w:hAnsi="Times New Roman" w:cs="Times New Roman"/>
                <w:b/>
                <w:sz w:val="20"/>
                <w:szCs w:val="20"/>
                <w:u w:val="single"/>
              </w:rPr>
              <w:t xml:space="preserve">   </w:t>
            </w:r>
            <w:r w:rsidRPr="00447C50">
              <w:rPr>
                <w:rFonts w:ascii="Times New Roman" w:hAnsi="Times New Roman" w:cs="Times New Roman"/>
                <w:b/>
                <w:sz w:val="20"/>
                <w:szCs w:val="20"/>
                <w:u w:val="single"/>
              </w:rPr>
              <w:t>209615.03 4261352.90</w:t>
            </w:r>
          </w:p>
          <w:p w:rsidR="00447C50" w:rsidRPr="00447C50"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 xml:space="preserve">1 </w:t>
            </w:r>
            <w:r>
              <w:rPr>
                <w:rFonts w:ascii="Times New Roman" w:hAnsi="Times New Roman" w:cs="Times New Roman"/>
                <w:b/>
                <w:sz w:val="20"/>
                <w:szCs w:val="20"/>
                <w:u w:val="single"/>
              </w:rPr>
              <w:t xml:space="preserve">   </w:t>
            </w:r>
            <w:r w:rsidRPr="00447C50">
              <w:rPr>
                <w:rFonts w:ascii="Times New Roman" w:hAnsi="Times New Roman" w:cs="Times New Roman"/>
                <w:b/>
                <w:sz w:val="20"/>
                <w:szCs w:val="20"/>
                <w:u w:val="single"/>
              </w:rPr>
              <w:t>209615.16 4261349.59</w:t>
            </w:r>
          </w:p>
          <w:p w:rsidR="00447C50" w:rsidRPr="00447C50"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2</w:t>
            </w:r>
            <w:r>
              <w:rPr>
                <w:rFonts w:ascii="Times New Roman" w:hAnsi="Times New Roman" w:cs="Times New Roman"/>
                <w:b/>
                <w:sz w:val="20"/>
                <w:szCs w:val="20"/>
                <w:u w:val="single"/>
              </w:rPr>
              <w:t xml:space="preserve">   </w:t>
            </w:r>
            <w:r w:rsidRPr="00447C50">
              <w:rPr>
                <w:rFonts w:ascii="Times New Roman" w:hAnsi="Times New Roman" w:cs="Times New Roman"/>
                <w:b/>
                <w:sz w:val="20"/>
                <w:szCs w:val="20"/>
                <w:u w:val="single"/>
              </w:rPr>
              <w:t xml:space="preserve"> 209619.66 4261349.46</w:t>
            </w:r>
          </w:p>
          <w:p w:rsidR="00042A13" w:rsidRDefault="00447C50" w:rsidP="00447C50">
            <w:pPr>
              <w:tabs>
                <w:tab w:val="left" w:pos="8306"/>
              </w:tabs>
              <w:jc w:val="both"/>
              <w:rPr>
                <w:rFonts w:ascii="Times New Roman" w:hAnsi="Times New Roman" w:cs="Times New Roman"/>
                <w:b/>
                <w:sz w:val="20"/>
                <w:szCs w:val="20"/>
                <w:u w:val="single"/>
              </w:rPr>
            </w:pPr>
            <w:r w:rsidRPr="00447C50">
              <w:rPr>
                <w:rFonts w:ascii="Times New Roman" w:hAnsi="Times New Roman" w:cs="Times New Roman"/>
                <w:b/>
                <w:sz w:val="20"/>
                <w:szCs w:val="20"/>
                <w:u w:val="single"/>
              </w:rPr>
              <w:t xml:space="preserve">3 </w:t>
            </w:r>
            <w:r>
              <w:rPr>
                <w:rFonts w:ascii="Times New Roman" w:hAnsi="Times New Roman" w:cs="Times New Roman"/>
                <w:b/>
                <w:sz w:val="20"/>
                <w:szCs w:val="20"/>
                <w:u w:val="single"/>
              </w:rPr>
              <w:t xml:space="preserve">   </w:t>
            </w:r>
            <w:r w:rsidRPr="00447C50">
              <w:rPr>
                <w:rFonts w:ascii="Times New Roman" w:hAnsi="Times New Roman" w:cs="Times New Roman"/>
                <w:b/>
                <w:sz w:val="20"/>
                <w:szCs w:val="20"/>
                <w:u w:val="single"/>
              </w:rPr>
              <w:t>209619.79 4261352.90</w:t>
            </w:r>
          </w:p>
        </w:tc>
      </w:tr>
      <w:tr w:rsidR="00042A13" w:rsidTr="003D661C">
        <w:tc>
          <w:tcPr>
            <w:tcW w:w="2840" w:type="dxa"/>
          </w:tcPr>
          <w:p w:rsidR="00042A13" w:rsidRDefault="00042A13" w:rsidP="005D4D34">
            <w:pPr>
              <w:tabs>
                <w:tab w:val="left" w:pos="8306"/>
              </w:tabs>
              <w:jc w:val="both"/>
              <w:rPr>
                <w:rFonts w:ascii="Times New Roman" w:hAnsi="Times New Roman" w:cs="Times New Roman"/>
                <w:b/>
                <w:sz w:val="20"/>
                <w:szCs w:val="20"/>
                <w:u w:val="single"/>
              </w:rPr>
            </w:pPr>
          </w:p>
        </w:tc>
        <w:tc>
          <w:tcPr>
            <w:tcW w:w="2841" w:type="dxa"/>
          </w:tcPr>
          <w:p w:rsidR="00042A13" w:rsidRDefault="00042A13" w:rsidP="005D4D34">
            <w:pPr>
              <w:tabs>
                <w:tab w:val="left" w:pos="8306"/>
              </w:tabs>
              <w:jc w:val="both"/>
              <w:rPr>
                <w:rFonts w:ascii="Times New Roman" w:hAnsi="Times New Roman" w:cs="Times New Roman"/>
                <w:b/>
                <w:sz w:val="20"/>
                <w:szCs w:val="20"/>
                <w:u w:val="single"/>
              </w:rPr>
            </w:pPr>
          </w:p>
        </w:tc>
        <w:tc>
          <w:tcPr>
            <w:tcW w:w="2841" w:type="dxa"/>
          </w:tcPr>
          <w:p w:rsidR="00042A13" w:rsidRDefault="00042A13" w:rsidP="005D4D34">
            <w:pPr>
              <w:tabs>
                <w:tab w:val="left" w:pos="8306"/>
              </w:tabs>
              <w:jc w:val="both"/>
              <w:rPr>
                <w:rFonts w:ascii="Times New Roman" w:hAnsi="Times New Roman" w:cs="Times New Roman"/>
                <w:b/>
                <w:sz w:val="20"/>
                <w:szCs w:val="20"/>
                <w:u w:val="single"/>
              </w:rPr>
            </w:pPr>
          </w:p>
        </w:tc>
      </w:tr>
    </w:tbl>
    <w:p w:rsidR="003D661C" w:rsidRPr="003D661C" w:rsidRDefault="003D661C" w:rsidP="005D4D34">
      <w:pPr>
        <w:tabs>
          <w:tab w:val="left" w:pos="8306"/>
        </w:tabs>
        <w:spacing w:line="240" w:lineRule="auto"/>
        <w:jc w:val="both"/>
        <w:rPr>
          <w:rFonts w:ascii="Times New Roman" w:hAnsi="Times New Roman" w:cs="Times New Roman"/>
          <w:b/>
          <w:sz w:val="20"/>
          <w:szCs w:val="20"/>
          <w:u w:val="single"/>
        </w:rPr>
      </w:pPr>
    </w:p>
    <w:p w:rsidR="000A4398" w:rsidRPr="00EF105E" w:rsidRDefault="000A4398" w:rsidP="005D4D34">
      <w:pPr>
        <w:tabs>
          <w:tab w:val="left" w:pos="8306"/>
        </w:tabs>
        <w:spacing w:line="240" w:lineRule="auto"/>
        <w:jc w:val="both"/>
        <w:rPr>
          <w:rFonts w:ascii="Times New Roman" w:hAnsi="Times New Roman" w:cs="Times New Roman"/>
          <w:b/>
          <w:u w:val="single"/>
        </w:rPr>
      </w:pPr>
      <w:r w:rsidRPr="00057B92">
        <w:rPr>
          <w:rFonts w:ascii="Times New Roman" w:hAnsi="Times New Roman" w:cs="Times New Roman"/>
          <w:b/>
          <w:u w:val="single"/>
        </w:rPr>
        <w:t>Άρθρο 1</w:t>
      </w:r>
      <w:r w:rsidR="006C3536" w:rsidRPr="00EF105E">
        <w:rPr>
          <w:rFonts w:ascii="Times New Roman" w:hAnsi="Times New Roman" w:cs="Times New Roman"/>
          <w:b/>
          <w:u w:val="single"/>
        </w:rPr>
        <w:t>1</w:t>
      </w:r>
    </w:p>
    <w:p w:rsidR="000A4398" w:rsidRPr="008B671D" w:rsidRDefault="000A4398" w:rsidP="005D4D34">
      <w:pPr>
        <w:tabs>
          <w:tab w:val="left" w:pos="8306"/>
        </w:tabs>
        <w:spacing w:line="240" w:lineRule="auto"/>
        <w:jc w:val="both"/>
        <w:rPr>
          <w:rFonts w:ascii="Times New Roman" w:hAnsi="Times New Roman" w:cs="Times New Roman"/>
          <w:b/>
        </w:rPr>
      </w:pPr>
      <w:r w:rsidRPr="000A4398">
        <w:rPr>
          <w:rFonts w:ascii="Times New Roman" w:hAnsi="Times New Roman" w:cs="Times New Roman"/>
        </w:rPr>
        <w:t xml:space="preserve">Η παρούσα διακήρυξη καθώς και οι όροι της σύμβασης </w:t>
      </w:r>
      <w:r w:rsidR="00C0016C">
        <w:rPr>
          <w:rFonts w:ascii="Times New Roman" w:hAnsi="Times New Roman" w:cs="Times New Roman"/>
        </w:rPr>
        <w:t>παραχώρησης τ</w:t>
      </w:r>
      <w:r w:rsidRPr="000A4398">
        <w:rPr>
          <w:rFonts w:ascii="Times New Roman" w:hAnsi="Times New Roman" w:cs="Times New Roman"/>
        </w:rPr>
        <w:t xml:space="preserve">ης </w:t>
      </w:r>
      <w:r w:rsidR="00C0016C">
        <w:rPr>
          <w:rFonts w:ascii="Times New Roman" w:hAnsi="Times New Roman" w:cs="Times New Roman"/>
        </w:rPr>
        <w:t xml:space="preserve">χρήσης </w:t>
      </w:r>
      <w:r w:rsidRPr="000A4398">
        <w:rPr>
          <w:rFonts w:ascii="Times New Roman" w:hAnsi="Times New Roman" w:cs="Times New Roman"/>
        </w:rPr>
        <w:t>που θα συναφθεί</w:t>
      </w:r>
      <w:r w:rsidR="00057B92">
        <w:rPr>
          <w:rFonts w:ascii="Times New Roman" w:hAnsi="Times New Roman" w:cs="Times New Roman"/>
        </w:rPr>
        <w:t xml:space="preserve"> </w:t>
      </w:r>
      <w:r w:rsidRPr="000A4398">
        <w:rPr>
          <w:rFonts w:ascii="Times New Roman" w:hAnsi="Times New Roman" w:cs="Times New Roman"/>
        </w:rPr>
        <w:t>διέπονται από τις διατάξεις του Ν. 2971/2001, όπως τροποποιήθηκε και ισχύει και</w:t>
      </w:r>
      <w:r w:rsidR="00057B92">
        <w:rPr>
          <w:rFonts w:ascii="Times New Roman" w:hAnsi="Times New Roman" w:cs="Times New Roman"/>
        </w:rPr>
        <w:t xml:space="preserve"> </w:t>
      </w:r>
      <w:r w:rsidRPr="000A4398">
        <w:rPr>
          <w:rFonts w:ascii="Times New Roman" w:hAnsi="Times New Roman" w:cs="Times New Roman"/>
        </w:rPr>
        <w:t xml:space="preserve">από τους όρους </w:t>
      </w:r>
      <w:r w:rsidR="002C3BF4">
        <w:rPr>
          <w:rFonts w:ascii="Times New Roman" w:hAnsi="Times New Roman" w:cs="Times New Roman"/>
        </w:rPr>
        <w:t>της αρ.</w:t>
      </w:r>
      <w:r w:rsidR="002C3BF4" w:rsidRPr="002C3BF4">
        <w:rPr>
          <w:rFonts w:ascii="Times New Roman" w:hAnsi="Times New Roman" w:cs="Times New Roman"/>
        </w:rPr>
        <w:t xml:space="preserve"> </w:t>
      </w:r>
      <w:r w:rsidR="00C0016C" w:rsidRPr="00C0016C">
        <w:rPr>
          <w:rFonts w:ascii="Times New Roman" w:hAnsi="Times New Roman" w:cs="Times New Roman"/>
        </w:rPr>
        <w:t xml:space="preserve">38609.10.03.2023 (ΦΕΚ1432/10.03.2023, τεύχος Β) </w:t>
      </w:r>
      <w:r w:rsidR="002C3BF4" w:rsidRPr="002C3BF4">
        <w:rPr>
          <w:rFonts w:ascii="Times New Roman" w:hAnsi="Times New Roman" w:cs="Times New Roman"/>
        </w:rPr>
        <w:t>Κοινή</w:t>
      </w:r>
      <w:r w:rsidR="002C3BF4">
        <w:rPr>
          <w:rFonts w:ascii="Times New Roman" w:hAnsi="Times New Roman" w:cs="Times New Roman"/>
        </w:rPr>
        <w:t>ς</w:t>
      </w:r>
      <w:r w:rsidR="002C3BF4" w:rsidRPr="002C3BF4">
        <w:rPr>
          <w:rFonts w:ascii="Times New Roman" w:hAnsi="Times New Roman" w:cs="Times New Roman"/>
        </w:rPr>
        <w:t xml:space="preserve"> Υπουργική</w:t>
      </w:r>
      <w:r w:rsidR="002C3BF4">
        <w:rPr>
          <w:rFonts w:ascii="Times New Roman" w:hAnsi="Times New Roman" w:cs="Times New Roman"/>
        </w:rPr>
        <w:t>ς</w:t>
      </w:r>
      <w:r w:rsidR="002C3BF4" w:rsidRPr="002C3BF4">
        <w:rPr>
          <w:rFonts w:ascii="Times New Roman" w:hAnsi="Times New Roman" w:cs="Times New Roman"/>
        </w:rPr>
        <w:t xml:space="preserve"> Απόφαση</w:t>
      </w:r>
      <w:r w:rsidR="002C3BF4">
        <w:rPr>
          <w:rFonts w:ascii="Times New Roman" w:hAnsi="Times New Roman" w:cs="Times New Roman"/>
        </w:rPr>
        <w:t>ς</w:t>
      </w:r>
      <w:r w:rsidR="002C3BF4" w:rsidRPr="002C3BF4">
        <w:rPr>
          <w:rFonts w:ascii="Times New Roman" w:hAnsi="Times New Roman" w:cs="Times New Roman"/>
        </w:rPr>
        <w:t xml:space="preserve"> των Υπουργών Εσωτερικών</w:t>
      </w:r>
      <w:r w:rsidR="002C3BF4">
        <w:rPr>
          <w:rFonts w:ascii="Times New Roman" w:hAnsi="Times New Roman" w:cs="Times New Roman"/>
        </w:rPr>
        <w:t>-</w:t>
      </w:r>
      <w:r w:rsidR="002C3BF4" w:rsidRPr="002C3BF4">
        <w:rPr>
          <w:rFonts w:ascii="Times New Roman" w:hAnsi="Times New Roman" w:cs="Times New Roman"/>
        </w:rPr>
        <w:t>Οικονομι</w:t>
      </w:r>
      <w:r w:rsidR="00C0016C">
        <w:rPr>
          <w:rFonts w:ascii="Times New Roman" w:hAnsi="Times New Roman" w:cs="Times New Roman"/>
        </w:rPr>
        <w:t>κών - Περιβάλλοντος &amp; Ενέργειας.</w:t>
      </w:r>
      <w:r w:rsidRPr="000A4398">
        <w:rPr>
          <w:rFonts w:ascii="Times New Roman" w:hAnsi="Times New Roman" w:cs="Times New Roman"/>
        </w:rPr>
        <w:t xml:space="preserve"> </w:t>
      </w:r>
      <w:r w:rsidRPr="008B671D">
        <w:rPr>
          <w:rFonts w:ascii="Times New Roman" w:hAnsi="Times New Roman" w:cs="Times New Roman"/>
          <w:b/>
        </w:rPr>
        <w:t>Οτιδήποτε δεν</w:t>
      </w:r>
      <w:r w:rsidR="00057B92" w:rsidRPr="008B671D">
        <w:rPr>
          <w:rFonts w:ascii="Times New Roman" w:hAnsi="Times New Roman" w:cs="Times New Roman"/>
          <w:b/>
        </w:rPr>
        <w:t xml:space="preserve"> </w:t>
      </w:r>
      <w:r w:rsidRPr="008B671D">
        <w:rPr>
          <w:rFonts w:ascii="Times New Roman" w:hAnsi="Times New Roman" w:cs="Times New Roman"/>
          <w:b/>
        </w:rPr>
        <w:t>προβλέπεται στην παρούσα διακήρυξη συμπληρώνεται από τις παραπάνω</w:t>
      </w:r>
      <w:r w:rsidR="00057B92" w:rsidRPr="008B671D">
        <w:rPr>
          <w:rFonts w:ascii="Times New Roman" w:hAnsi="Times New Roman" w:cs="Times New Roman"/>
          <w:b/>
        </w:rPr>
        <w:t xml:space="preserve"> </w:t>
      </w:r>
      <w:r w:rsidRPr="008B671D">
        <w:rPr>
          <w:rFonts w:ascii="Times New Roman" w:hAnsi="Times New Roman" w:cs="Times New Roman"/>
          <w:b/>
        </w:rPr>
        <w:t>διατάξεις</w:t>
      </w:r>
      <w:r w:rsidR="008B671D">
        <w:rPr>
          <w:rFonts w:ascii="Times New Roman" w:hAnsi="Times New Roman" w:cs="Times New Roman"/>
          <w:b/>
        </w:rPr>
        <w:t xml:space="preserve"> και το τεχνικό παράρτημα </w:t>
      </w:r>
      <w:r w:rsidR="008B671D" w:rsidRPr="008B671D">
        <w:rPr>
          <w:rFonts w:ascii="Times New Roman" w:hAnsi="Times New Roman" w:cs="Times New Roman"/>
          <w:b/>
        </w:rPr>
        <w:t>του Τμήματος Τεχνικών υπηρεσιών, Πολεοδομίας και</w:t>
      </w:r>
      <w:r w:rsidR="008B671D">
        <w:rPr>
          <w:rFonts w:ascii="Times New Roman" w:hAnsi="Times New Roman" w:cs="Times New Roman"/>
          <w:b/>
        </w:rPr>
        <w:t xml:space="preserve"> Περιβάλλοντος του Δήμου Ιθάκης που επισυνάπτεται.</w:t>
      </w:r>
    </w:p>
    <w:p w:rsidR="000A4398" w:rsidRPr="008B671D" w:rsidRDefault="000A4398" w:rsidP="005D4D34">
      <w:pPr>
        <w:tabs>
          <w:tab w:val="left" w:pos="8306"/>
        </w:tabs>
        <w:spacing w:line="240" w:lineRule="auto"/>
        <w:jc w:val="both"/>
        <w:rPr>
          <w:rFonts w:ascii="Times New Roman" w:hAnsi="Times New Roman" w:cs="Times New Roman"/>
          <w:b/>
        </w:rPr>
      </w:pPr>
      <w:r w:rsidRPr="008B671D">
        <w:rPr>
          <w:rFonts w:ascii="Times New Roman" w:hAnsi="Times New Roman" w:cs="Times New Roman"/>
          <w:b/>
        </w:rPr>
        <w:t xml:space="preserve">Κάθε παράβαση των υποχρεώσεων που απορρέουν από τους όρους </w:t>
      </w:r>
      <w:r w:rsidR="00057B92" w:rsidRPr="008B671D">
        <w:rPr>
          <w:rFonts w:ascii="Times New Roman" w:hAnsi="Times New Roman" w:cs="Times New Roman"/>
          <w:b/>
        </w:rPr>
        <w:t xml:space="preserve">της </w:t>
      </w:r>
      <w:r w:rsidRPr="008B671D">
        <w:rPr>
          <w:rFonts w:ascii="Times New Roman" w:hAnsi="Times New Roman" w:cs="Times New Roman"/>
          <w:b/>
        </w:rPr>
        <w:t>διακήρυξης καθώς και των διατάξεων του νόμου θα έχει σαν συνέχεια την</w:t>
      </w:r>
      <w:r w:rsidR="00057B92" w:rsidRPr="008B671D">
        <w:rPr>
          <w:rFonts w:ascii="Times New Roman" w:hAnsi="Times New Roman" w:cs="Times New Roman"/>
          <w:b/>
        </w:rPr>
        <w:t xml:space="preserve"> </w:t>
      </w:r>
      <w:r w:rsidRPr="008B671D">
        <w:rPr>
          <w:rFonts w:ascii="Times New Roman" w:hAnsi="Times New Roman" w:cs="Times New Roman"/>
          <w:b/>
        </w:rPr>
        <w:t xml:space="preserve">καταγγελία της σύμβασης και την άμεση απομάκρυνση του </w:t>
      </w:r>
      <w:proofErr w:type="spellStart"/>
      <w:r w:rsidR="00C0016C" w:rsidRPr="008B671D">
        <w:rPr>
          <w:rFonts w:ascii="Times New Roman" w:hAnsi="Times New Roman" w:cs="Times New Roman"/>
          <w:b/>
        </w:rPr>
        <w:t>υπερού</w:t>
      </w:r>
      <w:proofErr w:type="spellEnd"/>
      <w:r w:rsidRPr="008B671D">
        <w:rPr>
          <w:rFonts w:ascii="Times New Roman" w:hAnsi="Times New Roman" w:cs="Times New Roman"/>
          <w:b/>
        </w:rPr>
        <w:t>.</w:t>
      </w:r>
    </w:p>
    <w:p w:rsidR="000A4398" w:rsidRPr="00EF105E" w:rsidRDefault="000A4398" w:rsidP="005D4D34">
      <w:pPr>
        <w:tabs>
          <w:tab w:val="left" w:pos="8306"/>
        </w:tabs>
        <w:spacing w:line="240" w:lineRule="auto"/>
        <w:jc w:val="both"/>
        <w:rPr>
          <w:rFonts w:ascii="Times New Roman" w:hAnsi="Times New Roman" w:cs="Times New Roman"/>
          <w:b/>
          <w:u w:val="single"/>
        </w:rPr>
      </w:pPr>
      <w:r w:rsidRPr="00057B92">
        <w:rPr>
          <w:rFonts w:ascii="Times New Roman" w:hAnsi="Times New Roman" w:cs="Times New Roman"/>
          <w:b/>
          <w:u w:val="single"/>
        </w:rPr>
        <w:t>Άρθρο 1</w:t>
      </w:r>
      <w:r w:rsidR="006C3536" w:rsidRPr="00EF105E">
        <w:rPr>
          <w:rFonts w:ascii="Times New Roman" w:hAnsi="Times New Roman" w:cs="Times New Roman"/>
          <w:b/>
          <w:u w:val="single"/>
        </w:rPr>
        <w:t>2</w:t>
      </w:r>
    </w:p>
    <w:p w:rsidR="006C3536" w:rsidRPr="006C3536" w:rsidRDefault="006C3536" w:rsidP="005D4D34">
      <w:pPr>
        <w:tabs>
          <w:tab w:val="left" w:pos="8306"/>
        </w:tabs>
        <w:spacing w:line="240" w:lineRule="auto"/>
        <w:jc w:val="both"/>
        <w:rPr>
          <w:rFonts w:ascii="Times New Roman" w:hAnsi="Times New Roman" w:cs="Times New Roman"/>
          <w:b/>
          <w:u w:val="single"/>
        </w:rPr>
      </w:pPr>
      <w:r w:rsidRPr="006C3536">
        <w:rPr>
          <w:rFonts w:ascii="Times New Roman" w:hAnsi="Times New Roman" w:cs="Times New Roman"/>
          <w:b/>
          <w:u w:val="single"/>
        </w:rPr>
        <w:t>Τα πρακτικά της δημοπρασίας υπόκεινται στην έγκριση της Οικονομικής Επιτροπής.</w:t>
      </w:r>
    </w:p>
    <w:p w:rsidR="006C3536" w:rsidRDefault="000A4398" w:rsidP="006C3536">
      <w:pPr>
        <w:tabs>
          <w:tab w:val="left" w:pos="8306"/>
        </w:tabs>
        <w:spacing w:line="240" w:lineRule="auto"/>
        <w:jc w:val="both"/>
        <w:rPr>
          <w:rFonts w:ascii="Times New Roman" w:hAnsi="Times New Roman" w:cs="Times New Roman"/>
        </w:rPr>
      </w:pPr>
      <w:r w:rsidRPr="000A4398">
        <w:rPr>
          <w:rFonts w:ascii="Times New Roman" w:hAnsi="Times New Roman" w:cs="Times New Roman"/>
        </w:rPr>
        <w:t xml:space="preserve">Για τη σύνταξη και υπογραφή της διακήρυξης, της δημοσίευσης </w:t>
      </w:r>
      <w:r w:rsidR="00057B92">
        <w:rPr>
          <w:rFonts w:ascii="Times New Roman" w:hAnsi="Times New Roman" w:cs="Times New Roman"/>
        </w:rPr>
        <w:t xml:space="preserve">αυτής </w:t>
      </w:r>
      <w:r w:rsidRPr="000A4398">
        <w:rPr>
          <w:rFonts w:ascii="Times New Roman" w:hAnsi="Times New Roman" w:cs="Times New Roman"/>
        </w:rPr>
        <w:t xml:space="preserve">καθώς και την υπογραφή της σύμβασης </w:t>
      </w:r>
      <w:r w:rsidR="00C0016C" w:rsidRPr="00C0016C">
        <w:rPr>
          <w:rFonts w:ascii="Times New Roman" w:hAnsi="Times New Roman" w:cs="Times New Roman"/>
        </w:rPr>
        <w:t>παραχώρησης της χρήσης</w:t>
      </w:r>
      <w:r w:rsidRPr="000A4398">
        <w:rPr>
          <w:rFonts w:ascii="Times New Roman" w:hAnsi="Times New Roman" w:cs="Times New Roman"/>
        </w:rPr>
        <w:t xml:space="preserve"> και οποιουδήποτε άλλου</w:t>
      </w:r>
      <w:r w:rsidR="00057B92">
        <w:rPr>
          <w:rFonts w:ascii="Times New Roman" w:hAnsi="Times New Roman" w:cs="Times New Roman"/>
        </w:rPr>
        <w:t xml:space="preserve"> </w:t>
      </w:r>
      <w:r w:rsidRPr="000A4398">
        <w:rPr>
          <w:rFonts w:ascii="Times New Roman" w:hAnsi="Times New Roman" w:cs="Times New Roman"/>
        </w:rPr>
        <w:t xml:space="preserve">αναγκαίου εγγράφου εξουσιοδοτείται ο Δήμαρχος .Η συμμετοχή στη δημοπρασία σημαίνει ρητή αποδοχή των όρων </w:t>
      </w:r>
      <w:r w:rsidR="00D97418">
        <w:rPr>
          <w:rFonts w:ascii="Times New Roman" w:hAnsi="Times New Roman" w:cs="Times New Roman"/>
        </w:rPr>
        <w:t xml:space="preserve">της </w:t>
      </w:r>
      <w:r w:rsidRPr="000A4398">
        <w:rPr>
          <w:rFonts w:ascii="Times New Roman" w:hAnsi="Times New Roman" w:cs="Times New Roman"/>
        </w:rPr>
        <w:t>διακήρυξης.</w:t>
      </w:r>
      <w:r w:rsidR="006C3536" w:rsidRPr="006C3536">
        <w:rPr>
          <w:rFonts w:ascii="Times New Roman" w:hAnsi="Times New Roman" w:cs="Times New Roman"/>
        </w:rPr>
        <w:t xml:space="preserve"> </w:t>
      </w:r>
      <w:r w:rsidRPr="000A4398">
        <w:rPr>
          <w:rFonts w:ascii="Times New Roman" w:hAnsi="Times New Roman" w:cs="Times New Roman"/>
        </w:rPr>
        <w:t>Αφού συντάχθηκε η πράξη αυτή υπογράφεται ως ακολούθως:</w:t>
      </w:r>
    </w:p>
    <w:p w:rsidR="0055076C" w:rsidRPr="006C3536" w:rsidRDefault="0055076C" w:rsidP="006C3536">
      <w:pPr>
        <w:tabs>
          <w:tab w:val="left" w:pos="8306"/>
        </w:tabs>
        <w:spacing w:line="240" w:lineRule="auto"/>
        <w:jc w:val="both"/>
        <w:rPr>
          <w:rFonts w:ascii="Times New Roman" w:hAnsi="Times New Roman" w:cs="Times New Roman"/>
        </w:rPr>
      </w:pPr>
      <w:bookmarkStart w:id="0" w:name="_GoBack"/>
      <w:bookmarkEnd w:id="0"/>
    </w:p>
    <w:p w:rsidR="00B76EA9" w:rsidRDefault="006C3536" w:rsidP="006C3536">
      <w:pPr>
        <w:tabs>
          <w:tab w:val="left" w:pos="8306"/>
        </w:tabs>
        <w:spacing w:line="240" w:lineRule="auto"/>
        <w:jc w:val="both"/>
        <w:rPr>
          <w:rFonts w:ascii="Times New Roman" w:hAnsi="Times New Roman" w:cs="Times New Roman"/>
          <w:b/>
        </w:rPr>
      </w:pPr>
      <w:r w:rsidRPr="006C3536">
        <w:rPr>
          <w:rFonts w:ascii="Times New Roman" w:hAnsi="Times New Roman" w:cs="Times New Roman"/>
          <w:b/>
        </w:rPr>
        <w:t xml:space="preserve">                                                                                      </w:t>
      </w:r>
      <w:r w:rsidR="000A4398" w:rsidRPr="000835BF">
        <w:rPr>
          <w:rFonts w:ascii="Times New Roman" w:hAnsi="Times New Roman" w:cs="Times New Roman"/>
          <w:b/>
        </w:rPr>
        <w:t xml:space="preserve">Ο </w:t>
      </w:r>
      <w:r w:rsidR="00F44AF5">
        <w:rPr>
          <w:rFonts w:ascii="Times New Roman" w:hAnsi="Times New Roman" w:cs="Times New Roman"/>
          <w:b/>
        </w:rPr>
        <w:t>Αντιδ</w:t>
      </w:r>
      <w:r w:rsidR="000A4398" w:rsidRPr="000835BF">
        <w:rPr>
          <w:rFonts w:ascii="Times New Roman" w:hAnsi="Times New Roman" w:cs="Times New Roman"/>
          <w:b/>
        </w:rPr>
        <w:t xml:space="preserve">ήμαρχος </w:t>
      </w:r>
      <w:r w:rsidR="00544AB5" w:rsidRPr="000835BF">
        <w:rPr>
          <w:rFonts w:ascii="Times New Roman" w:hAnsi="Times New Roman" w:cs="Times New Roman"/>
          <w:b/>
        </w:rPr>
        <w:t>Ιθάκης</w:t>
      </w:r>
    </w:p>
    <w:p w:rsidR="0055076C" w:rsidRPr="00BC1FEF" w:rsidRDefault="0055076C" w:rsidP="006C3536">
      <w:pPr>
        <w:tabs>
          <w:tab w:val="left" w:pos="8306"/>
        </w:tabs>
        <w:spacing w:line="240" w:lineRule="auto"/>
        <w:jc w:val="both"/>
        <w:rPr>
          <w:rFonts w:ascii="Times New Roman" w:hAnsi="Times New Roman" w:cs="Times New Roman"/>
          <w:b/>
        </w:rPr>
      </w:pPr>
    </w:p>
    <w:p w:rsidR="00B76EA9" w:rsidRPr="00E111E9" w:rsidRDefault="006C3536" w:rsidP="006C3536">
      <w:pPr>
        <w:tabs>
          <w:tab w:val="left" w:pos="8306"/>
        </w:tabs>
        <w:spacing w:line="240" w:lineRule="auto"/>
        <w:jc w:val="both"/>
        <w:rPr>
          <w:rFonts w:ascii="Times New Roman" w:hAnsi="Times New Roman" w:cs="Times New Roman"/>
          <w:b/>
        </w:rPr>
      </w:pPr>
      <w:r w:rsidRPr="00EF105E">
        <w:rPr>
          <w:rFonts w:ascii="Times New Roman" w:hAnsi="Times New Roman" w:cs="Times New Roman"/>
          <w:b/>
        </w:rPr>
        <w:t xml:space="preserve">                                                                           </w:t>
      </w:r>
      <w:r w:rsidR="00F44AF5">
        <w:rPr>
          <w:rFonts w:ascii="Times New Roman" w:hAnsi="Times New Roman" w:cs="Times New Roman"/>
          <w:b/>
        </w:rPr>
        <w:t xml:space="preserve">        </w:t>
      </w:r>
      <w:r w:rsidRPr="00EF105E">
        <w:rPr>
          <w:rFonts w:ascii="Times New Roman" w:hAnsi="Times New Roman" w:cs="Times New Roman"/>
          <w:b/>
        </w:rPr>
        <w:t xml:space="preserve">    </w:t>
      </w:r>
      <w:r w:rsidR="00F44AF5">
        <w:rPr>
          <w:rFonts w:ascii="Times New Roman" w:hAnsi="Times New Roman" w:cs="Times New Roman"/>
          <w:b/>
        </w:rPr>
        <w:t xml:space="preserve">Γεράσιμος Λ. </w:t>
      </w:r>
      <w:proofErr w:type="spellStart"/>
      <w:r w:rsidR="00F44AF5">
        <w:rPr>
          <w:rFonts w:ascii="Times New Roman" w:hAnsi="Times New Roman" w:cs="Times New Roman"/>
          <w:b/>
        </w:rPr>
        <w:t>Βερώνης</w:t>
      </w:r>
      <w:proofErr w:type="spellEnd"/>
    </w:p>
    <w:sectPr w:rsidR="00B76EA9" w:rsidRPr="00E111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C27"/>
    <w:multiLevelType w:val="hybridMultilevel"/>
    <w:tmpl w:val="D5F4AB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A47ADF"/>
    <w:multiLevelType w:val="hybridMultilevel"/>
    <w:tmpl w:val="A630F3A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6BB7224"/>
    <w:multiLevelType w:val="hybridMultilevel"/>
    <w:tmpl w:val="19E6CD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5557010"/>
    <w:multiLevelType w:val="hybridMultilevel"/>
    <w:tmpl w:val="494C6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9F40AB5"/>
    <w:multiLevelType w:val="hybridMultilevel"/>
    <w:tmpl w:val="5EAE9F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34"/>
    <w:rsid w:val="00042A13"/>
    <w:rsid w:val="00054D23"/>
    <w:rsid w:val="00057B92"/>
    <w:rsid w:val="00083560"/>
    <w:rsid w:val="000835BF"/>
    <w:rsid w:val="000A4398"/>
    <w:rsid w:val="000A4C8E"/>
    <w:rsid w:val="000B4B3E"/>
    <w:rsid w:val="00110733"/>
    <w:rsid w:val="001432F2"/>
    <w:rsid w:val="001768FB"/>
    <w:rsid w:val="001A4FF9"/>
    <w:rsid w:val="001B3B37"/>
    <w:rsid w:val="001F38ED"/>
    <w:rsid w:val="002316D9"/>
    <w:rsid w:val="002A5216"/>
    <w:rsid w:val="002C3BF4"/>
    <w:rsid w:val="00301A8B"/>
    <w:rsid w:val="0032775A"/>
    <w:rsid w:val="00335C3F"/>
    <w:rsid w:val="00346435"/>
    <w:rsid w:val="003670AC"/>
    <w:rsid w:val="003A4644"/>
    <w:rsid w:val="003B5178"/>
    <w:rsid w:val="003D661C"/>
    <w:rsid w:val="003F061C"/>
    <w:rsid w:val="00447C50"/>
    <w:rsid w:val="00474935"/>
    <w:rsid w:val="00494A0C"/>
    <w:rsid w:val="004E4297"/>
    <w:rsid w:val="00503FC2"/>
    <w:rsid w:val="005307C4"/>
    <w:rsid w:val="0053216D"/>
    <w:rsid w:val="00542E0A"/>
    <w:rsid w:val="00544AB5"/>
    <w:rsid w:val="0055076C"/>
    <w:rsid w:val="00561BE6"/>
    <w:rsid w:val="00594565"/>
    <w:rsid w:val="005B4815"/>
    <w:rsid w:val="005D4D34"/>
    <w:rsid w:val="005F36D6"/>
    <w:rsid w:val="005F4852"/>
    <w:rsid w:val="00637567"/>
    <w:rsid w:val="00671826"/>
    <w:rsid w:val="00672AE5"/>
    <w:rsid w:val="006777B0"/>
    <w:rsid w:val="006A0786"/>
    <w:rsid w:val="006A087E"/>
    <w:rsid w:val="006C3536"/>
    <w:rsid w:val="006D7DD3"/>
    <w:rsid w:val="00730728"/>
    <w:rsid w:val="00784D93"/>
    <w:rsid w:val="007C4F6E"/>
    <w:rsid w:val="00805D20"/>
    <w:rsid w:val="00824AA9"/>
    <w:rsid w:val="00891A54"/>
    <w:rsid w:val="008B671D"/>
    <w:rsid w:val="008C683A"/>
    <w:rsid w:val="009045B9"/>
    <w:rsid w:val="009273A6"/>
    <w:rsid w:val="00974EA6"/>
    <w:rsid w:val="00977F71"/>
    <w:rsid w:val="009E620C"/>
    <w:rsid w:val="009E63F3"/>
    <w:rsid w:val="00A04FA8"/>
    <w:rsid w:val="00A21B29"/>
    <w:rsid w:val="00A46765"/>
    <w:rsid w:val="00AA43B4"/>
    <w:rsid w:val="00AA4B08"/>
    <w:rsid w:val="00AB569D"/>
    <w:rsid w:val="00B635D5"/>
    <w:rsid w:val="00B71CE8"/>
    <w:rsid w:val="00B76EA9"/>
    <w:rsid w:val="00BA5FF3"/>
    <w:rsid w:val="00BC1FEF"/>
    <w:rsid w:val="00BE5730"/>
    <w:rsid w:val="00BE6EF5"/>
    <w:rsid w:val="00C0016C"/>
    <w:rsid w:val="00C6769F"/>
    <w:rsid w:val="00C83EE1"/>
    <w:rsid w:val="00CB17CE"/>
    <w:rsid w:val="00CB22CA"/>
    <w:rsid w:val="00CB3134"/>
    <w:rsid w:val="00CB79AA"/>
    <w:rsid w:val="00D14009"/>
    <w:rsid w:val="00D2080C"/>
    <w:rsid w:val="00D20E8D"/>
    <w:rsid w:val="00D806E0"/>
    <w:rsid w:val="00D97418"/>
    <w:rsid w:val="00DD0637"/>
    <w:rsid w:val="00DD62CB"/>
    <w:rsid w:val="00DE3FB2"/>
    <w:rsid w:val="00DF4966"/>
    <w:rsid w:val="00E0104D"/>
    <w:rsid w:val="00E03E56"/>
    <w:rsid w:val="00E111E9"/>
    <w:rsid w:val="00E54EED"/>
    <w:rsid w:val="00E74620"/>
    <w:rsid w:val="00E836A7"/>
    <w:rsid w:val="00EB33B1"/>
    <w:rsid w:val="00EB7592"/>
    <w:rsid w:val="00EC0A8C"/>
    <w:rsid w:val="00EE5108"/>
    <w:rsid w:val="00EF105E"/>
    <w:rsid w:val="00F209D1"/>
    <w:rsid w:val="00F269D4"/>
    <w:rsid w:val="00F429B4"/>
    <w:rsid w:val="00F44AF5"/>
    <w:rsid w:val="00FD4E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439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4398"/>
    <w:rPr>
      <w:rFonts w:ascii="Tahoma" w:hAnsi="Tahoma" w:cs="Tahoma"/>
      <w:sz w:val="16"/>
      <w:szCs w:val="16"/>
    </w:rPr>
  </w:style>
  <w:style w:type="paragraph" w:styleId="a4">
    <w:name w:val="List Paragraph"/>
    <w:basedOn w:val="a"/>
    <w:uiPriority w:val="34"/>
    <w:qFormat/>
    <w:rsid w:val="005D4D34"/>
    <w:pPr>
      <w:ind w:left="720"/>
      <w:contextualSpacing/>
    </w:pPr>
  </w:style>
  <w:style w:type="paragraph" w:customStyle="1" w:styleId="Default">
    <w:name w:val="Default"/>
    <w:rsid w:val="00110733"/>
    <w:pPr>
      <w:autoSpaceDE w:val="0"/>
      <w:autoSpaceDN w:val="0"/>
      <w:adjustRightInd w:val="0"/>
      <w:spacing w:after="0" w:line="240" w:lineRule="auto"/>
    </w:pPr>
    <w:rPr>
      <w:rFonts w:ascii="Arial" w:hAnsi="Arial" w:cs="Arial"/>
      <w:color w:val="000000"/>
      <w:sz w:val="24"/>
      <w:szCs w:val="24"/>
    </w:rPr>
  </w:style>
  <w:style w:type="table" w:styleId="a5">
    <w:name w:val="Table Grid"/>
    <w:basedOn w:val="a1"/>
    <w:uiPriority w:val="59"/>
    <w:rsid w:val="003D6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439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A4398"/>
    <w:rPr>
      <w:rFonts w:ascii="Tahoma" w:hAnsi="Tahoma" w:cs="Tahoma"/>
      <w:sz w:val="16"/>
      <w:szCs w:val="16"/>
    </w:rPr>
  </w:style>
  <w:style w:type="paragraph" w:styleId="a4">
    <w:name w:val="List Paragraph"/>
    <w:basedOn w:val="a"/>
    <w:uiPriority w:val="34"/>
    <w:qFormat/>
    <w:rsid w:val="005D4D34"/>
    <w:pPr>
      <w:ind w:left="720"/>
      <w:contextualSpacing/>
    </w:pPr>
  </w:style>
  <w:style w:type="paragraph" w:customStyle="1" w:styleId="Default">
    <w:name w:val="Default"/>
    <w:rsid w:val="00110733"/>
    <w:pPr>
      <w:autoSpaceDE w:val="0"/>
      <w:autoSpaceDN w:val="0"/>
      <w:adjustRightInd w:val="0"/>
      <w:spacing w:after="0" w:line="240" w:lineRule="auto"/>
    </w:pPr>
    <w:rPr>
      <w:rFonts w:ascii="Arial" w:hAnsi="Arial" w:cs="Arial"/>
      <w:color w:val="000000"/>
      <w:sz w:val="24"/>
      <w:szCs w:val="24"/>
    </w:rPr>
  </w:style>
  <w:style w:type="table" w:styleId="a5">
    <w:name w:val="Table Grid"/>
    <w:basedOn w:val="a1"/>
    <w:uiPriority w:val="59"/>
    <w:rsid w:val="003D6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D6C2-8637-4AB1-A6DC-BABE37F7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9</Pages>
  <Words>3462</Words>
  <Characters>18696</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2023-05-17T07:23:00Z</cp:lastPrinted>
  <dcterms:created xsi:type="dcterms:W3CDTF">2021-06-10T09:27:00Z</dcterms:created>
  <dcterms:modified xsi:type="dcterms:W3CDTF">2023-05-19T08:45:00Z</dcterms:modified>
</cp:coreProperties>
</file>